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D3050" w14:textId="7DA32813" w:rsidR="00870E6D" w:rsidRDefault="00BE3C42" w:rsidP="007557CB">
      <w:pPr>
        <w:spacing w:after="0"/>
        <w:ind w:left="-567" w:right="-10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E76E9" wp14:editId="5A01498C">
                <wp:simplePos x="0" y="0"/>
                <wp:positionH relativeFrom="column">
                  <wp:posOffset>8285618</wp:posOffset>
                </wp:positionH>
                <wp:positionV relativeFrom="paragraph">
                  <wp:posOffset>5690593</wp:posOffset>
                </wp:positionV>
                <wp:extent cx="1573530" cy="231913"/>
                <wp:effectExtent l="0" t="0" r="7620" b="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530" cy="2319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06841AE" id="Taisnstūris 1" o:spid="_x0000_s1026" style="position:absolute;margin-left:652.4pt;margin-top:448.1pt;width:123.9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F977B3F" wp14:editId="3C094CD7">
            <wp:simplePos x="0" y="0"/>
            <wp:positionH relativeFrom="column">
              <wp:posOffset>1391648</wp:posOffset>
            </wp:positionH>
            <wp:positionV relativeFrom="paragraph">
              <wp:posOffset>145506</wp:posOffset>
            </wp:positionV>
            <wp:extent cx="8642219" cy="6083935"/>
            <wp:effectExtent l="0" t="0" r="6985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8203" cy="6095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0E6D" w:rsidSect="00755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397" w:bottom="397" w:left="397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21949" w14:textId="77777777" w:rsidR="00EE16AA" w:rsidRDefault="00EE16AA" w:rsidP="00C9318F">
      <w:pPr>
        <w:spacing w:after="0" w:line="240" w:lineRule="auto"/>
      </w:pPr>
      <w:r>
        <w:separator/>
      </w:r>
    </w:p>
  </w:endnote>
  <w:endnote w:type="continuationSeparator" w:id="0">
    <w:p w14:paraId="5BCB1944" w14:textId="77777777" w:rsidR="00EE16AA" w:rsidRDefault="00EE16AA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A1E64" w14:textId="77777777" w:rsidR="00533182" w:rsidRDefault="0053318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3A820" w14:textId="77777777" w:rsidR="00533182" w:rsidRDefault="00533182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D8EDB" w14:textId="77777777" w:rsidR="00533182" w:rsidRDefault="0053318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B9C7C" w14:textId="77777777" w:rsidR="00EE16AA" w:rsidRDefault="00EE16AA" w:rsidP="00C9318F">
      <w:pPr>
        <w:spacing w:after="0" w:line="240" w:lineRule="auto"/>
      </w:pPr>
      <w:r>
        <w:separator/>
      </w:r>
    </w:p>
  </w:footnote>
  <w:footnote w:type="continuationSeparator" w:id="0">
    <w:p w14:paraId="704C5BBC" w14:textId="77777777" w:rsidR="00EE16AA" w:rsidRDefault="00EE16AA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C054C" w14:textId="77777777" w:rsidR="00533182" w:rsidRDefault="0053318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9A427" w14:textId="7F62AF18" w:rsidR="00C9318F" w:rsidRPr="00F269B8" w:rsidRDefault="00C9318F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7F4B5A02" w14:textId="77777777" w:rsidR="00C9318F" w:rsidRPr="00F269B8" w:rsidRDefault="00C9318F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08C909DF" w14:textId="1EE9B9A3" w:rsidR="00C9318F" w:rsidRDefault="00533182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30.11</w:t>
    </w:r>
    <w:r w:rsidR="00C9318F">
      <w:rPr>
        <w:rFonts w:ascii="Times New Roman" w:hAnsi="Times New Roman" w:cs="Times New Roman"/>
        <w:sz w:val="24"/>
        <w:szCs w:val="24"/>
      </w:rPr>
      <w:t>.2022</w:t>
    </w:r>
    <w:r w:rsidR="00C9318F" w:rsidRPr="00F269B8">
      <w:rPr>
        <w:rFonts w:ascii="Times New Roman" w:hAnsi="Times New Roman" w:cs="Times New Roman"/>
        <w:sz w:val="24"/>
        <w:szCs w:val="24"/>
      </w:rPr>
      <w:t>. lēmumam Nr</w:t>
    </w:r>
    <w:r w:rsidR="00C931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800</w:t>
    </w:r>
  </w:p>
  <w:p w14:paraId="74BAF9CF" w14:textId="101C022F" w:rsidR="00C9318F" w:rsidRPr="00C9318F" w:rsidRDefault="00533182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(P</w:t>
    </w:r>
    <w:r w:rsidR="00C9318F" w:rsidRPr="00F269B8">
      <w:rPr>
        <w:rFonts w:ascii="Times New Roman" w:hAnsi="Times New Roman" w:cs="Times New Roman"/>
        <w:sz w:val="24"/>
        <w:szCs w:val="24"/>
      </w:rPr>
      <w:t>rotokols Nr.</w:t>
    </w:r>
    <w:r>
      <w:rPr>
        <w:rFonts w:ascii="Times New Roman" w:hAnsi="Times New Roman" w:cs="Times New Roman"/>
        <w:sz w:val="24"/>
        <w:szCs w:val="24"/>
      </w:rPr>
      <w:t xml:space="preserve"> 27, 30. </w:t>
    </w:r>
    <w:r>
      <w:rPr>
        <w:rFonts w:ascii="Times New Roman" w:hAnsi="Times New Roman" w:cs="Times New Roman"/>
        <w:sz w:val="24"/>
        <w:szCs w:val="24"/>
      </w:rPr>
      <w:t>p.</w:t>
    </w:r>
    <w:bookmarkStart w:id="0" w:name="_GoBack"/>
    <w:bookmarkEnd w:id="0"/>
    <w:r w:rsidR="00C9318F" w:rsidRPr="00F269B8">
      <w:rPr>
        <w:rFonts w:ascii="Times New Roman" w:hAnsi="Times New Roman" w:cs="Times New Roman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35981" w14:textId="77777777" w:rsidR="00533182" w:rsidRDefault="0053318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6D"/>
    <w:rsid w:val="00117A60"/>
    <w:rsid w:val="00254334"/>
    <w:rsid w:val="004733D2"/>
    <w:rsid w:val="004D593B"/>
    <w:rsid w:val="00533182"/>
    <w:rsid w:val="007557CB"/>
    <w:rsid w:val="00870E6D"/>
    <w:rsid w:val="00A004B7"/>
    <w:rsid w:val="00AA43AA"/>
    <w:rsid w:val="00BE3C42"/>
    <w:rsid w:val="00BE72A8"/>
    <w:rsid w:val="00C9318F"/>
    <w:rsid w:val="00D646B8"/>
    <w:rsid w:val="00DD65A9"/>
    <w:rsid w:val="00E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14313-892E-48B2-8AD6-FC901F4E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LindaV</cp:lastModifiedBy>
  <cp:revision>2</cp:revision>
  <dcterms:created xsi:type="dcterms:W3CDTF">2022-12-05T08:53:00Z</dcterms:created>
  <dcterms:modified xsi:type="dcterms:W3CDTF">2022-12-05T08:53:00Z</dcterms:modified>
</cp:coreProperties>
</file>