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64DC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Nr.566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64DC9">
        <w:rPr>
          <w:rFonts w:ascii="Times New Roman" w:eastAsia="Arial Unicode MS" w:hAnsi="Times New Roman" w:cs="Times New Roman"/>
          <w:sz w:val="24"/>
          <w:szCs w:val="24"/>
          <w:lang w:eastAsia="lv-LV"/>
        </w:rPr>
        <w:t>34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464DC9" w:rsidRPr="00464DC9" w:rsidRDefault="00464DC9" w:rsidP="00464DC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64D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projekta “Ieviest un demonstrēt viedās pilsētvides tehnoloģijas Madonas pilsētā, nomainot ielu apgaismojumu uz LED apgaismojumu ar viedo vadību”, </w:t>
      </w:r>
      <w:proofErr w:type="spellStart"/>
      <w:r w:rsidRPr="00464D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Ident</w:t>
      </w:r>
      <w:proofErr w:type="spellEnd"/>
      <w:r w:rsidRPr="00464D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. Nr. EKII – 3/12 izmaksu apstiprināšanu</w:t>
      </w:r>
    </w:p>
    <w:p w:rsidR="00464DC9" w:rsidRPr="00464DC9" w:rsidRDefault="00464DC9" w:rsidP="00464D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DC9" w:rsidRPr="00464DC9" w:rsidRDefault="00464DC9" w:rsidP="00464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9">
        <w:rPr>
          <w:rFonts w:ascii="Times New Roman" w:eastAsia="Calibri" w:hAnsi="Times New Roman" w:cs="Times New Roman"/>
          <w:sz w:val="24"/>
          <w:szCs w:val="24"/>
        </w:rPr>
        <w:t>2019. gada 26. februārī, tika parakstīts līgums ar Vides aizsardzības un reģionālās attīstības ministriju un SIA “</w:t>
      </w:r>
      <w:proofErr w:type="gramStart"/>
      <w:r w:rsidRPr="00464DC9">
        <w:rPr>
          <w:rFonts w:ascii="Times New Roman" w:eastAsia="Calibri" w:hAnsi="Times New Roman" w:cs="Times New Roman"/>
          <w:sz w:val="24"/>
          <w:szCs w:val="24"/>
        </w:rPr>
        <w:t>Vides Investīciju fonds</w:t>
      </w:r>
      <w:proofErr w:type="gramEnd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” par projekta īstenošanu “Ieviest un demonstrēt viedās pilsētvides tehnoloģijas Madonas pilsētā, nomainot ielu apgaismojumu uz LED apgaismojumu ar viedo vadību”, </w:t>
      </w:r>
      <w:proofErr w:type="spellStart"/>
      <w:r w:rsidRPr="00464DC9">
        <w:rPr>
          <w:rFonts w:ascii="Times New Roman" w:eastAsia="Calibri" w:hAnsi="Times New Roman" w:cs="Times New Roman"/>
          <w:sz w:val="24"/>
          <w:szCs w:val="24"/>
        </w:rPr>
        <w:t>Ident</w:t>
      </w:r>
      <w:proofErr w:type="spellEnd"/>
      <w:r w:rsidRPr="00464DC9">
        <w:rPr>
          <w:rFonts w:ascii="Times New Roman" w:eastAsia="Calibri" w:hAnsi="Times New Roman" w:cs="Times New Roman"/>
          <w:sz w:val="24"/>
          <w:szCs w:val="24"/>
        </w:rPr>
        <w:t>. Nr. EKII – 3/12.</w:t>
      </w:r>
    </w:p>
    <w:p w:rsidR="00464DC9" w:rsidRPr="00464DC9" w:rsidRDefault="00464DC9" w:rsidP="00464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Projekta mērķis: Ieviest un demonstrēt viedās pilsētvides tehnoloģijas Madonas pilsētā, nomainot ielu apgaismojumu uz LED apgaismojumu ar viedo vadību, tādā veidā samazinot </w:t>
      </w:r>
      <w:proofErr w:type="spellStart"/>
      <w:r w:rsidRPr="00464DC9">
        <w:rPr>
          <w:rFonts w:ascii="Times New Roman" w:eastAsia="Calibri" w:hAnsi="Times New Roman" w:cs="Times New Roman"/>
          <w:sz w:val="24"/>
          <w:szCs w:val="24"/>
        </w:rPr>
        <w:t>siltumīcefekta</w:t>
      </w:r>
      <w:proofErr w:type="spellEnd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 gāzu emisijas.</w:t>
      </w:r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464DC9" w:rsidRPr="00464DC9" w:rsidRDefault="00464DC9" w:rsidP="00464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DC9" w:rsidRPr="00464DC9" w:rsidRDefault="00464DC9" w:rsidP="00464DC9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9">
        <w:rPr>
          <w:rFonts w:ascii="Times New Roman" w:eastAsia="Calibri" w:hAnsi="Times New Roman" w:cs="Times New Roman"/>
          <w:sz w:val="24"/>
          <w:szCs w:val="24"/>
        </w:rPr>
        <w:t>Projektā apstiprinātais finansējums:</w:t>
      </w:r>
    </w:p>
    <w:tbl>
      <w:tblPr>
        <w:tblStyle w:val="Reatabula6"/>
        <w:tblW w:w="7087" w:type="dxa"/>
        <w:tblInd w:w="1129" w:type="dxa"/>
        <w:tblLook w:val="04A0" w:firstRow="1" w:lastRow="0" w:firstColumn="1" w:lastColumn="0" w:noHBand="0" w:noVBand="1"/>
      </w:tblPr>
      <w:tblGrid>
        <w:gridCol w:w="3969"/>
        <w:gridCol w:w="3118"/>
      </w:tblGrid>
      <w:tr w:rsidR="00464DC9" w:rsidRPr="00464DC9" w:rsidTr="0085465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DC9">
              <w:rPr>
                <w:rFonts w:ascii="Times New Roman" w:hAnsi="Times New Roman"/>
                <w:b/>
                <w:sz w:val="24"/>
                <w:szCs w:val="24"/>
              </w:rPr>
              <w:t>Izmaksu pozīcija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DC9">
              <w:rPr>
                <w:rFonts w:ascii="Times New Roman" w:hAnsi="Times New Roman"/>
                <w:b/>
                <w:sz w:val="24"/>
                <w:szCs w:val="24"/>
              </w:rPr>
              <w:t>Finansējums, EUR</w:t>
            </w:r>
          </w:p>
        </w:tc>
      </w:tr>
      <w:tr w:rsidR="00464DC9" w:rsidRPr="00464DC9" w:rsidTr="0085465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C9">
              <w:rPr>
                <w:rFonts w:ascii="Times New Roman" w:hAnsi="Times New Roman"/>
                <w:sz w:val="24"/>
                <w:szCs w:val="24"/>
              </w:rPr>
              <w:t>Projekta kopējās izmaksas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C9">
              <w:rPr>
                <w:rFonts w:ascii="Times New Roman" w:hAnsi="Times New Roman"/>
                <w:sz w:val="24"/>
                <w:szCs w:val="24"/>
              </w:rPr>
              <w:t>756 751, 55</w:t>
            </w:r>
          </w:p>
        </w:tc>
      </w:tr>
      <w:tr w:rsidR="00464DC9" w:rsidRPr="00464DC9" w:rsidTr="0085465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C9">
              <w:rPr>
                <w:rFonts w:ascii="Times New Roman" w:hAnsi="Times New Roman"/>
                <w:sz w:val="24"/>
                <w:szCs w:val="24"/>
              </w:rPr>
              <w:t>Attiecināmās izmaksas, t.sk.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C9">
              <w:rPr>
                <w:rFonts w:ascii="Times New Roman" w:hAnsi="Times New Roman"/>
                <w:sz w:val="24"/>
                <w:szCs w:val="24"/>
              </w:rPr>
              <w:t>753 847,55</w:t>
            </w:r>
          </w:p>
        </w:tc>
      </w:tr>
      <w:tr w:rsidR="00464DC9" w:rsidRPr="00464DC9" w:rsidTr="0085465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C9">
              <w:rPr>
                <w:rFonts w:ascii="Times New Roman" w:hAnsi="Times New Roman"/>
                <w:sz w:val="24"/>
                <w:szCs w:val="24"/>
              </w:rPr>
              <w:t>EKII finansējums 64 %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C9">
              <w:rPr>
                <w:rFonts w:ascii="Times New Roman" w:hAnsi="Times New Roman"/>
                <w:sz w:val="24"/>
                <w:szCs w:val="24"/>
              </w:rPr>
              <w:t>482 462,43</w:t>
            </w:r>
          </w:p>
        </w:tc>
      </w:tr>
      <w:tr w:rsidR="00464DC9" w:rsidRPr="00464DC9" w:rsidTr="0085465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C9">
              <w:rPr>
                <w:rFonts w:ascii="Times New Roman" w:hAnsi="Times New Roman"/>
                <w:sz w:val="24"/>
                <w:szCs w:val="24"/>
              </w:rPr>
              <w:t>Pašvaldības finansējums 36 %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C9">
              <w:rPr>
                <w:rFonts w:ascii="Times New Roman" w:hAnsi="Times New Roman"/>
                <w:sz w:val="24"/>
                <w:szCs w:val="24"/>
              </w:rPr>
              <w:t>271 385,12</w:t>
            </w:r>
          </w:p>
        </w:tc>
      </w:tr>
      <w:tr w:rsidR="00464DC9" w:rsidRPr="00464DC9" w:rsidTr="0085465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C9">
              <w:rPr>
                <w:rFonts w:ascii="Times New Roman" w:hAnsi="Times New Roman"/>
                <w:sz w:val="24"/>
                <w:szCs w:val="24"/>
              </w:rPr>
              <w:t>Neattiecināmas izmaksas (Publicitāte):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9" w:rsidRPr="00464DC9" w:rsidRDefault="00464DC9" w:rsidP="00464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C9">
              <w:rPr>
                <w:rFonts w:ascii="Times New Roman" w:hAnsi="Times New Roman"/>
                <w:sz w:val="24"/>
                <w:szCs w:val="24"/>
              </w:rPr>
              <w:t>2 904,00</w:t>
            </w:r>
          </w:p>
        </w:tc>
      </w:tr>
    </w:tbl>
    <w:p w:rsidR="00464DC9" w:rsidRPr="00464DC9" w:rsidRDefault="00464DC9" w:rsidP="00464D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DC9" w:rsidRPr="00464DC9" w:rsidRDefault="00464DC9" w:rsidP="00464D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9">
        <w:rPr>
          <w:rFonts w:ascii="Times New Roman" w:eastAsia="Calibri" w:hAnsi="Times New Roman" w:cs="Times New Roman"/>
          <w:sz w:val="24"/>
          <w:szCs w:val="24"/>
        </w:rPr>
        <w:tab/>
        <w:t>Ieguvumi no projekta īstenošanas:</w:t>
      </w:r>
    </w:p>
    <w:p w:rsidR="00464DC9" w:rsidRPr="00464DC9" w:rsidRDefault="00464DC9" w:rsidP="00464DC9">
      <w:pPr>
        <w:numPr>
          <w:ilvl w:val="0"/>
          <w:numId w:val="5"/>
        </w:numPr>
        <w:spacing w:after="16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projekta aktivitāšu īstenošanas, elektroenerģijas patēriņš apgaismojumam ar viedo vadības sistēmu gadā tiks samazināts par 498 592 </w:t>
      </w:r>
      <w:proofErr w:type="spellStart"/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>kWh</w:t>
      </w:r>
      <w:proofErr w:type="spellEnd"/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(pirms projekta elektroenerģijas patēriņš 675 472 </w:t>
      </w:r>
      <w:proofErr w:type="spellStart"/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>KWh</w:t>
      </w:r>
      <w:proofErr w:type="spellEnd"/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>)), kas dos CO</w:t>
      </w:r>
      <w:r w:rsidRPr="00464D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lv-LV"/>
        </w:rPr>
        <w:t>2</w:t>
      </w:r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emisiju samazinājumu 54 347 kg CO</w:t>
      </w:r>
      <w:r w:rsidRPr="00464D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lv-LV"/>
        </w:rPr>
        <w:t>2</w:t>
      </w:r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>. Izmaksas par elektroenerģiju gadā tiks samazinātas par EUR 84 461,56.</w:t>
      </w:r>
    </w:p>
    <w:p w:rsidR="00464DC9" w:rsidRPr="00464DC9" w:rsidRDefault="00464DC9" w:rsidP="00464DC9">
      <w:pPr>
        <w:numPr>
          <w:ilvl w:val="0"/>
          <w:numId w:val="5"/>
        </w:numPr>
        <w:spacing w:after="16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9">
        <w:rPr>
          <w:rFonts w:ascii="Times New Roman" w:eastAsia="Calibri" w:hAnsi="Times New Roman" w:cs="Times New Roman"/>
          <w:sz w:val="24"/>
          <w:szCs w:val="24"/>
        </w:rPr>
        <w:t>Apgaismojumu paredzēts nomainīt 60 ielās, nomainot 889 esošās nātrija tipa lampas uz</w:t>
      </w:r>
      <w:proofErr w:type="gramStart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464DC9">
        <w:rPr>
          <w:rFonts w:ascii="Times New Roman" w:eastAsia="Calibri" w:hAnsi="Times New Roman" w:cs="Times New Roman"/>
          <w:sz w:val="24"/>
          <w:szCs w:val="24"/>
        </w:rPr>
        <w:t>889 (3</w:t>
      </w:r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0W - 24 gab., 46W - 185 gab., 61W - 77 gab., 78W - 340 gab. un 100W - 263 gab.) </w:t>
      </w:r>
      <w:r w:rsidRPr="00464DC9">
        <w:rPr>
          <w:rFonts w:ascii="Times New Roman" w:eastAsia="Calibri" w:hAnsi="Times New Roman" w:cs="Times New Roman"/>
          <w:sz w:val="24"/>
          <w:szCs w:val="24"/>
        </w:rPr>
        <w:t>jaunām LED tipa lampām.</w:t>
      </w:r>
    </w:p>
    <w:p w:rsidR="00464DC9" w:rsidRPr="00464DC9" w:rsidRDefault="00464DC9" w:rsidP="00464DC9">
      <w:pPr>
        <w:numPr>
          <w:ilvl w:val="0"/>
          <w:numId w:val="5"/>
        </w:numPr>
        <w:spacing w:after="16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9">
        <w:rPr>
          <w:rFonts w:ascii="Times New Roman" w:eastAsia="Calibri" w:hAnsi="Times New Roman" w:cs="Times New Roman"/>
          <w:sz w:val="24"/>
          <w:szCs w:val="24"/>
        </w:rPr>
        <w:t>Īstenojot projekta aktivitātes, projektā paredzēts, ka pašvaldība projekta īstenošanai nodrošinās līdzfinansējumu EUR 271 385,12 apmērā, kas</w:t>
      </w:r>
      <w:proofErr w:type="gramStart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 pašvaldībai uzstādot LED apgaismojumu</w:t>
      </w:r>
      <w:proofErr w:type="gramEnd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 atmaksāsies 3,26 gados.</w:t>
      </w:r>
    </w:p>
    <w:p w:rsidR="00464DC9" w:rsidRPr="00464DC9" w:rsidRDefault="00464DC9" w:rsidP="00464DC9">
      <w:pPr>
        <w:numPr>
          <w:ilvl w:val="0"/>
          <w:numId w:val="5"/>
        </w:numPr>
        <w:spacing w:after="16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4DC9">
        <w:rPr>
          <w:rFonts w:ascii="Times New Roman" w:eastAsia="Calibri" w:hAnsi="Times New Roman" w:cs="Times New Roman"/>
          <w:sz w:val="24"/>
          <w:szCs w:val="24"/>
        </w:rPr>
        <w:t>Esošās 889 nātrija tipa lampas pēc to demontāžas,</w:t>
      </w:r>
      <w:proofErr w:type="gramEnd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 tiks nodotas pēc pieprasījuma pagastu pārvaldēm.</w:t>
      </w:r>
    </w:p>
    <w:p w:rsidR="00464DC9" w:rsidRPr="00464DC9" w:rsidRDefault="00464DC9" w:rsidP="00464DC9">
      <w:pPr>
        <w:spacing w:after="16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DC9" w:rsidRPr="00464DC9" w:rsidRDefault="00464DC9" w:rsidP="00464D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9">
        <w:rPr>
          <w:rFonts w:ascii="Times New Roman" w:eastAsia="Calibri" w:hAnsi="Times New Roman" w:cs="Times New Roman"/>
          <w:sz w:val="24"/>
          <w:szCs w:val="24"/>
        </w:rPr>
        <w:lastRenderedPageBreak/>
        <w:t>Projekta ietvaros ir veikta iepirkuma procedūra, kuras rezultātā Madonas novada pašvaldības iepirkuma komisija ir nolēmusi piešķirt līguma slēgšanas tiesības SIA “</w:t>
      </w:r>
      <w:proofErr w:type="spellStart"/>
      <w:r w:rsidRPr="00464DC9">
        <w:rPr>
          <w:rFonts w:ascii="Times New Roman" w:eastAsia="Calibri" w:hAnsi="Times New Roman" w:cs="Times New Roman"/>
          <w:sz w:val="24"/>
          <w:szCs w:val="24"/>
        </w:rPr>
        <w:t>Vizulo</w:t>
      </w:r>
      <w:proofErr w:type="spellEnd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 Solutions”.  Nepieciešamais finansējums projekta īstenošanai ir EUR 779 188,34, t.sk. pievienotās vērtības nodoklis.</w:t>
      </w:r>
    </w:p>
    <w:p w:rsidR="00464DC9" w:rsidRDefault="00464DC9" w:rsidP="00464DC9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domes priekšsēdētāja </w:t>
      </w:r>
      <w:proofErr w:type="spellStart"/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A.Lungeviča</w:t>
      </w:r>
      <w:proofErr w:type="spellEnd"/>
      <w:r w:rsidRPr="00464D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</w:t>
      </w:r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ņemot vērā 20.11.2019. </w:t>
      </w:r>
      <w:r w:rsidRPr="00464DC9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A39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 w:rsidR="00BA39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 – 2 </w:t>
      </w:r>
      <w:r w:rsidR="00BA39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 w:rsidR="00BA3904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BA39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BA390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BA390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64DC9" w:rsidRPr="00464DC9" w:rsidRDefault="00464DC9" w:rsidP="00464DC9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DC9" w:rsidRPr="00464DC9" w:rsidRDefault="00464DC9" w:rsidP="00464DC9">
      <w:pPr>
        <w:spacing w:after="16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Apstiprināt projekta “Ieviest un demonstrēt viedās pilsētvides tehnoloģijas Madonas pilsētā, nomainot ielu apgaismojumu uz LED apgaismojumu ar viedo vadību”, </w:t>
      </w:r>
      <w:proofErr w:type="spellStart"/>
      <w:r w:rsidRPr="00464DC9">
        <w:rPr>
          <w:rFonts w:ascii="Times New Roman" w:eastAsia="Calibri" w:hAnsi="Times New Roman" w:cs="Times New Roman"/>
          <w:sz w:val="24"/>
          <w:szCs w:val="24"/>
        </w:rPr>
        <w:t>Ident</w:t>
      </w:r>
      <w:proofErr w:type="spellEnd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. Nr. EKII – 3/12 kopējās izmaksas EUR 779 188,34 (septiņi simti septiņdesmit deviņi tūkstoši viens simts astoņdesmit astoņi </w:t>
      </w:r>
      <w:proofErr w:type="spellStart"/>
      <w:r w:rsidR="00C25A89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 34 centi), t.sk. EKII finansējums EUR 482 462,43 (četri simti astoņdesmit divi tūkstoši četri simti sešdesmit divi </w:t>
      </w:r>
      <w:proofErr w:type="spellStart"/>
      <w:r w:rsidRPr="00464DC9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C25A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43 centi), Madonas novada pašvaldības finansējums EUR 271 385,12 </w:t>
      </w:r>
      <w:proofErr w:type="gramStart"/>
      <w:r w:rsidRPr="00464DC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divi simti septiņdesmit viens tūkstotis trīs simti astoņdesmit pieci </w:t>
      </w:r>
      <w:proofErr w:type="spellStart"/>
      <w:r w:rsidRPr="00464DC9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, 12 centi) un neattiecināmās izmaksas EUR 25 340,79 (divdesmit pieci tūkstoši trīs simti četrdesmit </w:t>
      </w:r>
      <w:proofErr w:type="spellStart"/>
      <w:r w:rsidRPr="00464DC9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64DC9">
        <w:rPr>
          <w:rFonts w:ascii="Times New Roman" w:eastAsia="Calibri" w:hAnsi="Times New Roman" w:cs="Times New Roman"/>
          <w:sz w:val="24"/>
          <w:szCs w:val="24"/>
        </w:rPr>
        <w:t xml:space="preserve"> 79 centi).</w:t>
      </w:r>
    </w:p>
    <w:p w:rsidR="00464DC9" w:rsidRDefault="00464DC9" w:rsidP="009B7E3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DB0523" w:rsidRDefault="00DB0523" w:rsidP="00DD3B3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DC9" w:rsidRPr="00464DC9" w:rsidRDefault="00464DC9" w:rsidP="00464DC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4DC9">
        <w:rPr>
          <w:rFonts w:ascii="Times New Roman" w:eastAsia="Calibri" w:hAnsi="Times New Roman" w:cs="Times New Roman"/>
          <w:i/>
          <w:sz w:val="24"/>
          <w:szCs w:val="24"/>
        </w:rPr>
        <w:t>Kārkliņa 62302380</w:t>
      </w:r>
    </w:p>
    <w:p w:rsidR="00885631" w:rsidRPr="00885631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6" w:name="_GoBack"/>
      <w:bookmarkEnd w:id="6"/>
    </w:p>
    <w:sectPr w:rsidR="00885631" w:rsidRPr="0088563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5A89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573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1FB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A6D9-5B4A-4087-9086-0EB80CE1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2321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252</cp:revision>
  <cp:lastPrinted>2019-11-21T15:00:00Z</cp:lastPrinted>
  <dcterms:created xsi:type="dcterms:W3CDTF">2019-08-26T07:32:00Z</dcterms:created>
  <dcterms:modified xsi:type="dcterms:W3CDTF">2019-11-21T15:00:00Z</dcterms:modified>
</cp:coreProperties>
</file>