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6D78" w14:textId="77777777" w:rsidR="00347823" w:rsidRPr="00910807" w:rsidRDefault="009934B6" w:rsidP="00347823">
      <w:pPr>
        <w:shd w:val="clear" w:color="auto" w:fill="FFFFFF"/>
        <w:spacing w:after="0" w:line="100" w:lineRule="atLeast"/>
        <w:jc w:val="right"/>
        <w:rPr>
          <w:rFonts w:ascii="Times New Roman" w:eastAsia="Times New Roman" w:hAnsi="Times New Roman" w:cs="Times New Roman"/>
          <w:bCs/>
          <w:color w:val="000000"/>
          <w:sz w:val="24"/>
          <w:szCs w:val="24"/>
        </w:rPr>
      </w:pPr>
      <w:r w:rsidRPr="00DD7BC1">
        <w:rPr>
          <w:rFonts w:ascii="Times New Roman" w:hAnsi="Times New Roman" w:cs="Times New Roman"/>
          <w:b/>
          <w:bCs/>
          <w:sz w:val="24"/>
          <w:szCs w:val="24"/>
        </w:rPr>
        <w:t xml:space="preserve"> </w:t>
      </w:r>
      <w:r w:rsidR="00347823" w:rsidRPr="00910807">
        <w:rPr>
          <w:rFonts w:ascii="Times New Roman" w:eastAsia="Times New Roman" w:hAnsi="Times New Roman" w:cs="Times New Roman"/>
          <w:b/>
          <w:bCs/>
          <w:color w:val="000000"/>
          <w:sz w:val="24"/>
          <w:szCs w:val="24"/>
        </w:rPr>
        <w:t>APSTIPRINĀTI</w:t>
      </w:r>
    </w:p>
    <w:p w14:paraId="013395A0" w14:textId="77777777" w:rsidR="00347823" w:rsidRPr="00910807" w:rsidRDefault="00347823" w:rsidP="00347823">
      <w:pPr>
        <w:shd w:val="clear" w:color="auto" w:fill="FFFFFF"/>
        <w:spacing w:after="0" w:line="100" w:lineRule="atLeast"/>
        <w:jc w:val="right"/>
        <w:rPr>
          <w:rFonts w:ascii="Times New Roman" w:eastAsia="Times New Roman" w:hAnsi="Times New Roman" w:cs="Times New Roman"/>
          <w:bCs/>
          <w:color w:val="000000"/>
          <w:sz w:val="24"/>
          <w:szCs w:val="24"/>
        </w:rPr>
      </w:pPr>
      <w:r w:rsidRPr="00910807">
        <w:rPr>
          <w:rFonts w:ascii="Times New Roman" w:eastAsia="Times New Roman" w:hAnsi="Times New Roman" w:cs="Times New Roman"/>
          <w:bCs/>
          <w:color w:val="000000"/>
          <w:sz w:val="24"/>
          <w:szCs w:val="24"/>
        </w:rPr>
        <w:t>ar Madonas novada pašvaldības domes</w:t>
      </w:r>
    </w:p>
    <w:p w14:paraId="32FFC682" w14:textId="2523C8A0" w:rsidR="00347823" w:rsidRPr="00910807" w:rsidRDefault="00347823" w:rsidP="00347823">
      <w:pPr>
        <w:shd w:val="clear" w:color="auto" w:fill="FFFFFF"/>
        <w:spacing w:after="0" w:line="100" w:lineRule="atLeast"/>
        <w:jc w:val="right"/>
        <w:rPr>
          <w:rFonts w:ascii="Times New Roman" w:eastAsia="Times New Roman" w:hAnsi="Times New Roman" w:cs="Times New Roman"/>
          <w:bCs/>
          <w:color w:val="000000"/>
          <w:sz w:val="24"/>
          <w:szCs w:val="24"/>
        </w:rPr>
      </w:pPr>
      <w:r w:rsidRPr="00910807">
        <w:rPr>
          <w:rFonts w:ascii="Times New Roman" w:eastAsia="Times New Roman" w:hAnsi="Times New Roman" w:cs="Times New Roman"/>
          <w:bCs/>
          <w:color w:val="000000"/>
          <w:sz w:val="24"/>
          <w:szCs w:val="24"/>
        </w:rPr>
        <w:t>31.08.2023. lēmumu Nr. 5</w:t>
      </w:r>
      <w:r>
        <w:rPr>
          <w:rFonts w:ascii="Times New Roman" w:eastAsia="Times New Roman" w:hAnsi="Times New Roman" w:cs="Times New Roman"/>
          <w:bCs/>
          <w:color w:val="000000"/>
          <w:sz w:val="24"/>
          <w:szCs w:val="24"/>
        </w:rPr>
        <w:t>35</w:t>
      </w:r>
    </w:p>
    <w:p w14:paraId="196F4997" w14:textId="7E0814B0" w:rsidR="00347823" w:rsidRPr="00910807" w:rsidRDefault="00347823" w:rsidP="00347823">
      <w:pPr>
        <w:shd w:val="clear" w:color="auto" w:fill="FFFFFF"/>
        <w:spacing w:after="0" w:line="100" w:lineRule="atLeast"/>
        <w:jc w:val="right"/>
        <w:rPr>
          <w:rFonts w:ascii="Times New Roman" w:eastAsia="Times New Roman" w:hAnsi="Times New Roman" w:cs="Times New Roman"/>
          <w:b/>
          <w:bCs/>
          <w:color w:val="000000"/>
          <w:sz w:val="24"/>
          <w:szCs w:val="24"/>
        </w:rPr>
      </w:pPr>
      <w:r w:rsidRPr="00910807">
        <w:rPr>
          <w:rFonts w:ascii="Times New Roman" w:eastAsia="Times New Roman" w:hAnsi="Times New Roman" w:cs="Times New Roman"/>
          <w:bCs/>
          <w:color w:val="000000"/>
          <w:sz w:val="24"/>
          <w:szCs w:val="24"/>
        </w:rPr>
        <w:t xml:space="preserve">(protokols Nr. 15, </w:t>
      </w:r>
      <w:r>
        <w:rPr>
          <w:rFonts w:ascii="Times New Roman" w:eastAsia="Times New Roman" w:hAnsi="Times New Roman" w:cs="Times New Roman"/>
          <w:bCs/>
          <w:color w:val="000000"/>
          <w:sz w:val="24"/>
          <w:szCs w:val="24"/>
        </w:rPr>
        <w:t>60</w:t>
      </w:r>
      <w:r w:rsidRPr="00910807">
        <w:rPr>
          <w:rFonts w:ascii="Times New Roman" w:eastAsia="Times New Roman" w:hAnsi="Times New Roman" w:cs="Times New Roman"/>
          <w:bCs/>
          <w:color w:val="000000"/>
          <w:sz w:val="24"/>
          <w:szCs w:val="24"/>
        </w:rPr>
        <w:t>. p.)</w:t>
      </w:r>
    </w:p>
    <w:p w14:paraId="669285F4" w14:textId="77777777" w:rsidR="00347823" w:rsidRDefault="00347823" w:rsidP="00347823">
      <w:pPr>
        <w:jc w:val="center"/>
        <w:rPr>
          <w:rFonts w:ascii="Times New Roman" w:hAnsi="Times New Roman" w:cs="Times New Roman"/>
          <w:b/>
          <w:bCs/>
          <w:sz w:val="24"/>
          <w:szCs w:val="24"/>
        </w:rPr>
      </w:pPr>
    </w:p>
    <w:p w14:paraId="334BDA9C" w14:textId="0E3D73DC" w:rsidR="00347823" w:rsidRDefault="00347823" w:rsidP="00347823">
      <w:pPr>
        <w:jc w:val="center"/>
        <w:rPr>
          <w:rFonts w:ascii="Times New Roman" w:hAnsi="Times New Roman" w:cs="Times New Roman"/>
          <w:b/>
          <w:bCs/>
          <w:sz w:val="24"/>
          <w:szCs w:val="24"/>
        </w:rPr>
      </w:pPr>
      <w:r>
        <w:rPr>
          <w:rFonts w:ascii="Times New Roman" w:hAnsi="Times New Roman" w:cs="Times New Roman"/>
          <w:b/>
          <w:bCs/>
          <w:sz w:val="24"/>
          <w:szCs w:val="24"/>
        </w:rPr>
        <w:t>PROJEKTS</w:t>
      </w:r>
    </w:p>
    <w:p w14:paraId="5FF535AC" w14:textId="0AE2A11F" w:rsidR="00010C05" w:rsidRPr="00010C05" w:rsidRDefault="3D60BDFE" w:rsidP="130FFF8D">
      <w:pPr>
        <w:jc w:val="center"/>
        <w:rPr>
          <w:rFonts w:ascii="Times New Roman" w:hAnsi="Times New Roman" w:cs="Times New Roman"/>
          <w:b/>
          <w:bCs/>
          <w:sz w:val="24"/>
          <w:szCs w:val="24"/>
        </w:rPr>
      </w:pPr>
      <w:r w:rsidRPr="00DD7BC1">
        <w:rPr>
          <w:rFonts w:ascii="Times New Roman" w:hAnsi="Times New Roman" w:cs="Times New Roman"/>
          <w:b/>
          <w:bCs/>
          <w:sz w:val="24"/>
          <w:szCs w:val="24"/>
        </w:rPr>
        <w:t xml:space="preserve"> </w:t>
      </w:r>
      <w:r w:rsidR="5AEF673C" w:rsidRPr="130FFF8D">
        <w:rPr>
          <w:rFonts w:ascii="Times New Roman" w:hAnsi="Times New Roman" w:cs="Times New Roman"/>
          <w:b/>
          <w:bCs/>
          <w:sz w:val="24"/>
          <w:szCs w:val="24"/>
        </w:rPr>
        <w:t>Sadarbības līgums Nr. BIZIN – SP – 2023/___</w:t>
      </w:r>
    </w:p>
    <w:p w14:paraId="5D18E751" w14:textId="3BBF468F" w:rsidR="00010C05" w:rsidRPr="00010C05" w:rsidRDefault="5AEF673C" w:rsidP="130FFF8D">
      <w:pPr>
        <w:jc w:val="center"/>
        <w:rPr>
          <w:rFonts w:ascii="Times New Roman" w:hAnsi="Times New Roman" w:cs="Times New Roman"/>
          <w:sz w:val="24"/>
          <w:szCs w:val="24"/>
        </w:rPr>
      </w:pPr>
      <w:r w:rsidRPr="130FFF8D">
        <w:rPr>
          <w:rFonts w:ascii="Times New Roman" w:hAnsi="Times New Roman" w:cs="Times New Roman"/>
          <w:sz w:val="24"/>
          <w:szCs w:val="24"/>
        </w:rPr>
        <w:t>Rīgā</w:t>
      </w:r>
    </w:p>
    <w:p w14:paraId="1F6EF47B"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Datums skatāms laika zīmogā</w:t>
      </w:r>
      <w:r w:rsidR="00010C05">
        <w:tab/>
      </w:r>
      <w:r w:rsidR="00010C05">
        <w:tab/>
      </w:r>
      <w:r w:rsidR="00010C05">
        <w:tab/>
      </w:r>
      <w:r w:rsidR="00010C05">
        <w:tab/>
      </w:r>
      <w:r w:rsidR="00010C05">
        <w:tab/>
      </w:r>
      <w:r w:rsidR="00010C05">
        <w:tab/>
      </w:r>
      <w:r w:rsidRPr="130FFF8D">
        <w:rPr>
          <w:rFonts w:ascii="Times New Roman" w:hAnsi="Times New Roman" w:cs="Times New Roman"/>
          <w:sz w:val="24"/>
          <w:szCs w:val="24"/>
        </w:rPr>
        <w:t xml:space="preserve">  </w:t>
      </w:r>
    </w:p>
    <w:p w14:paraId="7EA5D54B"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3AF48A71" w14:textId="3040E8CD"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Latvijas Investīciju un attīstības aģentūra, adrese: Pērses iela 2, Rīga, LV-1442, kura darbojas atbilstoši </w:t>
      </w:r>
      <w:bookmarkStart w:id="0" w:name="_Hlk142490785"/>
      <w:r w:rsidRPr="130FFF8D">
        <w:rPr>
          <w:rFonts w:ascii="Times New Roman" w:hAnsi="Times New Roman" w:cs="Times New Roman"/>
          <w:sz w:val="24"/>
          <w:szCs w:val="24"/>
        </w:rPr>
        <w:t>Ministru kabineta 2012.</w:t>
      </w:r>
      <w:r w:rsidR="7568B97A"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11.</w:t>
      </w:r>
      <w:r w:rsidR="0E68ABF8" w:rsidRPr="130FFF8D">
        <w:rPr>
          <w:rFonts w:ascii="Times New Roman" w:hAnsi="Times New Roman" w:cs="Times New Roman"/>
          <w:sz w:val="24"/>
          <w:szCs w:val="24"/>
        </w:rPr>
        <w:t xml:space="preserve"> </w:t>
      </w:r>
      <w:r w:rsidRPr="130FFF8D">
        <w:rPr>
          <w:rFonts w:ascii="Times New Roman" w:hAnsi="Times New Roman" w:cs="Times New Roman"/>
          <w:sz w:val="24"/>
          <w:szCs w:val="24"/>
        </w:rPr>
        <w:t>decembra noteikumiem Nr.</w:t>
      </w:r>
      <w:r w:rsidR="168AA05A" w:rsidRPr="130FFF8D">
        <w:rPr>
          <w:rFonts w:ascii="Times New Roman" w:hAnsi="Times New Roman" w:cs="Times New Roman"/>
          <w:sz w:val="24"/>
          <w:szCs w:val="24"/>
        </w:rPr>
        <w:t xml:space="preserve"> </w:t>
      </w:r>
      <w:r w:rsidRPr="130FFF8D">
        <w:rPr>
          <w:rFonts w:ascii="Times New Roman" w:hAnsi="Times New Roman" w:cs="Times New Roman"/>
          <w:sz w:val="24"/>
          <w:szCs w:val="24"/>
        </w:rPr>
        <w:t>857 “Latvijas Investīciju un attīstības aģentūras nolikums”</w:t>
      </w:r>
      <w:bookmarkEnd w:id="0"/>
      <w:r w:rsidRPr="130FFF8D">
        <w:rPr>
          <w:rFonts w:ascii="Times New Roman" w:hAnsi="Times New Roman" w:cs="Times New Roman"/>
          <w:sz w:val="24"/>
          <w:szCs w:val="24"/>
        </w:rPr>
        <w:t xml:space="preserve">, tās </w:t>
      </w:r>
      <w:r w:rsidR="00494018">
        <w:rPr>
          <w:rFonts w:ascii="Times New Roman" w:hAnsi="Times New Roman" w:cs="Times New Roman"/>
          <w:sz w:val="24"/>
          <w:szCs w:val="24"/>
        </w:rPr>
        <w:t>direktora Kaspara Rožkalna</w:t>
      </w:r>
      <w:r w:rsidRPr="130FFF8D">
        <w:rPr>
          <w:rFonts w:ascii="Times New Roman" w:hAnsi="Times New Roman" w:cs="Times New Roman"/>
          <w:sz w:val="24"/>
          <w:szCs w:val="24"/>
        </w:rPr>
        <w:t xml:space="preserve"> personā (turpmāk</w:t>
      </w:r>
      <w:r w:rsidR="1861D572" w:rsidRPr="130FFF8D">
        <w:rPr>
          <w:rFonts w:ascii="Times New Roman" w:hAnsi="Times New Roman" w:cs="Times New Roman"/>
          <w:sz w:val="24"/>
          <w:szCs w:val="24"/>
        </w:rPr>
        <w:t xml:space="preserve"> </w:t>
      </w:r>
      <w:r w:rsidR="34B737A7" w:rsidRPr="130FFF8D">
        <w:rPr>
          <w:rFonts w:ascii="Times New Roman" w:hAnsi="Times New Roman" w:cs="Times New Roman"/>
          <w:sz w:val="24"/>
          <w:szCs w:val="24"/>
        </w:rPr>
        <w:t>–</w:t>
      </w:r>
      <w:r w:rsidR="598B6E83" w:rsidRPr="130FFF8D">
        <w:rPr>
          <w:rFonts w:ascii="Times New Roman" w:hAnsi="Times New Roman" w:cs="Times New Roman"/>
          <w:sz w:val="24"/>
          <w:szCs w:val="24"/>
        </w:rPr>
        <w:t xml:space="preserve"> </w:t>
      </w:r>
      <w:r w:rsidR="34B737A7" w:rsidRPr="130FFF8D">
        <w:rPr>
          <w:rFonts w:ascii="Times New Roman" w:hAnsi="Times New Roman" w:cs="Times New Roman"/>
          <w:sz w:val="24"/>
          <w:szCs w:val="24"/>
        </w:rPr>
        <w:t>A</w:t>
      </w:r>
      <w:r w:rsidRPr="130FFF8D">
        <w:rPr>
          <w:rFonts w:ascii="Times New Roman" w:hAnsi="Times New Roman" w:cs="Times New Roman"/>
          <w:sz w:val="24"/>
          <w:szCs w:val="24"/>
        </w:rPr>
        <w:t xml:space="preserve">ģentūra), no vienas puses, </w:t>
      </w:r>
    </w:p>
    <w:p w14:paraId="526FF5FA"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un </w:t>
      </w:r>
    </w:p>
    <w:p w14:paraId="2C3C6B5C" w14:textId="157958B8" w:rsidR="00010C05" w:rsidRPr="00010C05" w:rsidRDefault="0036040A" w:rsidP="130FFF8D">
      <w:pPr>
        <w:jc w:val="both"/>
        <w:rPr>
          <w:rFonts w:ascii="Times New Roman" w:hAnsi="Times New Roman" w:cs="Times New Roman"/>
          <w:sz w:val="24"/>
          <w:szCs w:val="24"/>
        </w:rPr>
      </w:pPr>
      <w:r w:rsidRPr="0036040A">
        <w:rPr>
          <w:rFonts w:ascii="Times New Roman" w:hAnsi="Times New Roman" w:cs="Times New Roman"/>
          <w:sz w:val="24"/>
          <w:szCs w:val="24"/>
        </w:rPr>
        <w:t xml:space="preserve">Madonas novada </w:t>
      </w:r>
      <w:r w:rsidR="5AEF673C" w:rsidRPr="0036040A">
        <w:rPr>
          <w:rFonts w:ascii="Times New Roman" w:hAnsi="Times New Roman" w:cs="Times New Roman"/>
          <w:sz w:val="24"/>
          <w:szCs w:val="24"/>
        </w:rPr>
        <w:t xml:space="preserve">pašvaldība, adrese: </w:t>
      </w:r>
      <w:r>
        <w:rPr>
          <w:rFonts w:ascii="Times New Roman" w:hAnsi="Times New Roman" w:cs="Times New Roman"/>
          <w:sz w:val="24"/>
          <w:szCs w:val="24"/>
        </w:rPr>
        <w:t>S</w:t>
      </w:r>
      <w:r w:rsidRPr="0036040A">
        <w:rPr>
          <w:rFonts w:ascii="Times New Roman" w:hAnsi="Times New Roman" w:cs="Times New Roman"/>
          <w:sz w:val="24"/>
          <w:szCs w:val="24"/>
        </w:rPr>
        <w:t>aieta laukums 1, Madona, Madonas novads, LV 4801</w:t>
      </w:r>
      <w:r w:rsidR="5AEF673C" w:rsidRPr="0036040A">
        <w:rPr>
          <w:rFonts w:ascii="Times New Roman" w:hAnsi="Times New Roman" w:cs="Times New Roman"/>
          <w:sz w:val="24"/>
          <w:szCs w:val="24"/>
        </w:rPr>
        <w:t>,</w:t>
      </w:r>
      <w:r w:rsidR="006E6220" w:rsidRPr="0036040A">
        <w:rPr>
          <w:rFonts w:ascii="Times New Roman" w:hAnsi="Times New Roman" w:cs="Times New Roman"/>
          <w:sz w:val="24"/>
          <w:szCs w:val="24"/>
        </w:rPr>
        <w:t xml:space="preserve"> </w:t>
      </w:r>
      <w:r w:rsidR="5AEF673C" w:rsidRPr="0036040A">
        <w:rPr>
          <w:rFonts w:ascii="Times New Roman" w:hAnsi="Times New Roman" w:cs="Times New Roman"/>
          <w:sz w:val="24"/>
          <w:szCs w:val="24"/>
        </w:rPr>
        <w:t xml:space="preserve">domes priekšsēdētāja </w:t>
      </w:r>
      <w:r>
        <w:rPr>
          <w:rFonts w:ascii="Times New Roman" w:hAnsi="Times New Roman" w:cs="Times New Roman"/>
          <w:sz w:val="24"/>
          <w:szCs w:val="24"/>
        </w:rPr>
        <w:t>Agra Lungeviča</w:t>
      </w:r>
      <w:r w:rsidR="5AEF673C" w:rsidRPr="130FFF8D">
        <w:rPr>
          <w:rFonts w:ascii="Times New Roman" w:hAnsi="Times New Roman" w:cs="Times New Roman"/>
          <w:sz w:val="24"/>
          <w:szCs w:val="24"/>
        </w:rPr>
        <w:t xml:space="preserve"> personā, kurš darbojas</w:t>
      </w:r>
      <w:r w:rsidR="48C23E3A"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pamatojoties uz </w:t>
      </w:r>
      <w:r w:rsidR="2998E6AC" w:rsidRPr="130FFF8D">
        <w:rPr>
          <w:rFonts w:ascii="Times New Roman" w:hAnsi="Times New Roman" w:cs="Times New Roman"/>
          <w:sz w:val="24"/>
          <w:szCs w:val="24"/>
        </w:rPr>
        <w:t xml:space="preserve">Pašvaldību likuma </w:t>
      </w:r>
      <w:r w:rsidR="46D98827" w:rsidRPr="130FFF8D">
        <w:rPr>
          <w:rFonts w:ascii="Times New Roman" w:hAnsi="Times New Roman" w:cs="Times New Roman"/>
          <w:sz w:val="24"/>
          <w:szCs w:val="24"/>
        </w:rPr>
        <w:t>17</w:t>
      </w:r>
      <w:r w:rsidR="5AEF673C" w:rsidRPr="130FFF8D">
        <w:rPr>
          <w:rFonts w:ascii="Times New Roman" w:hAnsi="Times New Roman" w:cs="Times New Roman"/>
          <w:sz w:val="24"/>
          <w:szCs w:val="24"/>
        </w:rPr>
        <w:t xml:space="preserve">. panta </w:t>
      </w:r>
      <w:r w:rsidR="1BD6AD74" w:rsidRPr="130FFF8D">
        <w:rPr>
          <w:rFonts w:ascii="Times New Roman" w:hAnsi="Times New Roman" w:cs="Times New Roman"/>
          <w:sz w:val="24"/>
          <w:szCs w:val="24"/>
        </w:rPr>
        <w:t>trešās daļas 5</w:t>
      </w:r>
      <w:r w:rsidR="5AEF673C" w:rsidRPr="130FFF8D">
        <w:rPr>
          <w:rFonts w:ascii="Times New Roman" w:hAnsi="Times New Roman" w:cs="Times New Roman"/>
          <w:sz w:val="24"/>
          <w:szCs w:val="24"/>
        </w:rPr>
        <w:t>. punkt</w:t>
      </w:r>
      <w:r w:rsidR="3E484000" w:rsidRPr="130FFF8D">
        <w:rPr>
          <w:rFonts w:ascii="Times New Roman" w:hAnsi="Times New Roman" w:cs="Times New Roman"/>
          <w:sz w:val="24"/>
          <w:szCs w:val="24"/>
        </w:rPr>
        <w:t>u</w:t>
      </w:r>
      <w:r w:rsidR="5AEF673C" w:rsidRPr="130FFF8D">
        <w:rPr>
          <w:rFonts w:ascii="Times New Roman" w:hAnsi="Times New Roman" w:cs="Times New Roman"/>
          <w:sz w:val="24"/>
          <w:szCs w:val="24"/>
        </w:rPr>
        <w:t xml:space="preserve"> (turpmāk – Sadarbības partneris), no otras puses,  </w:t>
      </w:r>
    </w:p>
    <w:p w14:paraId="13E95011" w14:textId="622AB94F" w:rsid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turpmāk abas kopā – Puses, izsakot savu brīvu gribu, noslēdz sadarbības līgumu (turpmāk - Līgums), paredzot turpmāk minēto. </w:t>
      </w:r>
    </w:p>
    <w:p w14:paraId="4664823F" w14:textId="77777777" w:rsidR="00F706FE" w:rsidRPr="00010C05" w:rsidRDefault="00F706FE" w:rsidP="130FFF8D">
      <w:pPr>
        <w:jc w:val="both"/>
        <w:rPr>
          <w:rFonts w:ascii="Times New Roman" w:hAnsi="Times New Roman" w:cs="Times New Roman"/>
          <w:sz w:val="24"/>
          <w:szCs w:val="24"/>
        </w:rPr>
      </w:pPr>
    </w:p>
    <w:p w14:paraId="78B15172" w14:textId="13B83266" w:rsidR="00010C05" w:rsidRDefault="5AEF673C" w:rsidP="130FFF8D">
      <w:pPr>
        <w:pStyle w:val="Sarakstarindkopa"/>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priekšmets</w:t>
      </w:r>
    </w:p>
    <w:p w14:paraId="54024BCF" w14:textId="77777777" w:rsidR="00065715" w:rsidRPr="00D24678" w:rsidRDefault="00065715" w:rsidP="130FFF8D">
      <w:pPr>
        <w:pStyle w:val="Sarakstarindkopa"/>
        <w:ind w:left="360"/>
        <w:rPr>
          <w:rFonts w:ascii="Times New Roman" w:hAnsi="Times New Roman" w:cs="Times New Roman"/>
          <w:b/>
          <w:bCs/>
          <w:sz w:val="24"/>
          <w:szCs w:val="24"/>
        </w:rPr>
      </w:pPr>
    </w:p>
    <w:p w14:paraId="458E883C" w14:textId="7E35A281" w:rsidR="00010C05" w:rsidRPr="00065715"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partneris un Aģentūra saskaņā ar Līguma noteikumiem vienojas sadarboties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w:t>
      </w:r>
      <w:r w:rsidR="34DA5422" w:rsidRPr="130FFF8D">
        <w:rPr>
          <w:rFonts w:ascii="Times New Roman" w:hAnsi="Times New Roman" w:cs="Times New Roman"/>
          <w:sz w:val="24"/>
          <w:szCs w:val="24"/>
        </w:rPr>
        <w:t>–</w:t>
      </w:r>
      <w:r w:rsidRPr="130FFF8D">
        <w:rPr>
          <w:rFonts w:ascii="Times New Roman" w:hAnsi="Times New Roman" w:cs="Times New Roman"/>
          <w:sz w:val="24"/>
          <w:szCs w:val="24"/>
        </w:rPr>
        <w:t xml:space="preserve"> Pasākums)  īstenošanai. </w:t>
      </w:r>
    </w:p>
    <w:p w14:paraId="6A5D0C74" w14:textId="0C36A531" w:rsidR="00D24678" w:rsidRDefault="00D24678" w:rsidP="00F1535B">
      <w:pPr>
        <w:spacing w:after="0"/>
        <w:jc w:val="both"/>
        <w:rPr>
          <w:rFonts w:ascii="Times New Roman" w:hAnsi="Times New Roman" w:cs="Times New Roman"/>
          <w:sz w:val="24"/>
          <w:szCs w:val="24"/>
        </w:rPr>
      </w:pPr>
    </w:p>
    <w:p w14:paraId="7C7ACFA3" w14:textId="4D70EF19" w:rsidR="00065715" w:rsidRPr="00065715" w:rsidRDefault="5AEF673C" w:rsidP="00471013">
      <w:pPr>
        <w:pStyle w:val="Sarakstarindkopa"/>
        <w:numPr>
          <w:ilvl w:val="0"/>
          <w:numId w:val="9"/>
        </w:numPr>
        <w:jc w:val="center"/>
        <w:rPr>
          <w:rFonts w:ascii="Times New Roman" w:hAnsi="Times New Roman" w:cs="Times New Roman"/>
          <w:sz w:val="24"/>
          <w:szCs w:val="24"/>
        </w:rPr>
      </w:pPr>
      <w:r w:rsidRPr="130FFF8D">
        <w:rPr>
          <w:rFonts w:ascii="Times New Roman" w:hAnsi="Times New Roman" w:cs="Times New Roman"/>
          <w:b/>
          <w:bCs/>
          <w:sz w:val="24"/>
          <w:szCs w:val="24"/>
        </w:rPr>
        <w:t>Pārstāvniecība, tās mērķis, veicamās aktivitātes</w:t>
      </w:r>
      <w:r w:rsidR="00471013">
        <w:rPr>
          <w:rFonts w:ascii="Times New Roman" w:hAnsi="Times New Roman" w:cs="Times New Roman"/>
          <w:b/>
          <w:bCs/>
          <w:sz w:val="24"/>
          <w:szCs w:val="24"/>
        </w:rPr>
        <w:t xml:space="preserve"> </w:t>
      </w:r>
      <w:r w:rsidRPr="130FFF8D">
        <w:rPr>
          <w:rFonts w:ascii="Times New Roman" w:hAnsi="Times New Roman" w:cs="Times New Roman"/>
          <w:b/>
          <w:bCs/>
          <w:sz w:val="24"/>
          <w:szCs w:val="24"/>
        </w:rPr>
        <w:t>un atrašanās vieta</w:t>
      </w:r>
    </w:p>
    <w:p w14:paraId="73795FEA" w14:textId="77777777" w:rsidR="00065715" w:rsidRPr="00065715" w:rsidRDefault="00065715" w:rsidP="130FFF8D">
      <w:pPr>
        <w:pStyle w:val="Sarakstarindkopa"/>
        <w:ind w:left="360"/>
        <w:jc w:val="both"/>
        <w:rPr>
          <w:rFonts w:ascii="Times New Roman" w:hAnsi="Times New Roman" w:cs="Times New Roman"/>
          <w:sz w:val="24"/>
          <w:szCs w:val="24"/>
        </w:rPr>
      </w:pPr>
    </w:p>
    <w:p w14:paraId="6C238BAC" w14:textId="2259D92B" w:rsidR="00010C05" w:rsidRPr="00065715"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Pārstāvniecība ir Sadarbības partnera administratīvajā vai tai piegulošajā teritorijā izveidota Aģentūras teritoriālā struktūrvienība (turpmāk </w:t>
      </w:r>
      <w:r w:rsidR="6C15C7EF" w:rsidRPr="130FFF8D">
        <w:rPr>
          <w:rFonts w:ascii="Times New Roman" w:hAnsi="Times New Roman" w:cs="Times New Roman"/>
          <w:sz w:val="24"/>
          <w:szCs w:val="24"/>
        </w:rPr>
        <w:t>–</w:t>
      </w:r>
      <w:r w:rsidRPr="130FFF8D">
        <w:rPr>
          <w:rFonts w:ascii="Times New Roman" w:hAnsi="Times New Roman" w:cs="Times New Roman"/>
          <w:sz w:val="24"/>
          <w:szCs w:val="24"/>
        </w:rPr>
        <w:t xml:space="preserve"> Pārstāvniecība) Pasākuma īstenošanai. Pārstāvniecības mērķis ir nodrošināt finansējuma pieejamību biznesa idejas īstenošanai un uzņēmējdarbības attīstībai Sadarbības partnera administratīvajā teritorijā vai tai piegulošajās teritorijās,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p>
    <w:p w14:paraId="2AB23CC6" w14:textId="5451DD54" w:rsidR="00010C05" w:rsidRPr="00065715"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Pasākuma ietvaros</w:t>
      </w:r>
      <w:r w:rsidR="2AB12CF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Pārstāvniecība </w:t>
      </w:r>
      <w:r w:rsidR="6F94817D" w:rsidRPr="130FFF8D">
        <w:rPr>
          <w:rFonts w:ascii="Times New Roman" w:hAnsi="Times New Roman" w:cs="Times New Roman"/>
          <w:sz w:val="24"/>
          <w:szCs w:val="24"/>
        </w:rPr>
        <w:t>nodrošina</w:t>
      </w:r>
      <w:r w:rsidRPr="130FFF8D">
        <w:rPr>
          <w:rFonts w:ascii="Times New Roman" w:hAnsi="Times New Roman" w:cs="Times New Roman"/>
          <w:sz w:val="24"/>
          <w:szCs w:val="24"/>
        </w:rPr>
        <w:t xml:space="preserve"> šādus pakalpojumus: </w:t>
      </w:r>
    </w:p>
    <w:p w14:paraId="12D24915" w14:textId="51C45146" w:rsidR="00010C05" w:rsidRPr="00065715" w:rsidRDefault="5AEF673C" w:rsidP="130FFF8D">
      <w:pPr>
        <w:pStyle w:val="Sarakstarindkopa"/>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lastRenderedPageBreak/>
        <w:t xml:space="preserve">sniedz atbalstu jaunu produktu/pakalpojumu izstrādei vai biznesa ideju attīstībai tehnoloģiju jomā, kuru pamatā ir tehnoloģiskas inovācijas vai kas balstītas uz zinātnes sasniegumiem un atklājumiem; </w:t>
      </w:r>
    </w:p>
    <w:p w14:paraId="284A533E" w14:textId="736ECF48" w:rsidR="00010C05" w:rsidRPr="00065715" w:rsidRDefault="5AEF673C" w:rsidP="130FFF8D">
      <w:pPr>
        <w:pStyle w:val="Sarakstarindkopa"/>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atbalstu eksportspējīgiem komersantiem; </w:t>
      </w:r>
    </w:p>
    <w:p w14:paraId="01FCCC6B" w14:textId="4CA96EFA" w:rsidR="00746B4E" w:rsidRDefault="683D6717" w:rsidP="130FFF8D">
      <w:pPr>
        <w:pStyle w:val="Sarakstarindkopa"/>
        <w:numPr>
          <w:ilvl w:val="2"/>
          <w:numId w:val="9"/>
        </w:numPr>
        <w:jc w:val="both"/>
        <w:rPr>
          <w:rFonts w:ascii="Times New Roman" w:hAnsi="Times New Roman" w:cs="Times New Roman"/>
          <w:sz w:val="24"/>
          <w:szCs w:val="24"/>
        </w:rPr>
      </w:pPr>
      <w:r w:rsidRPr="00DD7BC1">
        <w:rPr>
          <w:rFonts w:ascii="Segoe UI" w:eastAsia="Segoe UI" w:hAnsi="Segoe UI" w:cs="Segoe UI"/>
          <w:sz w:val="18"/>
          <w:szCs w:val="18"/>
        </w:rPr>
        <w:t xml:space="preserve"> </w:t>
      </w:r>
      <w:r w:rsidRPr="00DD7BC1">
        <w:rPr>
          <w:rFonts w:ascii="Times New Roman" w:eastAsia="Times New Roman" w:hAnsi="Times New Roman" w:cs="Times New Roman"/>
          <w:sz w:val="24"/>
          <w:szCs w:val="24"/>
        </w:rPr>
        <w:t>organizē pasākumus, kuru mērķis ir inovāciju un uzņēmējdarbības attīstība, kā arī sadarbības veicināšana ar organizācijām, kas sekmē Pasākuma mērķa sasniegšanu</w:t>
      </w:r>
      <w:r w:rsidR="5AEF673C" w:rsidRPr="130FFF8D">
        <w:rPr>
          <w:rFonts w:ascii="Times New Roman" w:hAnsi="Times New Roman" w:cs="Times New Roman"/>
          <w:sz w:val="24"/>
          <w:szCs w:val="24"/>
        </w:rPr>
        <w:t xml:space="preserve">; </w:t>
      </w:r>
    </w:p>
    <w:p w14:paraId="09F1A263" w14:textId="5C18FB3C" w:rsidR="00746B4E" w:rsidRDefault="62F5D543" w:rsidP="130FFF8D">
      <w:pPr>
        <w:pStyle w:val="Sarakstarindkopa"/>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n</w:t>
      </w:r>
      <w:r w:rsidR="28153997" w:rsidRPr="130FFF8D">
        <w:rPr>
          <w:rFonts w:ascii="Times New Roman" w:hAnsi="Times New Roman" w:cs="Times New Roman"/>
          <w:sz w:val="24"/>
          <w:szCs w:val="24"/>
        </w:rPr>
        <w:t xml:space="preserve">odrošina </w:t>
      </w:r>
      <w:proofErr w:type="spellStart"/>
      <w:r w:rsidR="5AEF673C" w:rsidRPr="130FFF8D">
        <w:rPr>
          <w:rFonts w:ascii="Times New Roman" w:hAnsi="Times New Roman" w:cs="Times New Roman"/>
          <w:sz w:val="24"/>
          <w:szCs w:val="24"/>
        </w:rPr>
        <w:t>koprades</w:t>
      </w:r>
      <w:proofErr w:type="spellEnd"/>
      <w:r w:rsidR="5AEF673C" w:rsidRPr="130FFF8D">
        <w:rPr>
          <w:rFonts w:ascii="Times New Roman" w:hAnsi="Times New Roman" w:cs="Times New Roman"/>
          <w:sz w:val="24"/>
          <w:szCs w:val="24"/>
        </w:rPr>
        <w:t xml:space="preserve"> telpas pieejamīb</w:t>
      </w:r>
      <w:r w:rsidR="28153997" w:rsidRPr="130FFF8D">
        <w:rPr>
          <w:rFonts w:ascii="Times New Roman" w:hAnsi="Times New Roman" w:cs="Times New Roman"/>
          <w:sz w:val="24"/>
          <w:szCs w:val="24"/>
        </w:rPr>
        <w:t>u</w:t>
      </w:r>
      <w:r w:rsidR="722E51BB" w:rsidRPr="130FFF8D">
        <w:rPr>
          <w:rFonts w:ascii="Times New Roman" w:hAnsi="Times New Roman" w:cs="Times New Roman"/>
          <w:sz w:val="24"/>
          <w:szCs w:val="24"/>
        </w:rPr>
        <w:t xml:space="preserve"> (ja attiecināms)</w:t>
      </w:r>
      <w:r w:rsidR="5AEF673C" w:rsidRPr="130FFF8D">
        <w:rPr>
          <w:rFonts w:ascii="Times New Roman" w:hAnsi="Times New Roman" w:cs="Times New Roman"/>
          <w:sz w:val="24"/>
          <w:szCs w:val="24"/>
        </w:rPr>
        <w:t xml:space="preserve">; </w:t>
      </w:r>
    </w:p>
    <w:p w14:paraId="16BF0292" w14:textId="1BE6113F" w:rsidR="00010C05" w:rsidRPr="00DD7BC1" w:rsidRDefault="28153997" w:rsidP="00DD7BC1">
      <w:pPr>
        <w:pStyle w:val="Sarakstarindkopa"/>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w:t>
      </w:r>
      <w:r w:rsidR="5AEF673C" w:rsidRPr="130FFF8D">
        <w:rPr>
          <w:rFonts w:ascii="Times New Roman" w:hAnsi="Times New Roman" w:cs="Times New Roman"/>
          <w:sz w:val="24"/>
          <w:szCs w:val="24"/>
        </w:rPr>
        <w:t>atbalstu radošo industriju jomā.</w:t>
      </w:r>
    </w:p>
    <w:p w14:paraId="38D2527D" w14:textId="25155979" w:rsidR="00010C05" w:rsidRPr="00F706FE"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Paredzamā Pārstāvniecības atrašanās vieta ir</w:t>
      </w:r>
      <w:r w:rsidRPr="0036040A">
        <w:rPr>
          <w:rFonts w:ascii="Times New Roman" w:hAnsi="Times New Roman" w:cs="Times New Roman"/>
          <w:sz w:val="24"/>
          <w:szCs w:val="24"/>
        </w:rPr>
        <w:t xml:space="preserve">: </w:t>
      </w:r>
      <w:r w:rsidR="0036040A">
        <w:rPr>
          <w:rFonts w:ascii="Times New Roman" w:hAnsi="Times New Roman" w:cs="Times New Roman"/>
          <w:sz w:val="24"/>
          <w:szCs w:val="24"/>
        </w:rPr>
        <w:t>Saieta laukums 2A, Madona, Madonas novads, LV 4801</w:t>
      </w:r>
      <w:r w:rsidRPr="130FFF8D">
        <w:rPr>
          <w:rFonts w:ascii="Times New Roman" w:hAnsi="Times New Roman" w:cs="Times New Roman"/>
          <w:sz w:val="24"/>
          <w:szCs w:val="24"/>
        </w:rPr>
        <w:t xml:space="preserve"> </w:t>
      </w:r>
    </w:p>
    <w:p w14:paraId="55387F13" w14:textId="13F32D45" w:rsidR="00010C05" w:rsidRPr="00010C05" w:rsidRDefault="00010C05" w:rsidP="00F1535B">
      <w:pPr>
        <w:spacing w:after="0"/>
        <w:jc w:val="both"/>
        <w:rPr>
          <w:rFonts w:ascii="Times New Roman" w:hAnsi="Times New Roman" w:cs="Times New Roman"/>
          <w:sz w:val="24"/>
          <w:szCs w:val="24"/>
        </w:rPr>
      </w:pPr>
    </w:p>
    <w:p w14:paraId="736FDAC2" w14:textId="473CB787" w:rsidR="00010C05" w:rsidRDefault="5AEF673C" w:rsidP="130FFF8D">
      <w:pPr>
        <w:pStyle w:val="Sarakstarindkopa"/>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Pārstāvniecības sasniedzamie rezultatīvie rādītāji</w:t>
      </w:r>
    </w:p>
    <w:p w14:paraId="1A58D40E" w14:textId="77777777" w:rsidR="00010271" w:rsidRPr="00F706FE" w:rsidRDefault="00010271" w:rsidP="130FFF8D">
      <w:pPr>
        <w:pStyle w:val="Sarakstarindkopa"/>
        <w:ind w:left="360"/>
        <w:rPr>
          <w:rFonts w:ascii="Times New Roman" w:hAnsi="Times New Roman" w:cs="Times New Roman"/>
          <w:b/>
          <w:bCs/>
          <w:sz w:val="24"/>
          <w:szCs w:val="24"/>
        </w:rPr>
      </w:pPr>
    </w:p>
    <w:p w14:paraId="0886F5ED" w14:textId="5400AA73" w:rsidR="00E22D9D" w:rsidRPr="00242CCF"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Puses apliecina, ka Pārstāvniecības darbības laikā </w:t>
      </w:r>
      <w:r w:rsidRPr="00DD7BC1">
        <w:rPr>
          <w:rFonts w:ascii="Times New Roman" w:hAnsi="Times New Roman" w:cs="Times New Roman"/>
          <w:sz w:val="24"/>
          <w:szCs w:val="24"/>
        </w:rPr>
        <w:t>tiks</w:t>
      </w:r>
      <w:r w:rsidR="00DD7BC1">
        <w:rPr>
          <w:rFonts w:ascii="Times New Roman" w:hAnsi="Times New Roman" w:cs="Times New Roman"/>
          <w:sz w:val="24"/>
          <w:szCs w:val="24"/>
        </w:rPr>
        <w:t xml:space="preserve"> nodrošināti </w:t>
      </w:r>
      <w:r w:rsidR="6A37F4C1" w:rsidRPr="130FFF8D">
        <w:rPr>
          <w:rFonts w:ascii="Times New Roman" w:hAnsi="Times New Roman" w:cs="Times New Roman"/>
          <w:sz w:val="24"/>
          <w:szCs w:val="24"/>
        </w:rPr>
        <w:t xml:space="preserve">Sadarbības partnera iesaistes novērtējuma kritēriji un </w:t>
      </w:r>
      <w:r w:rsidRPr="130FFF8D">
        <w:rPr>
          <w:rFonts w:ascii="Times New Roman" w:hAnsi="Times New Roman" w:cs="Times New Roman"/>
          <w:sz w:val="24"/>
          <w:szCs w:val="24"/>
        </w:rPr>
        <w:t>sasniegti</w:t>
      </w:r>
      <w:r w:rsidR="6A37F4C1" w:rsidRPr="130FFF8D">
        <w:rPr>
          <w:rFonts w:ascii="Times New Roman" w:hAnsi="Times New Roman" w:cs="Times New Roman"/>
          <w:sz w:val="24"/>
          <w:szCs w:val="24"/>
        </w:rPr>
        <w:t xml:space="preserve"> Pārstāvniecības paredzamie</w:t>
      </w:r>
      <w:r w:rsidRPr="130FFF8D">
        <w:rPr>
          <w:rFonts w:ascii="Times New Roman" w:hAnsi="Times New Roman" w:cs="Times New Roman"/>
          <w:sz w:val="24"/>
          <w:szCs w:val="24"/>
        </w:rPr>
        <w:t xml:space="preserve"> rezultatīvie rādītāji</w:t>
      </w:r>
      <w:r w:rsidR="15DA7BA0" w:rsidRPr="130FFF8D">
        <w:rPr>
          <w:rFonts w:ascii="Times New Roman" w:hAnsi="Times New Roman" w:cs="Times New Roman"/>
          <w:sz w:val="24"/>
          <w:szCs w:val="24"/>
        </w:rPr>
        <w:t xml:space="preserve"> (turpmāk – rādītāji)</w:t>
      </w:r>
      <w:r w:rsidRPr="130FFF8D">
        <w:rPr>
          <w:rFonts w:ascii="Times New Roman" w:hAnsi="Times New Roman" w:cs="Times New Roman"/>
          <w:sz w:val="24"/>
          <w:szCs w:val="24"/>
        </w:rPr>
        <w:t>, kas norādīti Līguma 1.</w:t>
      </w:r>
      <w:r w:rsidR="66C4EF06"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w:t>
      </w:r>
    </w:p>
    <w:p w14:paraId="29FA04DF" w14:textId="1276D04A" w:rsidR="00010271"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Vismaz vienu reizi Pārstāvniecības darbības laikā, bet ne agrāk kā 2025.</w:t>
      </w:r>
      <w:r w:rsidR="796B7C87" w:rsidRPr="130FFF8D">
        <w:rPr>
          <w:rFonts w:ascii="Times New Roman" w:hAnsi="Times New Roman" w:cs="Times New Roman"/>
          <w:sz w:val="24"/>
          <w:szCs w:val="24"/>
        </w:rPr>
        <w:t xml:space="preserve"> </w:t>
      </w:r>
      <w:r w:rsidRPr="130FFF8D">
        <w:rPr>
          <w:rFonts w:ascii="Times New Roman" w:hAnsi="Times New Roman" w:cs="Times New Roman"/>
          <w:sz w:val="24"/>
          <w:szCs w:val="24"/>
        </w:rPr>
        <w:t>gad</w:t>
      </w:r>
      <w:r w:rsidR="3EF351DE" w:rsidRPr="130FFF8D">
        <w:rPr>
          <w:rFonts w:ascii="Times New Roman" w:hAnsi="Times New Roman" w:cs="Times New Roman"/>
          <w:sz w:val="24"/>
          <w:szCs w:val="24"/>
        </w:rPr>
        <w:t>ā</w:t>
      </w:r>
      <w:r w:rsidRPr="130FFF8D">
        <w:rPr>
          <w:rFonts w:ascii="Times New Roman" w:hAnsi="Times New Roman" w:cs="Times New Roman"/>
          <w:sz w:val="24"/>
          <w:szCs w:val="24"/>
        </w:rPr>
        <w:t>, Aģentūra izvērtē Pārstāvniecības darbības atbilstību Līguma 1.</w:t>
      </w:r>
      <w:r w:rsidR="2FBF60E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minētajiem rādītājiem. </w:t>
      </w:r>
    </w:p>
    <w:p w14:paraId="2A53816B" w14:textId="3C21CFE2" w:rsidR="00010271"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Pārstāvniecības kapacitāti Aģentūra nosaka pamatojoties uz Līguma 1.</w:t>
      </w:r>
      <w:r w:rsidR="2296CD2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minētajiem rādītājiem un to izpildes novērtējumu. </w:t>
      </w:r>
    </w:p>
    <w:p w14:paraId="581030D6" w14:textId="3442C9A7" w:rsidR="00010C05" w:rsidRDefault="5AEF673C" w:rsidP="130FFF8D">
      <w:pPr>
        <w:pStyle w:val="Sarakstarindkopa"/>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Ja Aģentūra</w:t>
      </w:r>
      <w:r w:rsidR="44955558" w:rsidRPr="130FFF8D">
        <w:rPr>
          <w:rFonts w:ascii="Times New Roman" w:hAnsi="Times New Roman" w:cs="Times New Roman"/>
          <w:sz w:val="24"/>
          <w:szCs w:val="24"/>
        </w:rPr>
        <w:t>,</w:t>
      </w:r>
      <w:r w:rsidRPr="130FFF8D">
        <w:rPr>
          <w:rFonts w:ascii="Times New Roman" w:hAnsi="Times New Roman" w:cs="Times New Roman"/>
          <w:sz w:val="24"/>
          <w:szCs w:val="24"/>
        </w:rPr>
        <w:t xml:space="preserve"> veicot Līguma </w:t>
      </w:r>
      <w:r w:rsidR="6896409B" w:rsidRPr="130FFF8D">
        <w:rPr>
          <w:rFonts w:ascii="Times New Roman" w:hAnsi="Times New Roman" w:cs="Times New Roman"/>
          <w:sz w:val="24"/>
          <w:szCs w:val="24"/>
        </w:rPr>
        <w:t>3</w:t>
      </w:r>
      <w:r w:rsidRPr="130FFF8D">
        <w:rPr>
          <w:rFonts w:ascii="Times New Roman" w:hAnsi="Times New Roman" w:cs="Times New Roman"/>
          <w:sz w:val="24"/>
          <w:szCs w:val="24"/>
        </w:rPr>
        <w:t>.2.</w:t>
      </w:r>
      <w:r w:rsidR="0EE8CE09"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minēto </w:t>
      </w:r>
      <w:proofErr w:type="spellStart"/>
      <w:r w:rsidR="00DD7BC1">
        <w:rPr>
          <w:rFonts w:ascii="Times New Roman" w:hAnsi="Times New Roman" w:cs="Times New Roman"/>
          <w:sz w:val="24"/>
          <w:szCs w:val="24"/>
        </w:rPr>
        <w:t>izvērtējumu</w:t>
      </w:r>
      <w:proofErr w:type="spellEnd"/>
      <w:r w:rsidR="33D6E3FF" w:rsidRPr="130FFF8D">
        <w:rPr>
          <w:rFonts w:ascii="Times New Roman" w:hAnsi="Times New Roman" w:cs="Times New Roman"/>
          <w:sz w:val="24"/>
          <w:szCs w:val="24"/>
        </w:rPr>
        <w:t>,</w:t>
      </w:r>
      <w:r w:rsidRPr="130FFF8D">
        <w:rPr>
          <w:rFonts w:ascii="Times New Roman" w:hAnsi="Times New Roman" w:cs="Times New Roman"/>
          <w:sz w:val="24"/>
          <w:szCs w:val="24"/>
        </w:rPr>
        <w:t xml:space="preserve"> konstatē, ka Pārstāvniecība nesasniegs Līguma 1.pielikumā norādītos rādītājus, tad Aģentūra izvērtē Pārstāvniecības atrašanās pamatotību Sadarbības partnera teritorijā un var lemt par tās slēgšanu.  </w:t>
      </w:r>
    </w:p>
    <w:p w14:paraId="47F4DC5F" w14:textId="77777777" w:rsidR="00010271" w:rsidRPr="00010271" w:rsidRDefault="00010271" w:rsidP="00F1535B">
      <w:pPr>
        <w:spacing w:after="0"/>
        <w:jc w:val="both"/>
        <w:rPr>
          <w:rFonts w:ascii="Times New Roman" w:hAnsi="Times New Roman" w:cs="Times New Roman"/>
          <w:sz w:val="24"/>
          <w:szCs w:val="24"/>
        </w:rPr>
      </w:pPr>
    </w:p>
    <w:p w14:paraId="002E69AC" w14:textId="4AE5E850" w:rsidR="00010C05" w:rsidRDefault="5AEF673C" w:rsidP="130FFF8D">
      <w:pPr>
        <w:pStyle w:val="Sarakstarindkopa"/>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Sadarbības partnera saistības</w:t>
      </w:r>
    </w:p>
    <w:p w14:paraId="14855989" w14:textId="77777777" w:rsidR="00010271" w:rsidRPr="00010271" w:rsidRDefault="00010271" w:rsidP="130FFF8D">
      <w:pPr>
        <w:pStyle w:val="Sarakstarindkopa"/>
        <w:ind w:left="360"/>
        <w:rPr>
          <w:rFonts w:ascii="Times New Roman" w:hAnsi="Times New Roman" w:cs="Times New Roman"/>
          <w:b/>
          <w:bCs/>
          <w:sz w:val="24"/>
          <w:szCs w:val="24"/>
        </w:rPr>
      </w:pPr>
    </w:p>
    <w:p w14:paraId="002E1AF9" w14:textId="77777777" w:rsidR="00DD7BC1" w:rsidRDefault="5AEF673C" w:rsidP="00DD7BC1">
      <w:pPr>
        <w:pStyle w:val="Sarakstarindkopa"/>
        <w:numPr>
          <w:ilvl w:val="1"/>
          <w:numId w:val="9"/>
        </w:numPr>
        <w:ind w:hanging="366"/>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partnera pienākums ir: </w:t>
      </w:r>
    </w:p>
    <w:p w14:paraId="67955566" w14:textId="77777777" w:rsidR="00F1535B" w:rsidRDefault="5AEF673C" w:rsidP="00F1535B">
      <w:pPr>
        <w:pStyle w:val="Sarakstarindkopa"/>
        <w:numPr>
          <w:ilvl w:val="2"/>
          <w:numId w:val="9"/>
        </w:numPr>
        <w:jc w:val="both"/>
        <w:rPr>
          <w:rFonts w:ascii="Times New Roman" w:hAnsi="Times New Roman" w:cs="Times New Roman"/>
          <w:sz w:val="24"/>
          <w:szCs w:val="24"/>
        </w:rPr>
      </w:pPr>
      <w:r w:rsidRPr="00DD7BC1">
        <w:rPr>
          <w:rFonts w:ascii="Times New Roman" w:hAnsi="Times New Roman" w:cs="Times New Roman"/>
          <w:sz w:val="24"/>
          <w:szCs w:val="24"/>
        </w:rPr>
        <w:t>līdz 2029.</w:t>
      </w:r>
      <w:r w:rsidR="2D559D8A" w:rsidRPr="00DD7BC1">
        <w:rPr>
          <w:rFonts w:ascii="Times New Roman" w:hAnsi="Times New Roman" w:cs="Times New Roman"/>
          <w:sz w:val="24"/>
          <w:szCs w:val="24"/>
        </w:rPr>
        <w:t xml:space="preserve"> </w:t>
      </w:r>
      <w:r w:rsidRPr="00DD7BC1">
        <w:rPr>
          <w:rFonts w:ascii="Times New Roman" w:hAnsi="Times New Roman" w:cs="Times New Roman"/>
          <w:sz w:val="24"/>
          <w:szCs w:val="24"/>
        </w:rPr>
        <w:t>gada 31.</w:t>
      </w:r>
      <w:r w:rsidR="0CC3C87E" w:rsidRPr="00DD7BC1">
        <w:rPr>
          <w:rFonts w:ascii="Times New Roman" w:hAnsi="Times New Roman" w:cs="Times New Roman"/>
          <w:sz w:val="24"/>
          <w:szCs w:val="24"/>
        </w:rPr>
        <w:t xml:space="preserve"> </w:t>
      </w:r>
      <w:r w:rsidRPr="00DD7BC1">
        <w:rPr>
          <w:rFonts w:ascii="Times New Roman" w:hAnsi="Times New Roman" w:cs="Times New Roman"/>
          <w:sz w:val="24"/>
          <w:szCs w:val="24"/>
        </w:rPr>
        <w:t>decembrim līdzfinansēt telpas Pārstāvniecības izveidošanai un darbības nodrošināšanai (turpmāk – Telpas) šādā apmērā:</w:t>
      </w:r>
    </w:p>
    <w:p w14:paraId="72961FA3" w14:textId="77777777" w:rsidR="00F1535B" w:rsidRDefault="5AEF673C" w:rsidP="00F1535B">
      <w:pPr>
        <w:pStyle w:val="Sarakstarindkopa"/>
        <w:numPr>
          <w:ilvl w:val="3"/>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partnerim piederošo Telpu gadījumā</w:t>
      </w:r>
      <w:r w:rsidR="05CE3C3E" w:rsidRPr="00F1535B">
        <w:rPr>
          <w:rFonts w:ascii="Times New Roman" w:hAnsi="Times New Roman" w:cs="Times New Roman"/>
          <w:sz w:val="24"/>
          <w:szCs w:val="24"/>
        </w:rPr>
        <w:t xml:space="preserve"> </w:t>
      </w:r>
      <w:r w:rsidRPr="00F1535B">
        <w:rPr>
          <w:rFonts w:ascii="Times New Roman" w:hAnsi="Times New Roman" w:cs="Times New Roman"/>
          <w:sz w:val="24"/>
          <w:szCs w:val="24"/>
        </w:rPr>
        <w:t>nodot Aģentūrai Telpas bezatlīdzības lietošanā, slēdzot patapinājuma līgumu uz visu Līguma darbības laiku;</w:t>
      </w:r>
    </w:p>
    <w:p w14:paraId="2F1F3936" w14:textId="77777777" w:rsidR="00F1535B" w:rsidRDefault="5AEF673C" w:rsidP="00F1535B">
      <w:pPr>
        <w:pStyle w:val="Sarakstarindkopa"/>
        <w:numPr>
          <w:ilvl w:val="3"/>
          <w:numId w:val="9"/>
        </w:numPr>
        <w:jc w:val="both"/>
        <w:rPr>
          <w:rFonts w:ascii="Times New Roman" w:hAnsi="Times New Roman" w:cs="Times New Roman"/>
          <w:sz w:val="24"/>
          <w:szCs w:val="24"/>
        </w:rPr>
      </w:pPr>
      <w:r w:rsidRPr="00F1535B">
        <w:rPr>
          <w:rFonts w:ascii="Times New Roman" w:hAnsi="Times New Roman" w:cs="Times New Roman"/>
          <w:sz w:val="24"/>
          <w:szCs w:val="24"/>
        </w:rPr>
        <w:t>trešajai personai piederošo Telpu nomas gadījumā līdzfinansēt Telpu nomu 100% apmērā visā Līguma darbības laikā.</w:t>
      </w:r>
    </w:p>
    <w:p w14:paraId="4F1B88DE" w14:textId="77777777" w:rsidR="00F1535B" w:rsidRDefault="5AEF673C" w:rsidP="00F1535B">
      <w:pPr>
        <w:pStyle w:val="Sarakstarindkopa"/>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noslēgt trīspusēju Telpu nomas līgumu par trešajai personai piederošo Telpu nomu, ja Sadarbības partneris nevar nodrošināt Aģentūrai sev piederoš</w:t>
      </w:r>
      <w:r w:rsidR="670EA68A" w:rsidRPr="00F1535B">
        <w:rPr>
          <w:rFonts w:ascii="Times New Roman" w:hAnsi="Times New Roman" w:cs="Times New Roman"/>
          <w:sz w:val="24"/>
          <w:szCs w:val="24"/>
        </w:rPr>
        <w:t>ās</w:t>
      </w:r>
      <w:r w:rsidRPr="00F1535B">
        <w:rPr>
          <w:rFonts w:ascii="Times New Roman" w:hAnsi="Times New Roman" w:cs="Times New Roman"/>
          <w:sz w:val="24"/>
          <w:szCs w:val="24"/>
        </w:rPr>
        <w:t xml:space="preserve"> Telp</w:t>
      </w:r>
      <w:r w:rsidR="2AA76840" w:rsidRPr="00F1535B">
        <w:rPr>
          <w:rFonts w:ascii="Times New Roman" w:hAnsi="Times New Roman" w:cs="Times New Roman"/>
          <w:sz w:val="24"/>
          <w:szCs w:val="24"/>
        </w:rPr>
        <w:t>as</w:t>
      </w:r>
      <w:r w:rsidRPr="00F1535B">
        <w:rPr>
          <w:rFonts w:ascii="Times New Roman" w:hAnsi="Times New Roman" w:cs="Times New Roman"/>
          <w:sz w:val="24"/>
          <w:szCs w:val="24"/>
        </w:rPr>
        <w:t>;</w:t>
      </w:r>
    </w:p>
    <w:p w14:paraId="042AF762" w14:textId="575C0D7F" w:rsidR="00F1535B" w:rsidRDefault="7B1C76AC" w:rsidP="00F1535B">
      <w:pPr>
        <w:pStyle w:val="Sarakstarindkopa"/>
        <w:numPr>
          <w:ilvl w:val="2"/>
          <w:numId w:val="9"/>
        </w:numPr>
        <w:jc w:val="both"/>
        <w:rPr>
          <w:rFonts w:ascii="Times New Roman" w:hAnsi="Times New Roman" w:cs="Times New Roman"/>
          <w:sz w:val="24"/>
          <w:szCs w:val="24"/>
        </w:rPr>
      </w:pPr>
      <w:r w:rsidRPr="00F1535B">
        <w:rPr>
          <w:rFonts w:ascii="Times New Roman" w:eastAsia="Times New Roman" w:hAnsi="Times New Roman" w:cs="Times New Roman"/>
          <w:color w:val="333333"/>
          <w:sz w:val="24"/>
          <w:szCs w:val="24"/>
        </w:rPr>
        <w:t xml:space="preserve">savu Telpu gadījumā nodrošināt, ka Komersantiem, kas izmanto Pārstāvniecības </w:t>
      </w:r>
      <w:r w:rsidR="28523F5C" w:rsidRPr="00F1535B">
        <w:rPr>
          <w:rFonts w:ascii="Times New Roman" w:eastAsia="Times New Roman" w:hAnsi="Times New Roman" w:cs="Times New Roman"/>
          <w:color w:val="333333"/>
          <w:sz w:val="24"/>
          <w:szCs w:val="24"/>
        </w:rPr>
        <w:t xml:space="preserve">inkubācijas </w:t>
      </w:r>
      <w:r w:rsidRPr="00F1535B">
        <w:rPr>
          <w:rFonts w:ascii="Times New Roman" w:eastAsia="Times New Roman" w:hAnsi="Times New Roman" w:cs="Times New Roman"/>
          <w:color w:val="333333"/>
          <w:sz w:val="24"/>
          <w:szCs w:val="24"/>
        </w:rPr>
        <w:t>pakalpojum</w:t>
      </w:r>
      <w:r w:rsidR="226FDB1A" w:rsidRPr="00F1535B">
        <w:rPr>
          <w:rFonts w:ascii="Times New Roman" w:eastAsia="Times New Roman" w:hAnsi="Times New Roman" w:cs="Times New Roman"/>
          <w:color w:val="333333"/>
          <w:sz w:val="24"/>
          <w:szCs w:val="24"/>
        </w:rPr>
        <w:t>us</w:t>
      </w:r>
      <w:r w:rsidR="006E6220">
        <w:rPr>
          <w:rFonts w:ascii="Times New Roman" w:eastAsia="Times New Roman" w:hAnsi="Times New Roman" w:cs="Times New Roman"/>
          <w:color w:val="333333"/>
          <w:sz w:val="24"/>
          <w:szCs w:val="24"/>
        </w:rPr>
        <w:t>,</w:t>
      </w:r>
      <w:r w:rsidRPr="00F1535B">
        <w:rPr>
          <w:rFonts w:ascii="Times New Roman" w:eastAsia="Times New Roman" w:hAnsi="Times New Roman" w:cs="Times New Roman"/>
          <w:color w:val="333333"/>
          <w:sz w:val="24"/>
          <w:szCs w:val="24"/>
        </w:rPr>
        <w:t xml:space="preserve"> ir iespējams reģistrēt juridisko adresi Telpās</w:t>
      </w:r>
      <w:r w:rsidR="5AEF673C" w:rsidRPr="00F1535B">
        <w:rPr>
          <w:rFonts w:ascii="Times New Roman" w:hAnsi="Times New Roman" w:cs="Times New Roman"/>
          <w:sz w:val="24"/>
          <w:szCs w:val="24"/>
        </w:rPr>
        <w:t>;</w:t>
      </w:r>
    </w:p>
    <w:p w14:paraId="43234240" w14:textId="77777777" w:rsidR="00F1535B" w:rsidRDefault="35868584" w:rsidP="00F1535B">
      <w:pPr>
        <w:pStyle w:val="Sarakstarindkopa"/>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reizi </w:t>
      </w:r>
      <w:r w:rsidR="5AEF673C" w:rsidRPr="00F1535B">
        <w:rPr>
          <w:rFonts w:ascii="Times New Roman" w:hAnsi="Times New Roman" w:cs="Times New Roman"/>
          <w:sz w:val="24"/>
          <w:szCs w:val="24"/>
        </w:rPr>
        <w:t>pusgadā informēt Aģentūru par industriālo parku telpu un sniegto pakalpojumu vai industriālo teritoriju pieejamību pašvaldībā vai tai piegulošajā teritorijā</w:t>
      </w:r>
      <w:r w:rsidR="1D214816" w:rsidRPr="00F1535B">
        <w:rPr>
          <w:rFonts w:ascii="Times New Roman" w:hAnsi="Times New Roman" w:cs="Times New Roman"/>
          <w:sz w:val="24"/>
          <w:szCs w:val="24"/>
        </w:rPr>
        <w:t xml:space="preserve"> (ja attiecināms)</w:t>
      </w:r>
      <w:r w:rsidR="4B8C93A9" w:rsidRPr="00F1535B">
        <w:rPr>
          <w:rFonts w:ascii="Times New Roman" w:hAnsi="Times New Roman" w:cs="Times New Roman"/>
          <w:sz w:val="24"/>
          <w:szCs w:val="24"/>
        </w:rPr>
        <w:t>;</w:t>
      </w:r>
    </w:p>
    <w:p w14:paraId="65B162CA" w14:textId="1D06E526" w:rsidR="00F1535B" w:rsidRDefault="03D16EC5" w:rsidP="00DD7BC1">
      <w:pPr>
        <w:pStyle w:val="Sarakstarindkopa"/>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mēneša</w:t>
      </w:r>
      <w:r w:rsidR="5AEF673C" w:rsidRPr="00F1535B">
        <w:rPr>
          <w:rFonts w:ascii="Times New Roman" w:hAnsi="Times New Roman" w:cs="Times New Roman"/>
          <w:sz w:val="24"/>
          <w:szCs w:val="24"/>
        </w:rPr>
        <w:t xml:space="preserve"> laikā no</w:t>
      </w:r>
      <w:r w:rsidR="1BDF31EF" w:rsidRPr="00F1535B">
        <w:rPr>
          <w:rFonts w:ascii="Times New Roman" w:hAnsi="Times New Roman" w:cs="Times New Roman"/>
          <w:sz w:val="24"/>
          <w:szCs w:val="24"/>
        </w:rPr>
        <w:t xml:space="preserve"> Līguma noslēgšanas</w:t>
      </w:r>
      <w:r w:rsidR="5AEF673C" w:rsidRPr="00F1535B">
        <w:rPr>
          <w:rFonts w:ascii="Times New Roman" w:hAnsi="Times New Roman" w:cs="Times New Roman"/>
          <w:sz w:val="24"/>
          <w:szCs w:val="24"/>
        </w:rPr>
        <w:t>, sniegt Aģentūrai rakstveida informāciju par vienu Sadarbības partnera deleģēto pārstāvi un tā aizvietotāju komersantu</w:t>
      </w:r>
      <w:r w:rsidR="0AF0CA04" w:rsidRPr="00F1535B">
        <w:rPr>
          <w:rFonts w:ascii="Times New Roman" w:hAnsi="Times New Roman" w:cs="Times New Roman"/>
          <w:sz w:val="24"/>
          <w:szCs w:val="24"/>
        </w:rPr>
        <w:t xml:space="preserve"> inkubācijas</w:t>
      </w:r>
      <w:r w:rsidR="5AEF673C" w:rsidRPr="00F1535B">
        <w:rPr>
          <w:rFonts w:ascii="Times New Roman" w:hAnsi="Times New Roman" w:cs="Times New Roman"/>
          <w:sz w:val="24"/>
          <w:szCs w:val="24"/>
        </w:rPr>
        <w:t xml:space="preserve"> uzņemšanas un vērtēšanas komisijā (turpmāk – komisija)</w:t>
      </w:r>
      <w:r w:rsidR="03834208" w:rsidRPr="00F1535B">
        <w:rPr>
          <w:rFonts w:ascii="Times New Roman" w:hAnsi="Times New Roman" w:cs="Times New Roman"/>
          <w:sz w:val="24"/>
          <w:szCs w:val="24"/>
        </w:rPr>
        <w:t xml:space="preserve">. Par </w:t>
      </w:r>
      <w:r w:rsidR="35DF2C93" w:rsidRPr="00F1535B">
        <w:rPr>
          <w:rFonts w:ascii="Times New Roman" w:hAnsi="Times New Roman" w:cs="Times New Roman"/>
          <w:sz w:val="24"/>
          <w:szCs w:val="24"/>
        </w:rPr>
        <w:t>deleģēt</w:t>
      </w:r>
      <w:r w:rsidR="110F289B" w:rsidRPr="00F1535B">
        <w:rPr>
          <w:rFonts w:ascii="Times New Roman" w:hAnsi="Times New Roman" w:cs="Times New Roman"/>
          <w:sz w:val="24"/>
          <w:szCs w:val="24"/>
        </w:rPr>
        <w:t>ā</w:t>
      </w:r>
      <w:r w:rsidR="03834208" w:rsidRPr="00F1535B">
        <w:rPr>
          <w:rFonts w:ascii="Times New Roman" w:hAnsi="Times New Roman" w:cs="Times New Roman"/>
          <w:sz w:val="24"/>
          <w:szCs w:val="24"/>
        </w:rPr>
        <w:t xml:space="preserve"> </w:t>
      </w:r>
      <w:r w:rsidR="03834208" w:rsidRPr="00F1535B">
        <w:rPr>
          <w:rFonts w:ascii="Times New Roman" w:hAnsi="Times New Roman" w:cs="Times New Roman"/>
          <w:sz w:val="24"/>
          <w:szCs w:val="24"/>
        </w:rPr>
        <w:lastRenderedPageBreak/>
        <w:t>pārstāvj</w:t>
      </w:r>
      <w:r w:rsidR="5CAC92F5" w:rsidRPr="00F1535B">
        <w:rPr>
          <w:rFonts w:ascii="Times New Roman" w:hAnsi="Times New Roman" w:cs="Times New Roman"/>
          <w:sz w:val="24"/>
          <w:szCs w:val="24"/>
        </w:rPr>
        <w:t>a</w:t>
      </w:r>
      <w:r w:rsidR="03834208" w:rsidRPr="00F1535B">
        <w:rPr>
          <w:rFonts w:ascii="Times New Roman" w:hAnsi="Times New Roman" w:cs="Times New Roman"/>
          <w:sz w:val="24"/>
          <w:szCs w:val="24"/>
        </w:rPr>
        <w:t xml:space="preserve"> </w:t>
      </w:r>
      <w:r w:rsidR="12F86B53" w:rsidRPr="00F1535B">
        <w:rPr>
          <w:rFonts w:ascii="Times New Roman" w:hAnsi="Times New Roman" w:cs="Times New Roman"/>
          <w:sz w:val="24"/>
          <w:szCs w:val="24"/>
        </w:rPr>
        <w:t>vai</w:t>
      </w:r>
      <w:r w:rsidR="03834208" w:rsidRPr="00F1535B">
        <w:rPr>
          <w:rFonts w:ascii="Times New Roman" w:hAnsi="Times New Roman" w:cs="Times New Roman"/>
          <w:sz w:val="24"/>
          <w:szCs w:val="24"/>
        </w:rPr>
        <w:t xml:space="preserve"> </w:t>
      </w:r>
      <w:r w:rsidR="09E9D86C" w:rsidRPr="00F1535B">
        <w:rPr>
          <w:rFonts w:ascii="Times New Roman" w:hAnsi="Times New Roman" w:cs="Times New Roman"/>
          <w:sz w:val="24"/>
          <w:szCs w:val="24"/>
        </w:rPr>
        <w:t xml:space="preserve">tā </w:t>
      </w:r>
      <w:r w:rsidR="224BF530" w:rsidRPr="00F1535B">
        <w:rPr>
          <w:rFonts w:ascii="Times New Roman" w:hAnsi="Times New Roman" w:cs="Times New Roman"/>
          <w:sz w:val="24"/>
          <w:szCs w:val="24"/>
        </w:rPr>
        <w:t>aizvietotāja</w:t>
      </w:r>
      <w:r w:rsidR="09E9D86C" w:rsidRPr="00F1535B">
        <w:rPr>
          <w:rFonts w:ascii="Times New Roman" w:hAnsi="Times New Roman" w:cs="Times New Roman"/>
          <w:sz w:val="24"/>
          <w:szCs w:val="24"/>
        </w:rPr>
        <w:t xml:space="preserve"> maiņu, nekavējoties informēt Aģentūru Līgumā noteiktajā kārtībā</w:t>
      </w:r>
      <w:r w:rsidR="5AEF673C" w:rsidRPr="00F1535B">
        <w:rPr>
          <w:rFonts w:ascii="Times New Roman" w:hAnsi="Times New Roman" w:cs="Times New Roman"/>
          <w:sz w:val="24"/>
          <w:szCs w:val="24"/>
        </w:rPr>
        <w:t>;</w:t>
      </w:r>
    </w:p>
    <w:p w14:paraId="78E1D156" w14:textId="77777777" w:rsidR="00F1535B" w:rsidRDefault="5AEF673C" w:rsidP="00DD7BC1">
      <w:pPr>
        <w:pStyle w:val="Sarakstarindkopa"/>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nodrošināt </w:t>
      </w:r>
      <w:r w:rsidR="39294B67" w:rsidRPr="00F1535B">
        <w:rPr>
          <w:rFonts w:ascii="Times New Roman" w:hAnsi="Times New Roman" w:cs="Times New Roman"/>
          <w:sz w:val="24"/>
          <w:szCs w:val="24"/>
        </w:rPr>
        <w:t>4</w:t>
      </w:r>
      <w:r w:rsidRPr="00F1535B">
        <w:rPr>
          <w:rFonts w:ascii="Times New Roman" w:hAnsi="Times New Roman" w:cs="Times New Roman"/>
          <w:sz w:val="24"/>
          <w:szCs w:val="24"/>
        </w:rPr>
        <w:t>.1.</w:t>
      </w:r>
      <w:r w:rsidR="39294B67" w:rsidRPr="00F1535B">
        <w:rPr>
          <w:rFonts w:ascii="Times New Roman" w:hAnsi="Times New Roman" w:cs="Times New Roman"/>
          <w:sz w:val="24"/>
          <w:szCs w:val="24"/>
        </w:rPr>
        <w:t>5</w:t>
      </w:r>
      <w:r w:rsidRPr="00F1535B">
        <w:rPr>
          <w:rFonts w:ascii="Times New Roman" w:hAnsi="Times New Roman" w:cs="Times New Roman"/>
          <w:sz w:val="24"/>
          <w:szCs w:val="24"/>
        </w:rPr>
        <w:t>. punktā minēta Sadarbības partnera pārstāvja dalību Aģentūras rīkotajā komisijas sēdē, Aģentūras noteiktajā laikā un vietā</w:t>
      </w:r>
      <w:r w:rsidR="568663F6" w:rsidRPr="00F1535B">
        <w:rPr>
          <w:rFonts w:ascii="Times New Roman" w:hAnsi="Times New Roman" w:cs="Times New Roman"/>
          <w:sz w:val="24"/>
          <w:szCs w:val="24"/>
        </w:rPr>
        <w:t>, kā arī</w:t>
      </w:r>
      <w:r w:rsidRPr="00F1535B">
        <w:rPr>
          <w:rFonts w:ascii="Times New Roman" w:hAnsi="Times New Roman" w:cs="Times New Roman"/>
          <w:sz w:val="24"/>
          <w:szCs w:val="24"/>
        </w:rPr>
        <w:t xml:space="preserve"> nepieciešamības gadījumā nodrošināt tā aizvietotāja dalību komisijā;</w:t>
      </w:r>
    </w:p>
    <w:p w14:paraId="3D977820" w14:textId="23958FCE" w:rsidR="00F1535B" w:rsidRDefault="5AEF673C" w:rsidP="00DD7BC1">
      <w:pPr>
        <w:pStyle w:val="Sarakstarindkopa"/>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nodrošināt, lai pirms </w:t>
      </w:r>
      <w:r w:rsidR="3FEE1110" w:rsidRPr="00F1535B">
        <w:rPr>
          <w:rFonts w:ascii="Times New Roman" w:hAnsi="Times New Roman" w:cs="Times New Roman"/>
          <w:sz w:val="24"/>
          <w:szCs w:val="24"/>
        </w:rPr>
        <w:t>komersantu</w:t>
      </w:r>
      <w:r w:rsidRPr="00F1535B">
        <w:rPr>
          <w:rFonts w:ascii="Times New Roman" w:hAnsi="Times New Roman" w:cs="Times New Roman"/>
          <w:sz w:val="24"/>
          <w:szCs w:val="24"/>
        </w:rPr>
        <w:t xml:space="preserve"> pieteikumu izskatīšanas un vērtēšanas Sadarbības partnera pārstāvis, proti komisijas loceklis</w:t>
      </w:r>
      <w:r w:rsidR="3DD21F79" w:rsidRPr="00F1535B">
        <w:rPr>
          <w:rFonts w:ascii="Times New Roman" w:hAnsi="Times New Roman" w:cs="Times New Roman"/>
          <w:sz w:val="24"/>
          <w:szCs w:val="24"/>
        </w:rPr>
        <w:t>,</w:t>
      </w:r>
      <w:r w:rsidRPr="00F1535B">
        <w:rPr>
          <w:rFonts w:ascii="Times New Roman" w:hAnsi="Times New Roman" w:cs="Times New Roman"/>
          <w:sz w:val="24"/>
          <w:szCs w:val="24"/>
        </w:rPr>
        <w:t xml:space="preserve"> paraksta 2023.</w:t>
      </w:r>
      <w:r w:rsidR="77108910" w:rsidRPr="00F1535B">
        <w:rPr>
          <w:rFonts w:ascii="Times New Roman" w:hAnsi="Times New Roman" w:cs="Times New Roman"/>
          <w:sz w:val="24"/>
          <w:szCs w:val="24"/>
        </w:rPr>
        <w:t xml:space="preserve"> </w:t>
      </w:r>
      <w:r w:rsidRPr="00F1535B">
        <w:rPr>
          <w:rFonts w:ascii="Times New Roman" w:hAnsi="Times New Roman" w:cs="Times New Roman"/>
          <w:sz w:val="24"/>
          <w:szCs w:val="24"/>
        </w:rPr>
        <w:t>gada 13.</w:t>
      </w:r>
      <w:r w:rsidR="5DD12863" w:rsidRPr="00F1535B">
        <w:rPr>
          <w:rFonts w:ascii="Times New Roman" w:hAnsi="Times New Roman" w:cs="Times New Roman"/>
          <w:sz w:val="24"/>
          <w:szCs w:val="24"/>
        </w:rPr>
        <w:t xml:space="preserve"> </w:t>
      </w:r>
      <w:r w:rsidRPr="00F1535B">
        <w:rPr>
          <w:rFonts w:ascii="Times New Roman" w:hAnsi="Times New Roman" w:cs="Times New Roman"/>
          <w:sz w:val="24"/>
          <w:szCs w:val="24"/>
        </w:rPr>
        <w:t>jūlija Ministru kabineta noteikumu Nr.</w:t>
      </w:r>
      <w:r w:rsidR="78692CE7"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407 “Eiropas Savienības kohēzijas politikas programmas 2021.–2027. gadam 1.2.3. specifiskā atbalsta mērķa </w:t>
      </w:r>
      <w:r w:rsidR="2AD5A6F8" w:rsidRPr="00F1535B">
        <w:rPr>
          <w:rFonts w:ascii="Times New Roman" w:hAnsi="Times New Roman" w:cs="Times New Roman"/>
          <w:sz w:val="24"/>
          <w:szCs w:val="24"/>
        </w:rPr>
        <w:t>“</w:t>
      </w:r>
      <w:r w:rsidRPr="00F1535B">
        <w:rPr>
          <w:rFonts w:ascii="Times New Roman" w:hAnsi="Times New Roman" w:cs="Times New Roman"/>
          <w:sz w:val="24"/>
          <w:szCs w:val="24"/>
        </w:rPr>
        <w:t>Veicināt ilgtspējīgu izaugsmi, konkurētspēju un darba vietu radīšanu MVU, tostarp ar produktīvām investīcijām</w:t>
      </w:r>
      <w:r w:rsidR="7BF569F3" w:rsidRPr="00F1535B">
        <w:rPr>
          <w:rFonts w:ascii="Times New Roman" w:hAnsi="Times New Roman" w:cs="Times New Roman"/>
          <w:sz w:val="24"/>
          <w:szCs w:val="24"/>
        </w:rPr>
        <w:t>”</w:t>
      </w:r>
      <w:r w:rsidRPr="00F1535B">
        <w:rPr>
          <w:rFonts w:ascii="Times New Roman" w:hAnsi="Times New Roman" w:cs="Times New Roman"/>
          <w:sz w:val="24"/>
          <w:szCs w:val="24"/>
        </w:rPr>
        <w:t xml:space="preserve"> 1.2.3.1. pasākuma </w:t>
      </w:r>
      <w:r w:rsidR="7BFEF4C7" w:rsidRPr="00F1535B">
        <w:rPr>
          <w:rFonts w:ascii="Times New Roman" w:hAnsi="Times New Roman" w:cs="Times New Roman"/>
          <w:sz w:val="24"/>
          <w:szCs w:val="24"/>
        </w:rPr>
        <w:t>“</w:t>
      </w:r>
      <w:r w:rsidRPr="00F1535B">
        <w:rPr>
          <w:rFonts w:ascii="Times New Roman" w:hAnsi="Times New Roman" w:cs="Times New Roman"/>
          <w:sz w:val="24"/>
          <w:szCs w:val="24"/>
        </w:rPr>
        <w:t>Atbalsts MVU inovatīvas uzņēmējdarbības attīstībai</w:t>
      </w:r>
      <w:r w:rsidR="644D2FA5" w:rsidRPr="00F1535B">
        <w:rPr>
          <w:rFonts w:ascii="Times New Roman" w:hAnsi="Times New Roman" w:cs="Times New Roman"/>
          <w:sz w:val="24"/>
          <w:szCs w:val="24"/>
        </w:rPr>
        <w:t>”</w:t>
      </w:r>
      <w:r w:rsidRPr="00F1535B">
        <w:rPr>
          <w:rFonts w:ascii="Times New Roman" w:hAnsi="Times New Roman" w:cs="Times New Roman"/>
          <w:sz w:val="24"/>
          <w:szCs w:val="24"/>
        </w:rPr>
        <w:t xml:space="preserve"> īstenošanas noteikumi” (turpmāk </w:t>
      </w:r>
      <w:r w:rsidR="058E58A6" w:rsidRPr="00F1535B">
        <w:rPr>
          <w:rFonts w:ascii="Times New Roman" w:hAnsi="Times New Roman" w:cs="Times New Roman"/>
          <w:sz w:val="24"/>
          <w:szCs w:val="24"/>
        </w:rPr>
        <w:t>–</w:t>
      </w:r>
      <w:r w:rsidRPr="00F1535B">
        <w:rPr>
          <w:rFonts w:ascii="Times New Roman" w:hAnsi="Times New Roman" w:cs="Times New Roman"/>
          <w:sz w:val="24"/>
          <w:szCs w:val="24"/>
        </w:rPr>
        <w:t xml:space="preserve"> MK noteikumi Nr.</w:t>
      </w:r>
      <w:r w:rsidR="5340F7A8" w:rsidRPr="00F1535B">
        <w:rPr>
          <w:rFonts w:ascii="Times New Roman" w:hAnsi="Times New Roman" w:cs="Times New Roman"/>
          <w:sz w:val="24"/>
          <w:szCs w:val="24"/>
        </w:rPr>
        <w:t xml:space="preserve"> </w:t>
      </w:r>
      <w:r w:rsidRPr="00F1535B">
        <w:rPr>
          <w:rFonts w:ascii="Times New Roman" w:hAnsi="Times New Roman" w:cs="Times New Roman"/>
          <w:sz w:val="24"/>
          <w:szCs w:val="24"/>
        </w:rPr>
        <w:t>407) 1.</w:t>
      </w:r>
      <w:r w:rsidR="0DB3E252"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pielikumā esošo objektivitātes, konfidencialitātes un interešu konflikta </w:t>
      </w:r>
      <w:proofErr w:type="spellStart"/>
      <w:r w:rsidRPr="00F1535B">
        <w:rPr>
          <w:rFonts w:ascii="Times New Roman" w:hAnsi="Times New Roman" w:cs="Times New Roman"/>
          <w:sz w:val="24"/>
          <w:szCs w:val="24"/>
        </w:rPr>
        <w:t>neesības</w:t>
      </w:r>
      <w:proofErr w:type="spellEnd"/>
      <w:r w:rsidRPr="00F1535B">
        <w:rPr>
          <w:rFonts w:ascii="Times New Roman" w:hAnsi="Times New Roman" w:cs="Times New Roman"/>
          <w:sz w:val="24"/>
          <w:szCs w:val="24"/>
        </w:rPr>
        <w:t xml:space="preserve"> apliecinājumu, ka nepiedalīsies </w:t>
      </w:r>
      <w:r w:rsidR="14E50F31" w:rsidRPr="00F1535B">
        <w:rPr>
          <w:rFonts w:ascii="Times New Roman" w:hAnsi="Times New Roman" w:cs="Times New Roman"/>
          <w:sz w:val="24"/>
          <w:szCs w:val="24"/>
        </w:rPr>
        <w:t>komersantu</w:t>
      </w:r>
      <w:r w:rsidRPr="00F1535B">
        <w:rPr>
          <w:rFonts w:ascii="Times New Roman" w:hAnsi="Times New Roman" w:cs="Times New Roman"/>
          <w:sz w:val="24"/>
          <w:szCs w:val="24"/>
        </w:rPr>
        <w:t xml:space="preserve"> pieteikumu izvērtēšanā interešu konflikta situācijā un vērtēšanas komisijas sēdēs, kurās tiks apstiprināti</w:t>
      </w:r>
      <w:r w:rsidR="260F3A33" w:rsidRPr="00F1535B">
        <w:rPr>
          <w:rFonts w:ascii="Times New Roman" w:hAnsi="Times New Roman" w:cs="Times New Roman"/>
          <w:sz w:val="24"/>
          <w:szCs w:val="24"/>
        </w:rPr>
        <w:t xml:space="preserve"> komersantu</w:t>
      </w:r>
      <w:r w:rsidRPr="00F1535B">
        <w:rPr>
          <w:rFonts w:ascii="Times New Roman" w:hAnsi="Times New Roman" w:cs="Times New Roman"/>
          <w:sz w:val="24"/>
          <w:szCs w:val="24"/>
        </w:rPr>
        <w:t xml:space="preserve"> pieteikumi</w:t>
      </w:r>
      <w:r w:rsidR="00F1535B">
        <w:rPr>
          <w:rFonts w:ascii="Times New Roman" w:hAnsi="Times New Roman" w:cs="Times New Roman"/>
          <w:sz w:val="24"/>
          <w:szCs w:val="24"/>
        </w:rPr>
        <w:t>.</w:t>
      </w:r>
    </w:p>
    <w:p w14:paraId="539B91BE" w14:textId="77777777" w:rsid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Viena mēneša laikā pēc Pārstāvniecības vadītāja elektroniski nosūtītā lūguma Sadarbības partneris apņemas ievietot savā tīmekļa vietnē un vismaz vienā Sadarbības partnera vai reģionālajā laikrakstā (ja Sadarbības partnera teritorijā tāds tiek izdots) Pārstāvniecības vadītāja sniegto informāciju par Pārstāvniecību un tā</w:t>
      </w:r>
      <w:r w:rsidR="015D30A3" w:rsidRPr="00F1535B">
        <w:rPr>
          <w:rFonts w:ascii="Times New Roman" w:hAnsi="Times New Roman" w:cs="Times New Roman"/>
          <w:sz w:val="24"/>
          <w:szCs w:val="24"/>
        </w:rPr>
        <w:t>s</w:t>
      </w:r>
      <w:r w:rsidRPr="00F1535B">
        <w:rPr>
          <w:rFonts w:ascii="Times New Roman" w:hAnsi="Times New Roman" w:cs="Times New Roman"/>
          <w:sz w:val="24"/>
          <w:szCs w:val="24"/>
        </w:rPr>
        <w:t xml:space="preserve"> aktivitātēm.</w:t>
      </w:r>
    </w:p>
    <w:p w14:paraId="4BE50F9A" w14:textId="77777777" w:rsid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 retāk kā vienu reizi pusgadā elektroniski iesniedz Aģentūrai informāciju par Sadarbības partnera administratīvajā teritorijā turpmākajos sešos mēnešos plānotiem</w:t>
      </w:r>
      <w:r w:rsidR="748411C4" w:rsidRPr="00F1535B">
        <w:rPr>
          <w:rFonts w:ascii="Times New Roman" w:hAnsi="Times New Roman" w:cs="Times New Roman"/>
          <w:sz w:val="24"/>
          <w:szCs w:val="24"/>
        </w:rPr>
        <w:t xml:space="preserve"> uzņēmējdarbīb</w:t>
      </w:r>
      <w:r w:rsidR="13AB6E1D" w:rsidRPr="00F1535B">
        <w:rPr>
          <w:rFonts w:ascii="Times New Roman" w:hAnsi="Times New Roman" w:cs="Times New Roman"/>
          <w:sz w:val="24"/>
          <w:szCs w:val="24"/>
        </w:rPr>
        <w:t>u</w:t>
      </w:r>
      <w:r w:rsidR="748411C4" w:rsidRPr="00F1535B">
        <w:rPr>
          <w:rFonts w:ascii="Times New Roman" w:hAnsi="Times New Roman" w:cs="Times New Roman"/>
          <w:sz w:val="24"/>
          <w:szCs w:val="24"/>
        </w:rPr>
        <w:t xml:space="preserve"> veicinošiem</w:t>
      </w:r>
      <w:r w:rsidRPr="00F1535B">
        <w:rPr>
          <w:rFonts w:ascii="Times New Roman" w:hAnsi="Times New Roman" w:cs="Times New Roman"/>
          <w:sz w:val="24"/>
          <w:szCs w:val="24"/>
        </w:rPr>
        <w:t xml:space="preserve"> publiskiem pasākumiem (skaitot no nākamā mēneša 1.</w:t>
      </w:r>
      <w:r w:rsidR="6F6203FC" w:rsidRPr="00F1535B">
        <w:rPr>
          <w:rFonts w:ascii="Times New Roman" w:hAnsi="Times New Roman" w:cs="Times New Roman"/>
          <w:sz w:val="24"/>
          <w:szCs w:val="24"/>
        </w:rPr>
        <w:t xml:space="preserve"> </w:t>
      </w:r>
      <w:r w:rsidRPr="00F1535B">
        <w:rPr>
          <w:rFonts w:ascii="Times New Roman" w:hAnsi="Times New Roman" w:cs="Times New Roman"/>
          <w:sz w:val="24"/>
          <w:szCs w:val="24"/>
        </w:rPr>
        <w:t>datuma).</w:t>
      </w:r>
    </w:p>
    <w:p w14:paraId="0D021D80" w14:textId="77777777" w:rsid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nekavējoties informē Aģentūru par jebkādiem apstākļiem, kas varētu ietekmēt Līgumā paredzēto pienākumu nepilnīgu izpildīšanu, izpildīšanas aizkavēšanos vai neizpildīšanu, atbilstoši Līgumā paredzētajam.</w:t>
      </w:r>
    </w:p>
    <w:p w14:paraId="52017BC6" w14:textId="7E0BA1F7" w:rsid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Līguma darbības laikā Sadarbības partneris </w:t>
      </w:r>
      <w:proofErr w:type="spellStart"/>
      <w:r w:rsidRPr="00F1535B">
        <w:rPr>
          <w:rFonts w:ascii="Times New Roman" w:hAnsi="Times New Roman" w:cs="Times New Roman"/>
          <w:sz w:val="24"/>
          <w:szCs w:val="24"/>
        </w:rPr>
        <w:t>rakstveidā</w:t>
      </w:r>
      <w:proofErr w:type="spellEnd"/>
      <w:r w:rsidRPr="00F1535B">
        <w:rPr>
          <w:rFonts w:ascii="Times New Roman" w:hAnsi="Times New Roman" w:cs="Times New Roman"/>
          <w:sz w:val="24"/>
          <w:szCs w:val="24"/>
        </w:rPr>
        <w:t xml:space="preserve"> paziņo Aģentūrai izmaiņas Sadarbības partnera pamatdatos (kontaktinformācija, juridiskā adrese) un Līguma </w:t>
      </w:r>
      <w:r w:rsidR="112814B8" w:rsidRPr="00F1535B">
        <w:rPr>
          <w:rFonts w:ascii="Times New Roman" w:hAnsi="Times New Roman" w:cs="Times New Roman"/>
          <w:sz w:val="24"/>
          <w:szCs w:val="24"/>
        </w:rPr>
        <w:t>6</w:t>
      </w:r>
      <w:r w:rsidRPr="00F1535B">
        <w:rPr>
          <w:rFonts w:ascii="Times New Roman" w:hAnsi="Times New Roman" w:cs="Times New Roman"/>
          <w:sz w:val="24"/>
          <w:szCs w:val="24"/>
        </w:rPr>
        <w:t>.6.</w:t>
      </w:r>
      <w:r w:rsidR="022036C5"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punktā minētās personas datos </w:t>
      </w:r>
      <w:r w:rsidR="006E6220">
        <w:rPr>
          <w:rFonts w:ascii="Times New Roman" w:hAnsi="Times New Roman" w:cs="Times New Roman"/>
          <w:sz w:val="24"/>
          <w:szCs w:val="24"/>
        </w:rPr>
        <w:t xml:space="preserve">ne ilgāk kā </w:t>
      </w:r>
      <w:r w:rsidRPr="00F1535B">
        <w:rPr>
          <w:rFonts w:ascii="Times New Roman" w:hAnsi="Times New Roman" w:cs="Times New Roman"/>
          <w:sz w:val="24"/>
          <w:szCs w:val="24"/>
        </w:rPr>
        <w:t>trīs darba dienu laikā pēc to maiņas.</w:t>
      </w:r>
    </w:p>
    <w:p w14:paraId="108807EF" w14:textId="77777777" w:rsid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glabā visus Līguma ietvaros un darbības laikā sagatavotus dokumentus, kas ir saistīti ar Pasākuma īstenošanu vismaz līdz 2039.</w:t>
      </w:r>
      <w:r w:rsidR="1FC7BFD4" w:rsidRPr="00F1535B">
        <w:rPr>
          <w:rFonts w:ascii="Times New Roman" w:hAnsi="Times New Roman" w:cs="Times New Roman"/>
          <w:sz w:val="24"/>
          <w:szCs w:val="24"/>
        </w:rPr>
        <w:t xml:space="preserve"> </w:t>
      </w:r>
      <w:r w:rsidRPr="00F1535B">
        <w:rPr>
          <w:rFonts w:ascii="Times New Roman" w:hAnsi="Times New Roman" w:cs="Times New Roman"/>
          <w:sz w:val="24"/>
          <w:szCs w:val="24"/>
        </w:rPr>
        <w:t>gada 31.</w:t>
      </w:r>
      <w:r w:rsidR="2CF2F8DF" w:rsidRPr="00F1535B">
        <w:rPr>
          <w:rFonts w:ascii="Times New Roman" w:hAnsi="Times New Roman" w:cs="Times New Roman"/>
          <w:sz w:val="24"/>
          <w:szCs w:val="24"/>
        </w:rPr>
        <w:t xml:space="preserve"> </w:t>
      </w:r>
      <w:r w:rsidRPr="00F1535B">
        <w:rPr>
          <w:rFonts w:ascii="Times New Roman" w:hAnsi="Times New Roman" w:cs="Times New Roman"/>
          <w:sz w:val="24"/>
          <w:szCs w:val="24"/>
        </w:rPr>
        <w:t>decembrim.</w:t>
      </w:r>
    </w:p>
    <w:p w14:paraId="54945A92" w14:textId="275F5D38" w:rsidR="00077540" w:rsidRPr="00F1535B" w:rsidRDefault="5AEF673C" w:rsidP="00DD7BC1">
      <w:pPr>
        <w:pStyle w:val="Sarakstarindkopa"/>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Sadarbības partnerim ir tiesības: </w:t>
      </w:r>
    </w:p>
    <w:p w14:paraId="40D51F47" w14:textId="77777777" w:rsidR="00077540" w:rsidRDefault="5AEF673C" w:rsidP="130FFF8D">
      <w:pPr>
        <w:pStyle w:val="Sarakstarindkopa"/>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no Aģentūras nepieciešamo informāciju par Pārstāvniecības darbības rezultātiem; </w:t>
      </w:r>
    </w:p>
    <w:p w14:paraId="48F6B1FB" w14:textId="77777777" w:rsidR="00077540" w:rsidRDefault="5AEF673C" w:rsidP="130FFF8D">
      <w:pPr>
        <w:pStyle w:val="Sarakstarindkopa"/>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Aģentūras pienākumu kontroli; </w:t>
      </w:r>
    </w:p>
    <w:p w14:paraId="5D64D763" w14:textId="63E6F94B" w:rsidR="00010C05" w:rsidRPr="006060C2" w:rsidRDefault="5AEF673C" w:rsidP="130FFF8D">
      <w:pPr>
        <w:pStyle w:val="Sarakstarindkopa"/>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ierosināt uzņēmējdarbības veicināšanas aktivitātes sadarbībā ar Pārstāvniecību.  </w:t>
      </w:r>
    </w:p>
    <w:p w14:paraId="44F5DAA4" w14:textId="0B7C32CA" w:rsidR="00010C05" w:rsidRPr="00010C05" w:rsidRDefault="00010C05" w:rsidP="00F1535B">
      <w:pPr>
        <w:spacing w:after="0"/>
        <w:jc w:val="both"/>
        <w:rPr>
          <w:rFonts w:ascii="Times New Roman" w:hAnsi="Times New Roman" w:cs="Times New Roman"/>
          <w:sz w:val="24"/>
          <w:szCs w:val="24"/>
        </w:rPr>
      </w:pPr>
    </w:p>
    <w:p w14:paraId="26D18F63" w14:textId="6C2C7110" w:rsidR="00010C05" w:rsidRDefault="5AEF673C" w:rsidP="130FFF8D">
      <w:pPr>
        <w:pStyle w:val="Sarakstarindkopa"/>
        <w:numPr>
          <w:ilvl w:val="0"/>
          <w:numId w:val="25"/>
        </w:numPr>
        <w:jc w:val="center"/>
        <w:rPr>
          <w:rFonts w:ascii="Times New Roman" w:hAnsi="Times New Roman" w:cs="Times New Roman"/>
          <w:b/>
          <w:bCs/>
          <w:sz w:val="24"/>
          <w:szCs w:val="24"/>
        </w:rPr>
      </w:pPr>
      <w:r w:rsidRPr="130FFF8D">
        <w:rPr>
          <w:rFonts w:ascii="Times New Roman" w:hAnsi="Times New Roman" w:cs="Times New Roman"/>
          <w:b/>
          <w:bCs/>
          <w:sz w:val="24"/>
          <w:szCs w:val="24"/>
        </w:rPr>
        <w:t>Aģentūras saistības</w:t>
      </w:r>
    </w:p>
    <w:p w14:paraId="578651EC" w14:textId="77777777" w:rsidR="00471013" w:rsidRPr="00471013" w:rsidRDefault="00471013" w:rsidP="00471013">
      <w:pPr>
        <w:pStyle w:val="Sarakstarindkopa"/>
        <w:ind w:left="540"/>
        <w:rPr>
          <w:rFonts w:ascii="Times New Roman" w:hAnsi="Times New Roman" w:cs="Times New Roman"/>
          <w:sz w:val="24"/>
          <w:szCs w:val="24"/>
        </w:rPr>
      </w:pPr>
    </w:p>
    <w:p w14:paraId="507684AF" w14:textId="2D339679" w:rsidR="00010C05" w:rsidRPr="000765F6"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pienākums ir:  </w:t>
      </w:r>
    </w:p>
    <w:p w14:paraId="2B1E493A" w14:textId="77777777" w:rsidR="0016449C"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informēt Sadarbības partneri par Pārstāvniecības izveidošanas brīdi; </w:t>
      </w:r>
    </w:p>
    <w:p w14:paraId="42DE805F" w14:textId="77777777" w:rsidR="0016449C"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ne retāk kā vienu reizi pusgadā sniegt informāciju Sadarbības partnerim par Pārstāvniecības   plānotiem pasākumiem; </w:t>
      </w:r>
    </w:p>
    <w:p w14:paraId="263B2C38" w14:textId="2DD166CA" w:rsidR="0016449C"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n</w:t>
      </w:r>
      <w:r w:rsidRPr="00DD7BC1">
        <w:rPr>
          <w:rFonts w:ascii="Times New Roman" w:eastAsia="Times New Roman" w:hAnsi="Times New Roman" w:cs="Times New Roman"/>
          <w:sz w:val="24"/>
          <w:szCs w:val="24"/>
        </w:rPr>
        <w:t xml:space="preserve">e retāk kā vienu reizi gadā sniegt informāciju Sadarbības partnerim par </w:t>
      </w:r>
      <w:r w:rsidR="69D9482E" w:rsidRPr="00DD7BC1">
        <w:rPr>
          <w:rFonts w:ascii="Times New Roman" w:eastAsia="Times New Roman" w:hAnsi="Times New Roman" w:cs="Times New Roman"/>
          <w:sz w:val="24"/>
          <w:szCs w:val="24"/>
        </w:rPr>
        <w:t xml:space="preserve">  Līguma 1. pielikumā Pārstāvniecībai noteikto rezultatīvo rādītāju izpildi</w:t>
      </w:r>
      <w:r w:rsidRPr="00DD7BC1">
        <w:rPr>
          <w:rFonts w:ascii="Times New Roman" w:eastAsia="Times New Roman" w:hAnsi="Times New Roman" w:cs="Times New Roman"/>
          <w:sz w:val="24"/>
          <w:szCs w:val="24"/>
        </w:rPr>
        <w:t xml:space="preserve">; </w:t>
      </w:r>
    </w:p>
    <w:p w14:paraId="48EC31D9" w14:textId="42A34851" w:rsidR="00255B76"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lastRenderedPageBreak/>
        <w:t>nodrošināt komisijas izveidi, kurā piedalās Aģentūras, Sadarbības partnera, augstskolas, komersantu organizācijas un Ekonomikas ministrijas pārstāvji ar vienu balsi no katras organizācijas. Papildus piesaistītie nozaru eksperti un pārējie dalībnieki ir ar novērotāja tiesībām</w:t>
      </w:r>
      <w:r w:rsidR="1CCC3DDA" w:rsidRPr="130FFF8D">
        <w:rPr>
          <w:rFonts w:ascii="Times New Roman" w:hAnsi="Times New Roman" w:cs="Times New Roman"/>
          <w:sz w:val="24"/>
          <w:szCs w:val="24"/>
        </w:rPr>
        <w:t>;</w:t>
      </w:r>
      <w:r w:rsidRPr="130FFF8D">
        <w:rPr>
          <w:rFonts w:ascii="Times New Roman" w:hAnsi="Times New Roman" w:cs="Times New Roman"/>
          <w:sz w:val="24"/>
          <w:szCs w:val="24"/>
        </w:rPr>
        <w:t xml:space="preserve"> </w:t>
      </w:r>
    </w:p>
    <w:p w14:paraId="2B258AA3" w14:textId="4D7B9B43" w:rsidR="0087228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savlaicīgi, bet ne vēlāk kā piecas darba dienas pirms komisijas sēdes, sniegt visu nepieciešamo informāciju par  komisijas sēdes norisi; </w:t>
      </w:r>
    </w:p>
    <w:p w14:paraId="53B34A5D" w14:textId="5D1ADB7A" w:rsidR="00010C05" w:rsidRPr="0087228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līdz 2039.</w:t>
      </w:r>
      <w:r w:rsidR="5312CCE7"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3686C5B4" w:rsidRPr="130FFF8D">
        <w:rPr>
          <w:rFonts w:ascii="Times New Roman" w:hAnsi="Times New Roman" w:cs="Times New Roman"/>
          <w:sz w:val="24"/>
          <w:szCs w:val="24"/>
        </w:rPr>
        <w:t xml:space="preserve"> </w:t>
      </w:r>
      <w:r w:rsidRPr="130FFF8D">
        <w:rPr>
          <w:rFonts w:ascii="Times New Roman" w:hAnsi="Times New Roman" w:cs="Times New Roman"/>
          <w:sz w:val="24"/>
          <w:szCs w:val="24"/>
        </w:rPr>
        <w:t>decembrim paziņot Sadarbības partnerim dokumentu glabāšanas termiņu, ja tas ir ilgāks par Līguma 4.</w:t>
      </w:r>
      <w:r w:rsidR="7D9BE40F" w:rsidRPr="130FFF8D">
        <w:rPr>
          <w:rFonts w:ascii="Times New Roman" w:hAnsi="Times New Roman" w:cs="Times New Roman"/>
          <w:sz w:val="24"/>
          <w:szCs w:val="24"/>
        </w:rPr>
        <w:t>6</w:t>
      </w:r>
      <w:r w:rsidRPr="130FFF8D">
        <w:rPr>
          <w:rFonts w:ascii="Times New Roman" w:hAnsi="Times New Roman" w:cs="Times New Roman"/>
          <w:sz w:val="24"/>
          <w:szCs w:val="24"/>
        </w:rPr>
        <w:t>.</w:t>
      </w:r>
      <w:r w:rsidR="1E75C1B9"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minēto. </w:t>
      </w:r>
    </w:p>
    <w:p w14:paraId="3ACF9A6E" w14:textId="77777777" w:rsidR="009134E9"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tiesības ir: </w:t>
      </w:r>
    </w:p>
    <w:p w14:paraId="38EC75EF" w14:textId="77777777" w:rsidR="009134E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Sadarbības partnera pienākumu kontroli; </w:t>
      </w:r>
    </w:p>
    <w:p w14:paraId="113C88CC" w14:textId="77777777" w:rsidR="009134E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un apkopot Sadarbības partnera iesniegto informāciju, kā arī pārbaudīt, vai tā atbilst Līgumā paredzētajai; </w:t>
      </w:r>
    </w:p>
    <w:p w14:paraId="5C1BCF0A" w14:textId="3147BC0C" w:rsidR="009134E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pieprasīt Sadarbības partnerim iesniegt Aģentūrai visus nepieciešamos dokumentus un informāciju, kas saistīta ar Līguma izpildi un kas izriet no sadarbības iestādes (</w:t>
      </w:r>
      <w:r w:rsidR="000E0EF6" w:rsidRPr="000E0EF6">
        <w:rPr>
          <w:rFonts w:ascii="Times New Roman" w:hAnsi="Times New Roman" w:cs="Times New Roman"/>
          <w:sz w:val="24"/>
          <w:szCs w:val="24"/>
        </w:rPr>
        <w:t>Centrālā</w:t>
      </w:r>
      <w:r w:rsidR="000E0EF6">
        <w:rPr>
          <w:rFonts w:ascii="Times New Roman" w:hAnsi="Times New Roman" w:cs="Times New Roman"/>
          <w:sz w:val="24"/>
          <w:szCs w:val="24"/>
        </w:rPr>
        <w:t xml:space="preserve">s </w:t>
      </w:r>
      <w:r w:rsidR="000E0EF6" w:rsidRPr="000E0EF6">
        <w:rPr>
          <w:rFonts w:ascii="Times New Roman" w:hAnsi="Times New Roman" w:cs="Times New Roman"/>
          <w:sz w:val="24"/>
          <w:szCs w:val="24"/>
        </w:rPr>
        <w:t>finanšu un līgumu aģentūra</w:t>
      </w:r>
      <w:r w:rsidR="000E0EF6">
        <w:rPr>
          <w:rFonts w:ascii="Times New Roman" w:hAnsi="Times New Roman" w:cs="Times New Roman"/>
          <w:sz w:val="24"/>
          <w:szCs w:val="24"/>
        </w:rPr>
        <w:t>s</w:t>
      </w:r>
      <w:r w:rsidRPr="130FFF8D">
        <w:rPr>
          <w:rFonts w:ascii="Times New Roman" w:hAnsi="Times New Roman" w:cs="Times New Roman"/>
          <w:sz w:val="24"/>
          <w:szCs w:val="24"/>
        </w:rPr>
        <w:t xml:space="preserve">) un/vai Ekonomikas ministrijas vai citas Eiropas fondu vadībā iesaistīto iestāžu pieprasījuma. Nepieciešamības gadījumā – pieprasīt Sadarbības partnerim veikt dokumentu precizējumus; </w:t>
      </w:r>
    </w:p>
    <w:p w14:paraId="318D7835" w14:textId="75CAD5FF" w:rsidR="009134E9"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izbeigt Līgumu 3.</w:t>
      </w:r>
      <w:r w:rsidR="7D9BE40F" w:rsidRPr="130FFF8D">
        <w:rPr>
          <w:rFonts w:ascii="Times New Roman" w:hAnsi="Times New Roman" w:cs="Times New Roman"/>
          <w:sz w:val="24"/>
          <w:szCs w:val="24"/>
        </w:rPr>
        <w:t>4</w:t>
      </w:r>
      <w:r w:rsidRPr="130FFF8D">
        <w:rPr>
          <w:rFonts w:ascii="Times New Roman" w:hAnsi="Times New Roman" w:cs="Times New Roman"/>
          <w:sz w:val="24"/>
          <w:szCs w:val="24"/>
        </w:rPr>
        <w:t>.</w:t>
      </w:r>
      <w:r w:rsidR="38407F79" w:rsidRPr="130FFF8D">
        <w:rPr>
          <w:rFonts w:ascii="Times New Roman" w:hAnsi="Times New Roman" w:cs="Times New Roman"/>
          <w:sz w:val="24"/>
          <w:szCs w:val="24"/>
        </w:rPr>
        <w:t xml:space="preserve"> </w:t>
      </w:r>
      <w:r w:rsidRPr="130FFF8D">
        <w:rPr>
          <w:rFonts w:ascii="Times New Roman" w:hAnsi="Times New Roman" w:cs="Times New Roman"/>
          <w:sz w:val="24"/>
          <w:szCs w:val="24"/>
        </w:rPr>
        <w:t>punktā noteiktajā gadījumā</w:t>
      </w:r>
      <w:r w:rsidR="4134B166" w:rsidRPr="130FFF8D">
        <w:rPr>
          <w:rFonts w:ascii="Times New Roman" w:hAnsi="Times New Roman" w:cs="Times New Roman"/>
          <w:sz w:val="24"/>
          <w:szCs w:val="24"/>
        </w:rPr>
        <w:t>.</w:t>
      </w:r>
      <w:r w:rsidRPr="130FFF8D">
        <w:rPr>
          <w:rFonts w:ascii="Times New Roman" w:hAnsi="Times New Roman" w:cs="Times New Roman"/>
          <w:sz w:val="24"/>
          <w:szCs w:val="24"/>
        </w:rPr>
        <w:t xml:space="preserve"> </w:t>
      </w:r>
    </w:p>
    <w:p w14:paraId="4BDAC70E" w14:textId="77777777" w:rsidR="00DD6361"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 nekavējoties informē Sadarbības partneri par jebkādiem apstākļiem, kas varētu ietekmēt Līgumā paredzēto pienākumu nepilnīgu izpildīšanu, izpildīšanas aizkavēšanos vai neizpildīšanu, atbilstoši Līgumā paredzētajam. </w:t>
      </w:r>
    </w:p>
    <w:p w14:paraId="1BAC4713" w14:textId="2417C993" w:rsidR="00010C05" w:rsidRDefault="5AEF673C" w:rsidP="00347823">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Līguma darbības laikā Aģentūra </w:t>
      </w:r>
      <w:proofErr w:type="spellStart"/>
      <w:r w:rsidRPr="130FFF8D">
        <w:rPr>
          <w:rFonts w:ascii="Times New Roman" w:hAnsi="Times New Roman" w:cs="Times New Roman"/>
          <w:sz w:val="24"/>
          <w:szCs w:val="24"/>
        </w:rPr>
        <w:t>rakstveidā</w:t>
      </w:r>
      <w:proofErr w:type="spellEnd"/>
      <w:r w:rsidRPr="130FFF8D">
        <w:rPr>
          <w:rFonts w:ascii="Times New Roman" w:hAnsi="Times New Roman" w:cs="Times New Roman"/>
          <w:sz w:val="24"/>
          <w:szCs w:val="24"/>
        </w:rPr>
        <w:t xml:space="preserve"> paziņo Sadarbības partnerim par izmaiņām Aģentūras pamatdatos (kontaktinformācija, juridiskā adrese) un Līguma 6.</w:t>
      </w:r>
      <w:r w:rsidR="07D42E90" w:rsidRPr="130FFF8D">
        <w:rPr>
          <w:rFonts w:ascii="Times New Roman" w:hAnsi="Times New Roman" w:cs="Times New Roman"/>
          <w:sz w:val="24"/>
          <w:szCs w:val="24"/>
        </w:rPr>
        <w:t>5</w:t>
      </w:r>
      <w:r w:rsidRPr="130FFF8D">
        <w:rPr>
          <w:rFonts w:ascii="Times New Roman" w:hAnsi="Times New Roman" w:cs="Times New Roman"/>
          <w:sz w:val="24"/>
          <w:szCs w:val="24"/>
        </w:rPr>
        <w:t>.</w:t>
      </w:r>
      <w:r w:rsidR="27815579"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minētās personas datos </w:t>
      </w:r>
      <w:r w:rsidR="000E0EF6">
        <w:rPr>
          <w:rFonts w:ascii="Times New Roman" w:hAnsi="Times New Roman" w:cs="Times New Roman"/>
          <w:sz w:val="24"/>
          <w:szCs w:val="24"/>
        </w:rPr>
        <w:t xml:space="preserve">ne ilgāk kā </w:t>
      </w:r>
      <w:r w:rsidRPr="130FFF8D">
        <w:rPr>
          <w:rFonts w:ascii="Times New Roman" w:hAnsi="Times New Roman" w:cs="Times New Roman"/>
          <w:sz w:val="24"/>
          <w:szCs w:val="24"/>
        </w:rPr>
        <w:t xml:space="preserve">trīs darba dienu laikā pēc to maiņas. </w:t>
      </w:r>
    </w:p>
    <w:p w14:paraId="3F9CD5E8" w14:textId="77777777" w:rsidR="00347823" w:rsidRPr="00347823" w:rsidRDefault="00347823" w:rsidP="00347823">
      <w:pPr>
        <w:pStyle w:val="Sarakstarindkopa"/>
        <w:ind w:left="900"/>
        <w:jc w:val="both"/>
        <w:rPr>
          <w:rFonts w:ascii="Times New Roman" w:hAnsi="Times New Roman" w:cs="Times New Roman"/>
          <w:sz w:val="24"/>
          <w:szCs w:val="24"/>
        </w:rPr>
      </w:pPr>
    </w:p>
    <w:p w14:paraId="3B2F73ED" w14:textId="1D02F557" w:rsidR="00010C05" w:rsidRDefault="5AEF673C" w:rsidP="130FFF8D">
      <w:pPr>
        <w:pStyle w:val="Sarakstarindkopa"/>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Informācijas apmaiņa un Pušu pārstāvji</w:t>
      </w:r>
    </w:p>
    <w:p w14:paraId="00C67E87" w14:textId="77777777" w:rsidR="00471013" w:rsidRPr="00471013" w:rsidRDefault="00471013" w:rsidP="00471013">
      <w:pPr>
        <w:pStyle w:val="Sarakstarindkopa"/>
        <w:ind w:left="360"/>
        <w:rPr>
          <w:rFonts w:ascii="Times New Roman" w:hAnsi="Times New Roman" w:cs="Times New Roman"/>
          <w:sz w:val="24"/>
          <w:szCs w:val="24"/>
        </w:rPr>
      </w:pPr>
    </w:p>
    <w:p w14:paraId="73EF13AD" w14:textId="10463C72" w:rsidR="0053281A"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Jebkura Pusēm saistošās informācijas apmaiņa sakarā ar Līgumu ir veicama rakstiski elektroniskā veidā (parakstīta ar drošu elektronisku parakstu) uz Pušu oficiālajām elektroniskām adresēm vai </w:t>
      </w:r>
      <w:r w:rsidR="000E0EF6">
        <w:rPr>
          <w:rFonts w:ascii="Times New Roman" w:hAnsi="Times New Roman" w:cs="Times New Roman"/>
          <w:sz w:val="24"/>
          <w:szCs w:val="24"/>
        </w:rPr>
        <w:t xml:space="preserve">uz </w:t>
      </w:r>
      <w:r w:rsidRPr="130FFF8D">
        <w:rPr>
          <w:rFonts w:ascii="Times New Roman" w:hAnsi="Times New Roman" w:cs="Times New Roman"/>
          <w:sz w:val="24"/>
          <w:szCs w:val="24"/>
        </w:rPr>
        <w:t xml:space="preserve">Līgumā </w:t>
      </w:r>
      <w:r w:rsidR="333BB057" w:rsidRPr="130FFF8D">
        <w:rPr>
          <w:rFonts w:ascii="Times New Roman" w:hAnsi="Times New Roman" w:cs="Times New Roman"/>
          <w:sz w:val="24"/>
          <w:szCs w:val="24"/>
        </w:rPr>
        <w:t>6</w:t>
      </w:r>
      <w:r w:rsidRPr="130FFF8D">
        <w:rPr>
          <w:rFonts w:ascii="Times New Roman" w:hAnsi="Times New Roman" w:cs="Times New Roman"/>
          <w:sz w:val="24"/>
          <w:szCs w:val="24"/>
        </w:rPr>
        <w:t xml:space="preserve">.5. un </w:t>
      </w:r>
      <w:r w:rsidR="333BB057" w:rsidRPr="130FFF8D">
        <w:rPr>
          <w:rFonts w:ascii="Times New Roman" w:hAnsi="Times New Roman" w:cs="Times New Roman"/>
          <w:sz w:val="24"/>
          <w:szCs w:val="24"/>
        </w:rPr>
        <w:t>6</w:t>
      </w:r>
      <w:r w:rsidRPr="130FFF8D">
        <w:rPr>
          <w:rFonts w:ascii="Times New Roman" w:hAnsi="Times New Roman" w:cs="Times New Roman"/>
          <w:sz w:val="24"/>
          <w:szCs w:val="24"/>
        </w:rPr>
        <w:t xml:space="preserve">.6. norādītajām elektroniskām adresēm. </w:t>
      </w:r>
    </w:p>
    <w:p w14:paraId="2158908B" w14:textId="449F3190" w:rsidR="008517FB"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Korespondence, kas nosūtīta uz oficiālo elektronisko adresi vai uz Līguma  norādītaj</w:t>
      </w:r>
      <w:r w:rsidR="000E0EF6">
        <w:rPr>
          <w:rFonts w:ascii="Times New Roman" w:hAnsi="Times New Roman" w:cs="Times New Roman"/>
          <w:sz w:val="24"/>
          <w:szCs w:val="24"/>
        </w:rPr>
        <w:t>ā</w:t>
      </w:r>
      <w:r w:rsidRPr="130FFF8D">
        <w:rPr>
          <w:rFonts w:ascii="Times New Roman" w:hAnsi="Times New Roman" w:cs="Times New Roman"/>
          <w:sz w:val="24"/>
          <w:szCs w:val="24"/>
        </w:rPr>
        <w:t>m Pušu elektroniskām adresēm</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uzskatāma par paziņotu otrajā darba dienā pēc tā</w:t>
      </w:r>
      <w:r w:rsidR="000E0EF6">
        <w:rPr>
          <w:rFonts w:ascii="Times New Roman" w:hAnsi="Times New Roman" w:cs="Times New Roman"/>
          <w:sz w:val="24"/>
          <w:szCs w:val="24"/>
        </w:rPr>
        <w:t>s</w:t>
      </w:r>
      <w:r w:rsidRPr="130FFF8D">
        <w:rPr>
          <w:rFonts w:ascii="Times New Roman" w:hAnsi="Times New Roman" w:cs="Times New Roman"/>
          <w:sz w:val="24"/>
          <w:szCs w:val="24"/>
        </w:rPr>
        <w:t xml:space="preserve"> nosūtīšanas</w:t>
      </w:r>
      <w:r w:rsidR="000E0EF6">
        <w:rPr>
          <w:rFonts w:ascii="Times New Roman" w:hAnsi="Times New Roman" w:cs="Times New Roman"/>
          <w:sz w:val="24"/>
          <w:szCs w:val="24"/>
        </w:rPr>
        <w:t>.</w:t>
      </w:r>
    </w:p>
    <w:p w14:paraId="5371B64A" w14:textId="460F563C" w:rsidR="008517FB"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Paziņojumi, kas nosūtīti no Līguma </w:t>
      </w:r>
      <w:r w:rsidR="044E01DC" w:rsidRPr="130FFF8D">
        <w:rPr>
          <w:rFonts w:ascii="Times New Roman" w:hAnsi="Times New Roman" w:cs="Times New Roman"/>
          <w:sz w:val="24"/>
          <w:szCs w:val="24"/>
        </w:rPr>
        <w:t>6</w:t>
      </w:r>
      <w:r w:rsidRPr="130FFF8D">
        <w:rPr>
          <w:rFonts w:ascii="Times New Roman" w:hAnsi="Times New Roman" w:cs="Times New Roman"/>
          <w:sz w:val="24"/>
          <w:szCs w:val="24"/>
        </w:rPr>
        <w:t xml:space="preserve">.5. un </w:t>
      </w:r>
      <w:r w:rsidR="044E01DC" w:rsidRPr="130FFF8D">
        <w:rPr>
          <w:rFonts w:ascii="Times New Roman" w:hAnsi="Times New Roman" w:cs="Times New Roman"/>
          <w:sz w:val="24"/>
          <w:szCs w:val="24"/>
        </w:rPr>
        <w:t>6</w:t>
      </w:r>
      <w:r w:rsidRPr="130FFF8D">
        <w:rPr>
          <w:rFonts w:ascii="Times New Roman" w:hAnsi="Times New Roman" w:cs="Times New Roman"/>
          <w:sz w:val="24"/>
          <w:szCs w:val="24"/>
        </w:rPr>
        <w:t>.6. punktā minētajām elektroniskajām adresēm</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ir saistoši Pusēm bez paraksta. </w:t>
      </w:r>
    </w:p>
    <w:p w14:paraId="6F501114" w14:textId="77777777" w:rsidR="008517FB"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Līgumā un sarakstē noteiktie termiņi, kas aprēķināmi gados, mēnešos vai dienās, sākas nākamajā dienā pēc datuma vai pēc notikuma, kurš nosaka tā sākumu. Termiņa sākuma datums ir nosakāms, pamatojoties uz informāciju, kas nodota uz Līgumā norādīto pušu adresēm.</w:t>
      </w:r>
    </w:p>
    <w:p w14:paraId="3403A37E" w14:textId="47CD1B68" w:rsidR="006060C2" w:rsidRDefault="5AEF673C"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pārstāvis ir  </w:t>
      </w:r>
      <w:r w:rsidR="00FC705E">
        <w:rPr>
          <w:rFonts w:ascii="Times New Roman" w:hAnsi="Times New Roman" w:cs="Times New Roman"/>
          <w:sz w:val="24"/>
          <w:szCs w:val="24"/>
        </w:rPr>
        <w:t>Iveta Vabule</w:t>
      </w:r>
      <w:r w:rsidRPr="130FFF8D">
        <w:rPr>
          <w:rFonts w:ascii="Times New Roman" w:hAnsi="Times New Roman" w:cs="Times New Roman"/>
          <w:sz w:val="24"/>
          <w:szCs w:val="24"/>
        </w:rPr>
        <w:t xml:space="preserve">, e-pasta adrese </w:t>
      </w:r>
      <w:r w:rsidR="00FC705E">
        <w:rPr>
          <w:rFonts w:ascii="Times New Roman" w:hAnsi="Times New Roman" w:cs="Times New Roman"/>
          <w:sz w:val="24"/>
          <w:szCs w:val="24"/>
        </w:rPr>
        <w:t>iveta.vabule</w:t>
      </w:r>
      <w:r w:rsidRPr="130FFF8D">
        <w:rPr>
          <w:rFonts w:ascii="Times New Roman" w:hAnsi="Times New Roman" w:cs="Times New Roman"/>
          <w:sz w:val="24"/>
          <w:szCs w:val="24"/>
        </w:rPr>
        <w:t xml:space="preserve">@liaa.gov.lv, kura pienākums ir nodrošināt no Līguma izrietošo pienākumu izpildi, tai skaitā, bet ne tikai, sniegt un saņemt Aģentūrai saistošus paziņojumus, iesniegt ar Līguma izpildi saistītos dokumentus. </w:t>
      </w:r>
    </w:p>
    <w:p w14:paraId="667DAF05" w14:textId="585BA10B" w:rsidR="00010C05" w:rsidRDefault="5AEF673C" w:rsidP="0036040A">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w:t>
      </w:r>
      <w:r w:rsidRPr="00A63766">
        <w:rPr>
          <w:rFonts w:ascii="Times New Roman" w:hAnsi="Times New Roman" w:cs="Times New Roman"/>
          <w:sz w:val="24"/>
          <w:szCs w:val="24"/>
        </w:rPr>
        <w:t xml:space="preserve">partnera pārstāvis ir  </w:t>
      </w:r>
      <w:r w:rsidR="00121685">
        <w:rPr>
          <w:rFonts w:ascii="Times New Roman" w:hAnsi="Times New Roman" w:cs="Times New Roman"/>
          <w:sz w:val="24"/>
          <w:szCs w:val="24"/>
        </w:rPr>
        <w:t>v</w:t>
      </w:r>
      <w:r w:rsidR="0036040A" w:rsidRPr="0036040A">
        <w:rPr>
          <w:rFonts w:ascii="Times New Roman" w:hAnsi="Times New Roman" w:cs="Times New Roman"/>
          <w:sz w:val="24"/>
          <w:szCs w:val="24"/>
        </w:rPr>
        <w:t>ecākais speciālists uzņēmējdarbības atbalsta jomā</w:t>
      </w:r>
      <w:r w:rsidR="0036040A">
        <w:rPr>
          <w:rFonts w:ascii="Times New Roman" w:hAnsi="Times New Roman" w:cs="Times New Roman"/>
          <w:sz w:val="24"/>
          <w:szCs w:val="24"/>
        </w:rPr>
        <w:t xml:space="preserve"> </w:t>
      </w:r>
      <w:r w:rsidR="0036040A" w:rsidRPr="0036040A">
        <w:rPr>
          <w:rFonts w:ascii="Times New Roman" w:hAnsi="Times New Roman" w:cs="Times New Roman"/>
          <w:sz w:val="24"/>
          <w:szCs w:val="24"/>
        </w:rPr>
        <w:t xml:space="preserve">Monta </w:t>
      </w:r>
      <w:proofErr w:type="spellStart"/>
      <w:r w:rsidR="0036040A" w:rsidRPr="0036040A">
        <w:rPr>
          <w:rFonts w:ascii="Times New Roman" w:hAnsi="Times New Roman" w:cs="Times New Roman"/>
          <w:sz w:val="24"/>
          <w:szCs w:val="24"/>
        </w:rPr>
        <w:t>Ananiča</w:t>
      </w:r>
      <w:proofErr w:type="spellEnd"/>
      <w:r w:rsidR="0036040A">
        <w:rPr>
          <w:rFonts w:ascii="Times New Roman" w:hAnsi="Times New Roman" w:cs="Times New Roman"/>
          <w:sz w:val="24"/>
          <w:szCs w:val="24"/>
        </w:rPr>
        <w:t xml:space="preserve">, </w:t>
      </w:r>
      <w:r w:rsidRPr="0036040A">
        <w:rPr>
          <w:rFonts w:ascii="Times New Roman" w:hAnsi="Times New Roman" w:cs="Times New Roman"/>
          <w:sz w:val="24"/>
          <w:szCs w:val="24"/>
        </w:rPr>
        <w:t xml:space="preserve">e-pasta adrese </w:t>
      </w:r>
      <w:hyperlink r:id="rId6" w:history="1">
        <w:r w:rsidR="0036040A" w:rsidRPr="00CE2E5D">
          <w:rPr>
            <w:rStyle w:val="Hipersaite"/>
            <w:rFonts w:ascii="Times New Roman" w:hAnsi="Times New Roman" w:cs="Times New Roman"/>
            <w:sz w:val="24"/>
            <w:szCs w:val="24"/>
          </w:rPr>
          <w:t>monta.ananica@madona.lv</w:t>
        </w:r>
      </w:hyperlink>
      <w:r w:rsidR="0036040A">
        <w:rPr>
          <w:rFonts w:ascii="Times New Roman" w:hAnsi="Times New Roman" w:cs="Times New Roman"/>
          <w:sz w:val="24"/>
          <w:szCs w:val="24"/>
        </w:rPr>
        <w:t xml:space="preserve">, </w:t>
      </w:r>
      <w:r w:rsidRPr="00A63766">
        <w:rPr>
          <w:rFonts w:ascii="Times New Roman" w:hAnsi="Times New Roman" w:cs="Times New Roman"/>
          <w:sz w:val="24"/>
          <w:szCs w:val="24"/>
        </w:rPr>
        <w:t>kuras pienākums ir nodrošināt no Līguma izrietošo pienākumu</w:t>
      </w:r>
      <w:r w:rsidRPr="130FFF8D">
        <w:rPr>
          <w:rFonts w:ascii="Times New Roman" w:hAnsi="Times New Roman" w:cs="Times New Roman"/>
          <w:sz w:val="24"/>
          <w:szCs w:val="24"/>
        </w:rPr>
        <w:t xml:space="preserve"> izpildi, tai skaitā, bet ne tikai sniegt un </w:t>
      </w:r>
      <w:r w:rsidRPr="130FFF8D">
        <w:rPr>
          <w:rFonts w:ascii="Times New Roman" w:hAnsi="Times New Roman" w:cs="Times New Roman"/>
          <w:sz w:val="24"/>
          <w:szCs w:val="24"/>
        </w:rPr>
        <w:lastRenderedPageBreak/>
        <w:t xml:space="preserve">saņemt Sadarbības partnerim saistošus paziņojumus, iesniegt ar Līguma izpildi saistītos dokumentus. </w:t>
      </w:r>
    </w:p>
    <w:p w14:paraId="79EFD994" w14:textId="77777777" w:rsidR="00140C13" w:rsidRPr="00140C13" w:rsidRDefault="00140C13" w:rsidP="00F1535B">
      <w:pPr>
        <w:spacing w:after="0"/>
        <w:jc w:val="both"/>
        <w:rPr>
          <w:rFonts w:ascii="Times New Roman" w:hAnsi="Times New Roman" w:cs="Times New Roman"/>
          <w:sz w:val="24"/>
          <w:szCs w:val="24"/>
        </w:rPr>
      </w:pPr>
    </w:p>
    <w:p w14:paraId="7EB04A53" w14:textId="0AA3E9A0" w:rsidR="00010C05" w:rsidRDefault="5AEF673C" w:rsidP="130FFF8D">
      <w:pPr>
        <w:pStyle w:val="Sarakstarindkopa"/>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Prasības Pusēm iesniedzamo dokumentu noformējumam</w:t>
      </w:r>
    </w:p>
    <w:p w14:paraId="6F439B13" w14:textId="77777777" w:rsidR="00471013" w:rsidRPr="00471013" w:rsidRDefault="00471013" w:rsidP="00471013">
      <w:pPr>
        <w:pStyle w:val="Sarakstarindkopa"/>
        <w:ind w:left="360"/>
        <w:rPr>
          <w:rFonts w:ascii="Times New Roman" w:hAnsi="Times New Roman" w:cs="Times New Roman"/>
          <w:sz w:val="24"/>
          <w:szCs w:val="24"/>
        </w:rPr>
      </w:pPr>
    </w:p>
    <w:p w14:paraId="4C20477D" w14:textId="3B6DFA19" w:rsidR="00010C05" w:rsidRPr="000765F6" w:rsidRDefault="7E58940E" w:rsidP="130FFF8D">
      <w:pPr>
        <w:pStyle w:val="Sarakstarindkopa"/>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Dokumentus jāiesniedz elektroniska dokumenta formā un tos iesniedz: </w:t>
      </w:r>
    </w:p>
    <w:p w14:paraId="06BAEB51" w14:textId="77777777" w:rsidR="00B71E36"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un noformētus atbilstoši elektronisko dokumentu izstrādei un noformējumu regulējošo normatīvo aktu prasībām;  </w:t>
      </w:r>
    </w:p>
    <w:p w14:paraId="41A43D0C" w14:textId="77777777" w:rsidR="00B71E36"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DOC, XLS, PDF vai JPG datņu formātā; </w:t>
      </w:r>
    </w:p>
    <w:p w14:paraId="33F2D08E" w14:textId="1B321E68" w:rsidR="00010C05" w:rsidRPr="00A21152" w:rsidRDefault="5AEF673C" w:rsidP="130FFF8D">
      <w:pPr>
        <w:pStyle w:val="Sarakstarindkopa"/>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parakstītus ar paraksta tiesīgās personas vai tās pilnvarotās personas drošu elektronisko</w:t>
      </w:r>
      <w:r w:rsidR="636DDBF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parakstu atbilstoši normatīvajiem aktiem par elektronisko dokumentu noformēšanu, pievienojot pilnvarojumu apliecinošu dokumentu. </w:t>
      </w:r>
    </w:p>
    <w:p w14:paraId="44C99254" w14:textId="3CBA0BD8" w:rsidR="00010C05" w:rsidRPr="00010C05" w:rsidRDefault="00010C05" w:rsidP="00F1535B">
      <w:pPr>
        <w:spacing w:after="0"/>
        <w:jc w:val="both"/>
        <w:rPr>
          <w:rFonts w:ascii="Times New Roman" w:hAnsi="Times New Roman" w:cs="Times New Roman"/>
          <w:sz w:val="24"/>
          <w:szCs w:val="24"/>
        </w:rPr>
      </w:pPr>
    </w:p>
    <w:p w14:paraId="03FF88D2" w14:textId="64A22C29" w:rsidR="00010C05" w:rsidRDefault="5AEF673C" w:rsidP="130FFF8D">
      <w:pPr>
        <w:pStyle w:val="Sarakstarindkopa"/>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darbības termiņš un Līguma izbeigšana</w:t>
      </w:r>
    </w:p>
    <w:p w14:paraId="67271BD9" w14:textId="77777777" w:rsidR="00D7316B" w:rsidRPr="00A21152" w:rsidRDefault="00D7316B" w:rsidP="130FFF8D">
      <w:pPr>
        <w:pStyle w:val="Sarakstarindkopa"/>
        <w:ind w:left="360"/>
        <w:rPr>
          <w:rFonts w:ascii="Times New Roman" w:hAnsi="Times New Roman" w:cs="Times New Roman"/>
          <w:b/>
          <w:bCs/>
          <w:sz w:val="24"/>
          <w:szCs w:val="24"/>
        </w:rPr>
      </w:pPr>
    </w:p>
    <w:p w14:paraId="3834D6D5" w14:textId="2C1F1487" w:rsidR="00D7316B" w:rsidRDefault="5AEF673C" w:rsidP="130FFF8D">
      <w:pPr>
        <w:pStyle w:val="Sarakstarindkopa"/>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Līgums stājās spēkā tā parakstīšanas brīdī un ir spēkā līdz 2029.</w:t>
      </w:r>
      <w:r w:rsidR="6EC50B50"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15BE264F"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decembrim.  </w:t>
      </w:r>
    </w:p>
    <w:p w14:paraId="7547F6A9" w14:textId="424C2540" w:rsidR="00D7316B" w:rsidRDefault="5AEF673C" w:rsidP="130FFF8D">
      <w:pPr>
        <w:pStyle w:val="Sarakstarindkopa"/>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Aģentūrai ir tiesības izbeigt Līgumu</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trīsdesmit dienas iepriekš brīdinot Sadarbības partneri par Līguma izbeigšanu. </w:t>
      </w:r>
    </w:p>
    <w:p w14:paraId="1B4B2EAA" w14:textId="27B2F1BE" w:rsidR="00010C05" w:rsidRPr="00D7316B" w:rsidRDefault="5AEF673C" w:rsidP="130FFF8D">
      <w:pPr>
        <w:pStyle w:val="Sarakstarindkopa"/>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Aģentūrai ir tiesības nekavējoties izbeigt Līgumu, ja starp Centrālo finanšu un līgumu aģentūru (turpmāk – CFLA) un Aģentūru kā finansējuma saņēmēju savstarpēji netiek noslēgta vienošanās par Pasākuma īstenošanas nosacījumiem un kārtību vai arī ja šī vienošanās tiek izbeigta pirms 2029.</w:t>
      </w:r>
      <w:r w:rsidR="05882A30"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0A879FCB"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decembra. </w:t>
      </w:r>
    </w:p>
    <w:p w14:paraId="2E49EDF3" w14:textId="6072FB8E" w:rsidR="00010C05" w:rsidRPr="00010C05" w:rsidRDefault="00010C05" w:rsidP="00F1535B">
      <w:pPr>
        <w:spacing w:after="0"/>
        <w:jc w:val="both"/>
        <w:rPr>
          <w:rFonts w:ascii="Times New Roman" w:hAnsi="Times New Roman" w:cs="Times New Roman"/>
          <w:sz w:val="24"/>
          <w:szCs w:val="24"/>
        </w:rPr>
      </w:pPr>
    </w:p>
    <w:p w14:paraId="60ECDA7C" w14:textId="01184D3B" w:rsidR="00471013" w:rsidRDefault="5AEF673C" w:rsidP="00471013">
      <w:pPr>
        <w:pStyle w:val="Sarakstarindkopa"/>
        <w:numPr>
          <w:ilvl w:val="0"/>
          <w:numId w:val="26"/>
        </w:numPr>
        <w:ind w:left="993" w:hanging="453"/>
        <w:jc w:val="center"/>
        <w:rPr>
          <w:rFonts w:ascii="Times New Roman" w:hAnsi="Times New Roman" w:cs="Times New Roman"/>
          <w:b/>
          <w:bCs/>
          <w:sz w:val="24"/>
          <w:szCs w:val="24"/>
        </w:rPr>
      </w:pPr>
      <w:r w:rsidRPr="130FFF8D">
        <w:rPr>
          <w:rFonts w:ascii="Times New Roman" w:hAnsi="Times New Roman" w:cs="Times New Roman"/>
          <w:b/>
          <w:bCs/>
          <w:sz w:val="24"/>
          <w:szCs w:val="24"/>
        </w:rPr>
        <w:t>Pušu atbildība</w:t>
      </w:r>
    </w:p>
    <w:p w14:paraId="186A00CA" w14:textId="77777777" w:rsidR="00471013" w:rsidRPr="00471013" w:rsidRDefault="00471013" w:rsidP="00471013">
      <w:pPr>
        <w:pStyle w:val="Sarakstarindkopa"/>
        <w:ind w:left="360"/>
        <w:rPr>
          <w:rFonts w:ascii="Times New Roman" w:hAnsi="Times New Roman" w:cs="Times New Roman"/>
          <w:sz w:val="24"/>
          <w:szCs w:val="24"/>
        </w:rPr>
      </w:pPr>
    </w:p>
    <w:p w14:paraId="5C4E0C14" w14:textId="77777777" w:rsidR="0086068C" w:rsidRPr="0086068C" w:rsidRDefault="5AEF673C" w:rsidP="130FFF8D">
      <w:pPr>
        <w:pStyle w:val="Sarakstarindkopa"/>
        <w:numPr>
          <w:ilvl w:val="1"/>
          <w:numId w:val="27"/>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Puses tiek atbrīvotas no atbildības par Līgumā noteikto pienākumu pilnīgu vai daļēju neizpildi, ja šāda neizpilde radusies nepārvaramas varas rezultātā, kuras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93A58C4" w14:textId="2F086925" w:rsidR="00010C05" w:rsidRPr="0086068C" w:rsidRDefault="5AEF673C" w:rsidP="130FFF8D">
      <w:pPr>
        <w:pStyle w:val="Sarakstarindkopa"/>
        <w:numPr>
          <w:ilvl w:val="1"/>
          <w:numId w:val="27"/>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Puse, kurai iestājas Līguma 9.1.</w:t>
      </w:r>
      <w:r w:rsidR="69061F6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noteikto pienākumu veikšanai neiespējamie apstākļi, par šādu apstākļu iestāšanos piecu darba dienu laikā </w:t>
      </w:r>
      <w:proofErr w:type="spellStart"/>
      <w:r w:rsidRPr="130FFF8D">
        <w:rPr>
          <w:rFonts w:ascii="Times New Roman" w:hAnsi="Times New Roman" w:cs="Times New Roman"/>
          <w:sz w:val="24"/>
          <w:szCs w:val="24"/>
        </w:rPr>
        <w:t>rakstveidā</w:t>
      </w:r>
      <w:proofErr w:type="spellEnd"/>
      <w:r w:rsidRPr="130FFF8D">
        <w:rPr>
          <w:rFonts w:ascii="Times New Roman" w:hAnsi="Times New Roman" w:cs="Times New Roman"/>
          <w:sz w:val="24"/>
          <w:szCs w:val="24"/>
        </w:rPr>
        <w:t xml:space="preserve"> paziņo otrai Pusei. Paziņojumā jānorāda, kādā termiņā, pēc Puses uzskatiem ir iespējama un paredzama Līgumā noteikto saistību izpilde, un, pēc otras Puses pieprasījuma, šādam paziņojumam ir jāpievieno izziņa, kuru izsniegusi kompetenta institūcija un kura satur minēto apkārtējo apstākļu darbības apstiprinājumu un to raksturojumu. Šādā gadījumā Līgumā paredzēto Pušu pienākumu veikšanas termiņš tiek atlikts samērīgi ar šādu apstākļu darbības ilgumu, bet ne ilgāk kā līdz 2029.</w:t>
      </w:r>
      <w:r w:rsidR="373D15BA"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5CA22D71"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decembrim. </w:t>
      </w:r>
    </w:p>
    <w:p w14:paraId="7E6C4472" w14:textId="5478E9F1" w:rsidR="00010C05" w:rsidRPr="00010C05" w:rsidRDefault="00010C05" w:rsidP="00F1535B">
      <w:pPr>
        <w:spacing w:after="0"/>
        <w:jc w:val="both"/>
        <w:rPr>
          <w:rFonts w:ascii="Times New Roman" w:hAnsi="Times New Roman" w:cs="Times New Roman"/>
          <w:sz w:val="24"/>
          <w:szCs w:val="24"/>
        </w:rPr>
      </w:pPr>
    </w:p>
    <w:p w14:paraId="21DD89A3" w14:textId="77777777" w:rsidR="001B23D5" w:rsidRDefault="5AEF673C" w:rsidP="130FFF8D">
      <w:pPr>
        <w:pStyle w:val="Sarakstarindkopa"/>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Piemērojamās tiesības un strīdu izšķiršana</w:t>
      </w:r>
    </w:p>
    <w:p w14:paraId="01F489BC" w14:textId="77777777" w:rsidR="00471013" w:rsidRPr="00471013" w:rsidRDefault="00471013" w:rsidP="00471013">
      <w:pPr>
        <w:pStyle w:val="Sarakstarindkopa"/>
        <w:ind w:left="360"/>
        <w:rPr>
          <w:rFonts w:ascii="Times New Roman" w:hAnsi="Times New Roman" w:cs="Times New Roman"/>
          <w:sz w:val="24"/>
          <w:szCs w:val="24"/>
        </w:rPr>
      </w:pPr>
    </w:p>
    <w:p w14:paraId="73BACCDE" w14:textId="5406D52E" w:rsidR="001B23D5" w:rsidRPr="001B23D5" w:rsidRDefault="75C4929A" w:rsidP="130FFF8D">
      <w:pPr>
        <w:pStyle w:val="Sarakstarindkopa"/>
        <w:numPr>
          <w:ilvl w:val="1"/>
          <w:numId w:val="28"/>
        </w:numPr>
        <w:jc w:val="both"/>
        <w:rPr>
          <w:rFonts w:ascii="Times New Roman" w:hAnsi="Times New Roman" w:cs="Times New Roman"/>
          <w:b/>
          <w:bCs/>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Nosacījumi, kas tieši nav atrunāti Līgumā, tiek risināti saskaņā ar spēkā esošajiem normatīvajiem aktiem. Ja viens vai vairāki Līguma nosacījumi jebkādā veidā kļūs par </w:t>
      </w:r>
      <w:r w:rsidR="5AEF673C" w:rsidRPr="130FFF8D">
        <w:rPr>
          <w:rFonts w:ascii="Times New Roman" w:hAnsi="Times New Roman" w:cs="Times New Roman"/>
          <w:sz w:val="24"/>
          <w:szCs w:val="24"/>
        </w:rPr>
        <w:lastRenderedPageBreak/>
        <w:t xml:space="preserve">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  </w:t>
      </w:r>
    </w:p>
    <w:p w14:paraId="30441424" w14:textId="72B47840" w:rsidR="00010C05" w:rsidRPr="001B23D5" w:rsidRDefault="75C4929A" w:rsidP="130FFF8D">
      <w:pPr>
        <w:pStyle w:val="Sarakstarindkopa"/>
        <w:numPr>
          <w:ilvl w:val="1"/>
          <w:numId w:val="28"/>
        </w:numPr>
        <w:jc w:val="both"/>
        <w:rPr>
          <w:rFonts w:ascii="Times New Roman" w:hAnsi="Times New Roman" w:cs="Times New Roman"/>
          <w:b/>
          <w:bCs/>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Ja starp Pusēm rodas strīdi, kas izriet un ir saistīti ar Līguma izpildi, tie tiek risināti pārrunu ceļā. Ja vienošanās netiek panākta trīsdesmit dienu laikā no pārrunu uzsākšanas dienas, strīdi tiek risināti saskaņā ar</w:t>
      </w:r>
      <w:r w:rsidR="6D4CC1CD" w:rsidRPr="130FFF8D">
        <w:rPr>
          <w:rFonts w:ascii="Times New Roman" w:hAnsi="Times New Roman" w:cs="Times New Roman"/>
          <w:sz w:val="24"/>
          <w:szCs w:val="24"/>
        </w:rPr>
        <w:t xml:space="preserve"> Latvijas Republikas</w:t>
      </w:r>
      <w:r w:rsidR="5AEF673C" w:rsidRPr="130FFF8D">
        <w:rPr>
          <w:rFonts w:ascii="Times New Roman" w:hAnsi="Times New Roman" w:cs="Times New Roman"/>
          <w:sz w:val="24"/>
          <w:szCs w:val="24"/>
        </w:rPr>
        <w:t xml:space="preserve"> normatīvajos aktos noteikto kārtību. </w:t>
      </w:r>
    </w:p>
    <w:p w14:paraId="3EC57129" w14:textId="7D1EED26" w:rsidR="00010C05" w:rsidRPr="00010C05" w:rsidRDefault="00010C05" w:rsidP="00F1535B">
      <w:pPr>
        <w:spacing w:after="0"/>
        <w:jc w:val="both"/>
        <w:rPr>
          <w:rFonts w:ascii="Times New Roman" w:hAnsi="Times New Roman" w:cs="Times New Roman"/>
          <w:sz w:val="24"/>
          <w:szCs w:val="24"/>
        </w:rPr>
      </w:pPr>
    </w:p>
    <w:p w14:paraId="6E21353B" w14:textId="77777777" w:rsidR="00987997" w:rsidRDefault="5AEF673C" w:rsidP="00987997">
      <w:pPr>
        <w:pStyle w:val="Sarakstarindkopa"/>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Citi noteikumi</w:t>
      </w:r>
    </w:p>
    <w:p w14:paraId="2EA7958A" w14:textId="77777777" w:rsidR="00987997" w:rsidRDefault="00987997" w:rsidP="00987997">
      <w:pPr>
        <w:pStyle w:val="Sarakstarindkopa"/>
        <w:ind w:left="360"/>
        <w:rPr>
          <w:rFonts w:ascii="Times New Roman" w:hAnsi="Times New Roman" w:cs="Times New Roman"/>
          <w:b/>
          <w:bCs/>
          <w:sz w:val="24"/>
          <w:szCs w:val="24"/>
        </w:rPr>
      </w:pPr>
    </w:p>
    <w:p w14:paraId="0C8B0FD9" w14:textId="77777777" w:rsidR="00987997" w:rsidRPr="00987997" w:rsidRDefault="5AEF673C" w:rsidP="000E0EF6">
      <w:pPr>
        <w:pStyle w:val="Sarakstarindkopa"/>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Visi Līguma papildinājumi, labojumi un grozījumi iegūst juridisku spēku, ja tie ir sa</w:t>
      </w:r>
      <w:r w:rsidR="75C4929A" w:rsidRPr="00987997">
        <w:rPr>
          <w:rFonts w:ascii="Times New Roman" w:hAnsi="Times New Roman" w:cs="Times New Roman"/>
          <w:sz w:val="24"/>
          <w:szCs w:val="24"/>
        </w:rPr>
        <w:t>gatavoti</w:t>
      </w:r>
      <w:r w:rsidRPr="00987997">
        <w:rPr>
          <w:rFonts w:ascii="Times New Roman" w:hAnsi="Times New Roman" w:cs="Times New Roman"/>
          <w:sz w:val="24"/>
          <w:szCs w:val="24"/>
        </w:rPr>
        <w:t xml:space="preserve"> </w:t>
      </w:r>
      <w:proofErr w:type="spellStart"/>
      <w:r w:rsidRPr="00987997">
        <w:rPr>
          <w:rFonts w:ascii="Times New Roman" w:hAnsi="Times New Roman" w:cs="Times New Roman"/>
          <w:sz w:val="24"/>
          <w:szCs w:val="24"/>
        </w:rPr>
        <w:t>rakstveidā</w:t>
      </w:r>
      <w:proofErr w:type="spellEnd"/>
      <w:r w:rsidRPr="00987997">
        <w:rPr>
          <w:rFonts w:ascii="Times New Roman" w:hAnsi="Times New Roman" w:cs="Times New Roman"/>
          <w:sz w:val="24"/>
          <w:szCs w:val="24"/>
        </w:rPr>
        <w:t xml:space="preserve"> un ir abu Pušu parakstīti, un kļūst par Līguma neatņemamu sastāvdaļu no to parakstīšanas brīža.</w:t>
      </w:r>
    </w:p>
    <w:p w14:paraId="56097591" w14:textId="3B52E1D1" w:rsidR="00987997" w:rsidRPr="00987997" w:rsidRDefault="5AEF673C" w:rsidP="000E0EF6">
      <w:pPr>
        <w:pStyle w:val="Sarakstarindkopa"/>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Līguma 4.</w:t>
      </w:r>
      <w:r w:rsidR="17A49B50" w:rsidRPr="00987997">
        <w:rPr>
          <w:rFonts w:ascii="Times New Roman" w:hAnsi="Times New Roman" w:cs="Times New Roman"/>
          <w:sz w:val="24"/>
          <w:szCs w:val="24"/>
        </w:rPr>
        <w:t>5</w:t>
      </w:r>
      <w:r w:rsidRPr="00987997">
        <w:rPr>
          <w:rFonts w:ascii="Times New Roman" w:hAnsi="Times New Roman" w:cs="Times New Roman"/>
          <w:sz w:val="24"/>
          <w:szCs w:val="24"/>
        </w:rPr>
        <w:t>. un 5.4.</w:t>
      </w:r>
      <w:r w:rsidR="5C675512" w:rsidRPr="00987997">
        <w:rPr>
          <w:rFonts w:ascii="Times New Roman" w:hAnsi="Times New Roman" w:cs="Times New Roman"/>
          <w:sz w:val="24"/>
          <w:szCs w:val="24"/>
        </w:rPr>
        <w:t xml:space="preserve"> </w:t>
      </w:r>
      <w:r w:rsidRPr="00987997">
        <w:rPr>
          <w:rFonts w:ascii="Times New Roman" w:hAnsi="Times New Roman" w:cs="Times New Roman"/>
          <w:sz w:val="24"/>
          <w:szCs w:val="24"/>
        </w:rPr>
        <w:t>punktā minētie Pušu paziņojumi kļūst par Līguma neatņemamu sastāvdaļu no to saņemšanas brīža.</w:t>
      </w:r>
    </w:p>
    <w:p w14:paraId="74F8A535" w14:textId="77777777" w:rsidR="00987997" w:rsidRPr="00987997" w:rsidRDefault="5AEF673C" w:rsidP="000E0EF6">
      <w:pPr>
        <w:pStyle w:val="Sarakstarindkopa"/>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 xml:space="preserve">Parakstot Līgumu, Sadarbības partneris apliecina, ka Pārstāvniecības mērķis un Līguma </w:t>
      </w:r>
      <w:r w:rsidR="239CBD11" w:rsidRPr="00987997">
        <w:rPr>
          <w:rFonts w:ascii="Times New Roman" w:hAnsi="Times New Roman" w:cs="Times New Roman"/>
          <w:sz w:val="24"/>
          <w:szCs w:val="24"/>
        </w:rPr>
        <w:t>1.pielikumā</w:t>
      </w:r>
      <w:r w:rsidRPr="00987997">
        <w:rPr>
          <w:rFonts w:ascii="Times New Roman" w:hAnsi="Times New Roman" w:cs="Times New Roman"/>
          <w:sz w:val="24"/>
          <w:szCs w:val="24"/>
        </w:rPr>
        <w:t xml:space="preserve"> minētie rādītāji atbilst Sadarbības partnera attīstības plānošanas dokumentiem, kā arī Telpas atrodas pilsētas centrā vai arī pilsētas daļā, kur koncentrēta uzņēmējdarbība.</w:t>
      </w:r>
    </w:p>
    <w:p w14:paraId="78B4BFD7" w14:textId="5B4158CD" w:rsidR="00657462" w:rsidRPr="00987997" w:rsidRDefault="5A95D9EA" w:rsidP="000E0EF6">
      <w:pPr>
        <w:pStyle w:val="Sarakstarindkopa"/>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 xml:space="preserve">Līgums sagatavots </w:t>
      </w:r>
      <w:r w:rsidR="00F1535B" w:rsidRPr="00987997">
        <w:rPr>
          <w:rFonts w:ascii="Times New Roman" w:hAnsi="Times New Roman" w:cs="Times New Roman"/>
          <w:sz w:val="24"/>
          <w:szCs w:val="24"/>
        </w:rPr>
        <w:t xml:space="preserve">uz 6 (sešām) </w:t>
      </w:r>
      <w:r w:rsidRPr="00987997">
        <w:rPr>
          <w:rFonts w:ascii="Times New Roman" w:hAnsi="Times New Roman" w:cs="Times New Roman"/>
          <w:sz w:val="24"/>
          <w:szCs w:val="24"/>
        </w:rPr>
        <w:t>lapām Līguma teksta un pielikuma uz</w:t>
      </w:r>
      <w:r w:rsidR="00F1535B" w:rsidRPr="00987997">
        <w:rPr>
          <w:rFonts w:ascii="Times New Roman" w:hAnsi="Times New Roman" w:cs="Times New Roman"/>
          <w:sz w:val="24"/>
          <w:szCs w:val="24"/>
        </w:rPr>
        <w:t xml:space="preserve"> 1 (vienas) lapas.</w:t>
      </w:r>
      <w:r w:rsidRPr="00987997">
        <w:rPr>
          <w:rFonts w:ascii="Times New Roman" w:hAnsi="Times New Roman" w:cs="Times New Roman"/>
          <w:sz w:val="24"/>
          <w:szCs w:val="24"/>
        </w:rPr>
        <w:t xml:space="preserve"> </w:t>
      </w:r>
    </w:p>
    <w:p w14:paraId="189A5E86" w14:textId="49308953" w:rsidR="00140C13" w:rsidRPr="00010C05" w:rsidRDefault="00140C13" w:rsidP="130FFF8D">
      <w:pPr>
        <w:jc w:val="both"/>
        <w:rPr>
          <w:rFonts w:ascii="Times New Roman" w:hAnsi="Times New Roman" w:cs="Times New Roman"/>
          <w:sz w:val="24"/>
          <w:szCs w:val="24"/>
        </w:rPr>
      </w:pPr>
    </w:p>
    <w:tbl>
      <w:tblPr>
        <w:tblW w:w="9355" w:type="dxa"/>
        <w:tblInd w:w="108" w:type="dxa"/>
        <w:tblLook w:val="01E0" w:firstRow="1" w:lastRow="1" w:firstColumn="1" w:lastColumn="1" w:noHBand="0" w:noVBand="0"/>
      </w:tblPr>
      <w:tblGrid>
        <w:gridCol w:w="4820"/>
        <w:gridCol w:w="4535"/>
      </w:tblGrid>
      <w:tr w:rsidR="00140C13" w:rsidRPr="00140C13" w14:paraId="4B8F6BF6" w14:textId="77777777" w:rsidTr="130FFF8D">
        <w:tc>
          <w:tcPr>
            <w:tcW w:w="4820" w:type="dxa"/>
            <w:hideMark/>
          </w:tcPr>
          <w:p w14:paraId="7528EBAE" w14:textId="77777777" w:rsidR="00140C13" w:rsidRPr="0036040A" w:rsidRDefault="314BFDD3"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0036040A">
              <w:rPr>
                <w:rFonts w:ascii="Times New Roman" w:eastAsia="Times New Roman" w:hAnsi="Times New Roman" w:cs="Times New Roman"/>
                <w:b/>
                <w:bCs/>
                <w:spacing w:val="-3"/>
                <w:kern w:val="0"/>
                <w:sz w:val="24"/>
                <w:szCs w:val="24"/>
                <w:lang w:eastAsia="lv-LV"/>
                <w14:ligatures w14:val="none"/>
              </w:rPr>
              <w:t>Sadarbības partnera rekvizīti</w:t>
            </w:r>
          </w:p>
        </w:tc>
        <w:tc>
          <w:tcPr>
            <w:tcW w:w="4535" w:type="dxa"/>
            <w:hideMark/>
          </w:tcPr>
          <w:p w14:paraId="3DE66A79" w14:textId="718FE27B" w:rsidR="00140C13" w:rsidRPr="00140C13" w:rsidRDefault="4979B954"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b/>
                <w:bCs/>
                <w:spacing w:val="-3"/>
                <w:kern w:val="0"/>
                <w:sz w:val="24"/>
                <w:szCs w:val="24"/>
                <w:lang w:eastAsia="lv-LV"/>
                <w14:ligatures w14:val="none"/>
              </w:rPr>
              <w:t>Aģentūras</w:t>
            </w:r>
            <w:r w:rsidR="6D6A23F9"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b/>
                <w:bCs/>
                <w:spacing w:val="-3"/>
                <w:kern w:val="0"/>
                <w:sz w:val="24"/>
                <w:szCs w:val="24"/>
                <w:lang w:eastAsia="lv-LV"/>
                <w14:ligatures w14:val="none"/>
              </w:rPr>
              <w:t xml:space="preserve">rekvizīti                                                             </w:t>
            </w:r>
          </w:p>
        </w:tc>
      </w:tr>
      <w:tr w:rsidR="00140C13" w:rsidRPr="00140C13" w14:paraId="19ABA62D" w14:textId="77777777" w:rsidTr="130FFF8D">
        <w:tc>
          <w:tcPr>
            <w:tcW w:w="4820" w:type="dxa"/>
          </w:tcPr>
          <w:p w14:paraId="582DAB8F" w14:textId="285E0161" w:rsidR="00140C13" w:rsidRPr="0036040A" w:rsidRDefault="0036040A" w:rsidP="130FFF8D">
            <w:pPr>
              <w:spacing w:after="60" w:line="240" w:lineRule="auto"/>
              <w:rPr>
                <w:rFonts w:ascii="Times New Roman" w:eastAsia="Times New Roman" w:hAnsi="Times New Roman" w:cs="Times New Roman"/>
                <w:kern w:val="0"/>
                <w:sz w:val="24"/>
                <w:szCs w:val="24"/>
                <w:lang w:eastAsia="lv-LV"/>
                <w14:ligatures w14:val="none"/>
              </w:rPr>
            </w:pPr>
            <w:bookmarkStart w:id="1" w:name="B37"/>
            <w:bookmarkEnd w:id="1"/>
            <w:r w:rsidRPr="0036040A">
              <w:rPr>
                <w:rFonts w:ascii="Times New Roman" w:eastAsia="Times New Roman" w:hAnsi="Times New Roman" w:cs="Times New Roman"/>
                <w:kern w:val="0"/>
                <w:sz w:val="24"/>
                <w:szCs w:val="24"/>
                <w:lang w:eastAsia="lv-LV"/>
                <w14:ligatures w14:val="none"/>
              </w:rPr>
              <w:t>Madonas novada</w:t>
            </w:r>
            <w:r w:rsidR="56A17B74" w:rsidRPr="0036040A">
              <w:rPr>
                <w:rFonts w:ascii="Times New Roman" w:eastAsia="Times New Roman" w:hAnsi="Times New Roman" w:cs="Times New Roman"/>
                <w:kern w:val="0"/>
                <w:sz w:val="24"/>
                <w:szCs w:val="24"/>
                <w:lang w:eastAsia="lv-LV"/>
                <w14:ligatures w14:val="none"/>
              </w:rPr>
              <w:t xml:space="preserve"> pašvaldība</w:t>
            </w:r>
          </w:p>
          <w:p w14:paraId="3383C060" w14:textId="77777777" w:rsidR="0036040A" w:rsidRPr="0036040A" w:rsidRDefault="0036040A" w:rsidP="0036040A">
            <w:pPr>
              <w:spacing w:after="6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Saieta laukums 1, Madona</w:t>
            </w:r>
          </w:p>
          <w:p w14:paraId="5E0DDBF3" w14:textId="77777777" w:rsidR="0036040A" w:rsidRPr="0036040A" w:rsidRDefault="0036040A" w:rsidP="0036040A">
            <w:pPr>
              <w:spacing w:after="6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Madonas novads, LV-4801</w:t>
            </w:r>
          </w:p>
          <w:p w14:paraId="18738054" w14:textId="355AD333" w:rsidR="00140C13" w:rsidRPr="0036040A" w:rsidRDefault="314BFDD3" w:rsidP="0036040A">
            <w:pPr>
              <w:spacing w:after="6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 xml:space="preserve">Reģ.nr. </w:t>
            </w:r>
            <w:r w:rsidR="0036040A" w:rsidRPr="0036040A">
              <w:rPr>
                <w:rFonts w:ascii="Times New Roman" w:eastAsia="Times New Roman" w:hAnsi="Times New Roman" w:cs="Times New Roman"/>
                <w:kern w:val="0"/>
                <w:sz w:val="24"/>
                <w:szCs w:val="24"/>
                <w:lang w:eastAsia="lv-LV"/>
                <w14:ligatures w14:val="none"/>
              </w:rPr>
              <w:t>LV 90000054572</w:t>
            </w:r>
          </w:p>
          <w:p w14:paraId="220EDC93" w14:textId="391A48FF" w:rsidR="00140C13" w:rsidRPr="0036040A" w:rsidRDefault="314BFDD3" w:rsidP="130FFF8D">
            <w:pPr>
              <w:spacing w:after="6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 xml:space="preserve">Tālr.: +371 </w:t>
            </w:r>
            <w:r w:rsidR="0036040A" w:rsidRPr="0036040A">
              <w:rPr>
                <w:rFonts w:ascii="Times New Roman" w:eastAsia="Times New Roman" w:hAnsi="Times New Roman" w:cs="Times New Roman"/>
                <w:kern w:val="0"/>
                <w:sz w:val="24"/>
                <w:szCs w:val="24"/>
                <w:lang w:eastAsia="lv-LV"/>
                <w14:ligatures w14:val="none"/>
              </w:rPr>
              <w:t>64860090</w:t>
            </w:r>
          </w:p>
          <w:p w14:paraId="2F30C6E0" w14:textId="1F3E8A63" w:rsidR="00140C13" w:rsidRPr="0036040A" w:rsidRDefault="314BFDD3" w:rsidP="130FFF8D">
            <w:pPr>
              <w:spacing w:after="6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 xml:space="preserve">E-pasts: </w:t>
            </w:r>
            <w:r w:rsidR="0036040A" w:rsidRPr="0036040A">
              <w:rPr>
                <w:rFonts w:ascii="Times New Roman" w:eastAsia="Times New Roman" w:hAnsi="Times New Roman" w:cs="Times New Roman"/>
                <w:kern w:val="0"/>
                <w:sz w:val="24"/>
                <w:szCs w:val="24"/>
                <w:lang w:eastAsia="lv-LV"/>
                <w14:ligatures w14:val="none"/>
              </w:rPr>
              <w:t>pasts@madona.lv</w:t>
            </w:r>
          </w:p>
        </w:tc>
        <w:tc>
          <w:tcPr>
            <w:tcW w:w="4535" w:type="dxa"/>
            <w:hideMark/>
          </w:tcPr>
          <w:p w14:paraId="7D4A402F" w14:textId="77777777" w:rsidR="00140C13" w:rsidRPr="00140C13" w:rsidRDefault="314BFDD3"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Latvijas Investīciju un</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attīstības aģentūra</w:t>
            </w:r>
            <w:r w:rsidRPr="130FFF8D">
              <w:rPr>
                <w:rFonts w:ascii="Times New Roman" w:eastAsia="Times New Roman" w:hAnsi="Times New Roman" w:cs="Times New Roman"/>
                <w:b/>
                <w:bCs/>
                <w:spacing w:val="-3"/>
                <w:kern w:val="0"/>
                <w:sz w:val="24"/>
                <w:szCs w:val="24"/>
                <w:lang w:eastAsia="lv-LV"/>
                <w14:ligatures w14:val="none"/>
              </w:rPr>
              <w:t xml:space="preserve">       </w:t>
            </w:r>
          </w:p>
          <w:p w14:paraId="248D4FD9"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Pērses iela 2, Rīga, LV-1442</w:t>
            </w:r>
          </w:p>
          <w:p w14:paraId="5C3D0C93"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Reģ.nr. </w:t>
            </w:r>
            <w:r w:rsidRPr="130FFF8D">
              <w:rPr>
                <w:rFonts w:ascii="Times New Roman" w:eastAsia="Times New Roman" w:hAnsi="Times New Roman" w:cs="Times New Roman"/>
                <w:spacing w:val="-3"/>
                <w:kern w:val="0"/>
                <w:sz w:val="24"/>
                <w:szCs w:val="24"/>
                <w:lang w:eastAsia="lv-LV"/>
                <w14:ligatures w14:val="none"/>
              </w:rPr>
              <w:t xml:space="preserve">90001739473                                        </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 xml:space="preserve">                                   </w:t>
            </w:r>
          </w:p>
          <w:p w14:paraId="2D184DF4"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Tālr.: +371 67039400</w:t>
            </w:r>
          </w:p>
          <w:p w14:paraId="1873485C" w14:textId="2069DE73"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 xml:space="preserve">E-pasts: </w:t>
            </w:r>
            <w:hyperlink r:id="rId7" w:history="1">
              <w:r w:rsidR="56A17B74" w:rsidRPr="130FFF8D">
                <w:rPr>
                  <w:rStyle w:val="Hipersaite"/>
                  <w:rFonts w:ascii="Times New Roman" w:eastAsia="Times New Roman" w:hAnsi="Times New Roman" w:cs="Times New Roman"/>
                  <w:color w:val="auto"/>
                  <w:spacing w:val="-3"/>
                  <w:kern w:val="0"/>
                  <w:sz w:val="24"/>
                  <w:szCs w:val="24"/>
                  <w:lang w:eastAsia="lv-LV"/>
                  <w14:ligatures w14:val="none"/>
                </w:rPr>
                <w:t>pasts@liaa.gov.lv</w:t>
              </w:r>
            </w:hyperlink>
            <w:r w:rsidRPr="130FFF8D">
              <w:rPr>
                <w:rFonts w:ascii="Times New Roman" w:eastAsia="Times New Roman" w:hAnsi="Times New Roman" w:cs="Times New Roman"/>
                <w:spacing w:val="-3"/>
                <w:kern w:val="0"/>
                <w:sz w:val="24"/>
                <w:szCs w:val="24"/>
                <w:lang w:eastAsia="lv-LV"/>
                <w14:ligatures w14:val="none"/>
              </w:rPr>
              <w:t> </w:t>
            </w:r>
          </w:p>
        </w:tc>
      </w:tr>
    </w:tbl>
    <w:p w14:paraId="196142BC" w14:textId="4B5BB778" w:rsidR="00010C05" w:rsidRDefault="00010C05" w:rsidP="130FFF8D">
      <w:pPr>
        <w:rPr>
          <w:rFonts w:ascii="Times New Roman" w:hAnsi="Times New Roman" w:cs="Times New Roman"/>
          <w:sz w:val="24"/>
          <w:szCs w:val="24"/>
        </w:rPr>
      </w:pPr>
    </w:p>
    <w:tbl>
      <w:tblPr>
        <w:tblW w:w="9107" w:type="dxa"/>
        <w:tblInd w:w="108" w:type="dxa"/>
        <w:tblLook w:val="01E0" w:firstRow="1" w:lastRow="1" w:firstColumn="1" w:lastColumn="1" w:noHBand="0" w:noVBand="0"/>
      </w:tblPr>
      <w:tblGrid>
        <w:gridCol w:w="4854"/>
        <w:gridCol w:w="4253"/>
      </w:tblGrid>
      <w:tr w:rsidR="005D2400" w:rsidRPr="0036040A" w14:paraId="6A006856" w14:textId="77777777" w:rsidTr="130FFF8D">
        <w:tc>
          <w:tcPr>
            <w:tcW w:w="4854" w:type="dxa"/>
          </w:tcPr>
          <w:p w14:paraId="3FA35EC2" w14:textId="77777777" w:rsidR="005D2400" w:rsidRPr="0036040A"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36040A">
              <w:rPr>
                <w:rFonts w:ascii="Times New Roman" w:eastAsia="Times New Roman" w:hAnsi="Times New Roman" w:cs="Times New Roman"/>
                <w:b/>
                <w:bCs/>
                <w:spacing w:val="-3"/>
                <w:kern w:val="0"/>
                <w:sz w:val="24"/>
                <w:szCs w:val="24"/>
                <w:lang w:eastAsia="lv-LV"/>
                <w14:ligatures w14:val="none"/>
              </w:rPr>
              <w:t>Sadarbības partnera vārdā:</w:t>
            </w:r>
          </w:p>
        </w:tc>
        <w:tc>
          <w:tcPr>
            <w:tcW w:w="4253" w:type="dxa"/>
          </w:tcPr>
          <w:p w14:paraId="79771F80" w14:textId="77777777" w:rsidR="005D2400" w:rsidRPr="0036040A" w:rsidRDefault="362189FF" w:rsidP="130FFF8D">
            <w:pPr>
              <w:spacing w:after="0" w:line="240" w:lineRule="auto"/>
              <w:jc w:val="both"/>
              <w:rPr>
                <w:rFonts w:ascii="Times New Roman" w:eastAsia="Times New Roman" w:hAnsi="Times New Roman" w:cs="Times New Roman"/>
                <w:b/>
                <w:bCs/>
                <w:spacing w:val="-3"/>
                <w:kern w:val="0"/>
                <w:sz w:val="24"/>
                <w:szCs w:val="24"/>
                <w:lang w:eastAsia="lv-LV"/>
                <w14:ligatures w14:val="none"/>
              </w:rPr>
            </w:pPr>
            <w:r w:rsidRPr="0036040A">
              <w:rPr>
                <w:rFonts w:ascii="Times New Roman" w:eastAsia="Times New Roman" w:hAnsi="Times New Roman" w:cs="Times New Roman"/>
                <w:b/>
                <w:bCs/>
                <w:spacing w:val="-3"/>
                <w:kern w:val="0"/>
                <w:sz w:val="24"/>
                <w:szCs w:val="24"/>
                <w:lang w:eastAsia="lv-LV"/>
                <w14:ligatures w14:val="none"/>
              </w:rPr>
              <w:t>Aģentūras vārdā:</w:t>
            </w:r>
            <w:r w:rsidRPr="0036040A">
              <w:rPr>
                <w:rFonts w:ascii="Times New Roman" w:eastAsia="Times New Roman" w:hAnsi="Times New Roman" w:cs="Times New Roman"/>
                <w:spacing w:val="-3"/>
                <w:kern w:val="0"/>
                <w:sz w:val="24"/>
                <w:szCs w:val="24"/>
                <w:lang w:eastAsia="lv-LV"/>
                <w14:ligatures w14:val="none"/>
              </w:rPr>
              <w:t xml:space="preserve">                    </w:t>
            </w:r>
          </w:p>
        </w:tc>
      </w:tr>
      <w:tr w:rsidR="005D2400" w:rsidRPr="005D2400" w14:paraId="44DC7501" w14:textId="77777777" w:rsidTr="130FFF8D">
        <w:tc>
          <w:tcPr>
            <w:tcW w:w="4854" w:type="dxa"/>
          </w:tcPr>
          <w:p w14:paraId="2CAF8861" w14:textId="77777777" w:rsidR="005D2400" w:rsidRPr="0036040A"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650FC29C" w14:textId="3264F323" w:rsidR="005D2400" w:rsidRPr="0036040A" w:rsidRDefault="0036040A"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36040A">
              <w:rPr>
                <w:rFonts w:ascii="Times New Roman" w:eastAsia="Times New Roman" w:hAnsi="Times New Roman" w:cs="Times New Roman"/>
                <w:spacing w:val="-3"/>
                <w:kern w:val="0"/>
                <w:sz w:val="24"/>
                <w:szCs w:val="24"/>
                <w:lang w:eastAsia="lv-LV"/>
                <w14:ligatures w14:val="none"/>
              </w:rPr>
              <w:t>Domes</w:t>
            </w:r>
            <w:r w:rsidR="00DD7BC1" w:rsidRPr="0036040A">
              <w:rPr>
                <w:rFonts w:ascii="Times New Roman" w:eastAsia="Times New Roman" w:hAnsi="Times New Roman" w:cs="Times New Roman"/>
                <w:spacing w:val="-3"/>
                <w:kern w:val="0"/>
                <w:sz w:val="24"/>
                <w:szCs w:val="24"/>
                <w:lang w:eastAsia="lv-LV"/>
                <w14:ligatures w14:val="none"/>
              </w:rPr>
              <w:t xml:space="preserve"> </w:t>
            </w:r>
            <w:r w:rsidR="362189FF" w:rsidRPr="0036040A">
              <w:rPr>
                <w:rFonts w:ascii="Times New Roman" w:eastAsia="Times New Roman" w:hAnsi="Times New Roman" w:cs="Times New Roman"/>
                <w:spacing w:val="-3"/>
                <w:kern w:val="0"/>
                <w:sz w:val="24"/>
                <w:szCs w:val="24"/>
                <w:lang w:eastAsia="lv-LV"/>
                <w14:ligatures w14:val="none"/>
              </w:rPr>
              <w:t>priekšsēdētājs</w:t>
            </w:r>
          </w:p>
          <w:p w14:paraId="130005EF" w14:textId="77777777" w:rsidR="005D2400" w:rsidRPr="0036040A"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02F06C15" w14:textId="77777777" w:rsidR="005D2400" w:rsidRPr="0036040A"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36040A">
              <w:rPr>
                <w:rFonts w:ascii="Times New Roman" w:eastAsia="Times New Roman" w:hAnsi="Times New Roman" w:cs="Times New Roman"/>
                <w:spacing w:val="-3"/>
                <w:kern w:val="0"/>
                <w:sz w:val="24"/>
                <w:szCs w:val="24"/>
                <w:lang w:eastAsia="lv-LV"/>
                <w14:ligatures w14:val="none"/>
              </w:rPr>
              <w:t>_______________________________</w:t>
            </w:r>
          </w:p>
          <w:p w14:paraId="2C921E19" w14:textId="12CF2E00" w:rsidR="005D2400" w:rsidRPr="0036040A" w:rsidRDefault="00DD7BC1" w:rsidP="130FFF8D">
            <w:pPr>
              <w:spacing w:after="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w:t>
            </w:r>
            <w:proofErr w:type="spellStart"/>
            <w:r w:rsidR="0036040A" w:rsidRPr="0036040A">
              <w:rPr>
                <w:rFonts w:ascii="Times New Roman" w:eastAsia="Times New Roman" w:hAnsi="Times New Roman" w:cs="Times New Roman"/>
                <w:kern w:val="0"/>
                <w:sz w:val="24"/>
                <w:szCs w:val="24"/>
                <w:lang w:eastAsia="lv-LV"/>
                <w14:ligatures w14:val="none"/>
              </w:rPr>
              <w:t>A.Lungevičs</w:t>
            </w:r>
            <w:proofErr w:type="spellEnd"/>
            <w:r w:rsidRPr="0036040A">
              <w:rPr>
                <w:rFonts w:ascii="Times New Roman" w:eastAsia="Times New Roman" w:hAnsi="Times New Roman" w:cs="Times New Roman"/>
                <w:kern w:val="0"/>
                <w:sz w:val="24"/>
                <w:szCs w:val="24"/>
                <w:lang w:eastAsia="lv-LV"/>
                <w14:ligatures w14:val="none"/>
              </w:rPr>
              <w:t>/</w:t>
            </w:r>
          </w:p>
          <w:p w14:paraId="7C9962BF" w14:textId="56E9B0C4" w:rsidR="005D2400" w:rsidRPr="0036040A"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tc>
        <w:tc>
          <w:tcPr>
            <w:tcW w:w="4253" w:type="dxa"/>
          </w:tcPr>
          <w:p w14:paraId="236E2609" w14:textId="77777777" w:rsidR="005D2400" w:rsidRPr="0036040A"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2F866269" w14:textId="10821FC1" w:rsidR="005D2400" w:rsidRPr="0036040A"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36040A">
              <w:rPr>
                <w:rFonts w:ascii="Times New Roman" w:eastAsia="Times New Roman" w:hAnsi="Times New Roman" w:cs="Times New Roman"/>
                <w:spacing w:val="-3"/>
                <w:kern w:val="0"/>
                <w:sz w:val="24"/>
                <w:szCs w:val="24"/>
                <w:lang w:eastAsia="lv-LV"/>
                <w14:ligatures w14:val="none"/>
              </w:rPr>
              <w:t>Direktor</w:t>
            </w:r>
            <w:r w:rsidR="56A17B74" w:rsidRPr="0036040A">
              <w:rPr>
                <w:rFonts w:ascii="Times New Roman" w:eastAsia="Times New Roman" w:hAnsi="Times New Roman" w:cs="Times New Roman"/>
                <w:spacing w:val="-3"/>
                <w:kern w:val="0"/>
                <w:sz w:val="24"/>
                <w:szCs w:val="24"/>
                <w:lang w:eastAsia="lv-LV"/>
                <w14:ligatures w14:val="none"/>
              </w:rPr>
              <w:t>s</w:t>
            </w:r>
          </w:p>
          <w:p w14:paraId="10ABFFD5" w14:textId="77777777" w:rsidR="00510192" w:rsidRPr="0036040A" w:rsidRDefault="00510192"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517A2112" w14:textId="77777777" w:rsidR="005D2400" w:rsidRPr="0036040A"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36040A">
              <w:rPr>
                <w:rFonts w:ascii="Times New Roman" w:eastAsia="Times New Roman" w:hAnsi="Times New Roman" w:cs="Times New Roman"/>
                <w:spacing w:val="-3"/>
                <w:kern w:val="0"/>
                <w:sz w:val="24"/>
                <w:szCs w:val="24"/>
                <w:lang w:eastAsia="lv-LV"/>
                <w14:ligatures w14:val="none"/>
              </w:rPr>
              <w:t xml:space="preserve">______________________________                                             </w:t>
            </w:r>
          </w:p>
          <w:p w14:paraId="0478F57F" w14:textId="098F6D36" w:rsidR="005D2400" w:rsidRPr="005D2400" w:rsidRDefault="56A17B74" w:rsidP="130FFF8D">
            <w:pPr>
              <w:spacing w:after="0" w:line="240" w:lineRule="auto"/>
              <w:rPr>
                <w:rFonts w:ascii="Times New Roman" w:eastAsia="Times New Roman" w:hAnsi="Times New Roman" w:cs="Times New Roman"/>
                <w:kern w:val="0"/>
                <w:sz w:val="24"/>
                <w:szCs w:val="24"/>
                <w:lang w:eastAsia="lv-LV"/>
                <w14:ligatures w14:val="none"/>
              </w:rPr>
            </w:pPr>
            <w:r w:rsidRPr="0036040A">
              <w:rPr>
                <w:rFonts w:ascii="Times New Roman" w:eastAsia="Times New Roman" w:hAnsi="Times New Roman" w:cs="Times New Roman"/>
                <w:kern w:val="0"/>
                <w:sz w:val="24"/>
                <w:szCs w:val="24"/>
                <w:lang w:eastAsia="lv-LV"/>
                <w14:ligatures w14:val="none"/>
              </w:rPr>
              <w:t>/</w:t>
            </w:r>
            <w:proofErr w:type="spellStart"/>
            <w:r w:rsidRPr="0036040A">
              <w:rPr>
                <w:rFonts w:ascii="Times New Roman" w:eastAsia="Times New Roman" w:hAnsi="Times New Roman" w:cs="Times New Roman"/>
                <w:kern w:val="0"/>
                <w:sz w:val="24"/>
                <w:szCs w:val="24"/>
                <w:lang w:eastAsia="lv-LV"/>
                <w14:ligatures w14:val="none"/>
              </w:rPr>
              <w:t>K.Rožkalns</w:t>
            </w:r>
            <w:proofErr w:type="spellEnd"/>
            <w:r w:rsidRPr="0036040A">
              <w:rPr>
                <w:rFonts w:ascii="Times New Roman" w:eastAsia="Times New Roman" w:hAnsi="Times New Roman" w:cs="Times New Roman"/>
                <w:kern w:val="0"/>
                <w:sz w:val="24"/>
                <w:szCs w:val="24"/>
                <w:lang w:eastAsia="lv-LV"/>
                <w14:ligatures w14:val="none"/>
              </w:rPr>
              <w:t>/</w:t>
            </w:r>
          </w:p>
          <w:p w14:paraId="2F6EB32C" w14:textId="6B08E9EE"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tc>
      </w:tr>
    </w:tbl>
    <w:p w14:paraId="5FCB1888" w14:textId="77777777" w:rsidR="00140C13" w:rsidRDefault="00140C13" w:rsidP="130FFF8D">
      <w:pPr>
        <w:rPr>
          <w:rFonts w:ascii="Times New Roman" w:hAnsi="Times New Roman" w:cs="Times New Roman"/>
          <w:sz w:val="24"/>
          <w:szCs w:val="24"/>
        </w:rPr>
      </w:pPr>
    </w:p>
    <w:p w14:paraId="0342852F" w14:textId="77777777" w:rsidR="00140C13" w:rsidRDefault="00140C13" w:rsidP="130FFF8D">
      <w:pPr>
        <w:rPr>
          <w:rFonts w:ascii="Times New Roman" w:hAnsi="Times New Roman" w:cs="Times New Roman"/>
          <w:sz w:val="24"/>
          <w:szCs w:val="24"/>
        </w:rPr>
      </w:pPr>
    </w:p>
    <w:p w14:paraId="47AAF1DA" w14:textId="77777777" w:rsidR="00140C13" w:rsidRDefault="00140C13" w:rsidP="130FFF8D">
      <w:pPr>
        <w:rPr>
          <w:rFonts w:ascii="Times New Roman" w:hAnsi="Times New Roman" w:cs="Times New Roman"/>
          <w:sz w:val="24"/>
          <w:szCs w:val="24"/>
        </w:rPr>
      </w:pPr>
    </w:p>
    <w:p w14:paraId="7DDB7B45" w14:textId="77777777" w:rsidR="00510192" w:rsidRDefault="00510192" w:rsidP="130FFF8D">
      <w:pPr>
        <w:rPr>
          <w:rFonts w:ascii="Times New Roman" w:hAnsi="Times New Roman" w:cs="Times New Roman"/>
          <w:sz w:val="24"/>
          <w:szCs w:val="24"/>
        </w:rPr>
      </w:pPr>
    </w:p>
    <w:p w14:paraId="05D53BA5" w14:textId="77777777" w:rsidR="00471013" w:rsidRDefault="00471013">
      <w:pPr>
        <w:rPr>
          <w:rFonts w:ascii="Times New Roman" w:hAnsi="Times New Roman" w:cs="Times New Roman"/>
          <w:sz w:val="24"/>
          <w:szCs w:val="24"/>
        </w:rPr>
      </w:pPr>
      <w:r>
        <w:rPr>
          <w:rFonts w:ascii="Times New Roman" w:hAnsi="Times New Roman" w:cs="Times New Roman"/>
          <w:sz w:val="24"/>
          <w:szCs w:val="24"/>
        </w:rPr>
        <w:br w:type="page"/>
      </w:r>
    </w:p>
    <w:p w14:paraId="70F1779B" w14:textId="7EC70663" w:rsidR="00471013" w:rsidRPr="00347823" w:rsidRDefault="5AEF673C" w:rsidP="00347823">
      <w:pPr>
        <w:jc w:val="right"/>
        <w:rPr>
          <w:rFonts w:ascii="Times New Roman" w:hAnsi="Times New Roman" w:cs="Times New Roman"/>
          <w:sz w:val="24"/>
          <w:szCs w:val="24"/>
        </w:rPr>
      </w:pPr>
      <w:r w:rsidRPr="130FFF8D">
        <w:rPr>
          <w:rFonts w:ascii="Times New Roman" w:hAnsi="Times New Roman" w:cs="Times New Roman"/>
          <w:sz w:val="24"/>
          <w:szCs w:val="24"/>
        </w:rPr>
        <w:lastRenderedPageBreak/>
        <w:t>1.</w:t>
      </w:r>
      <w:r w:rsidR="00471013">
        <w:rPr>
          <w:rFonts w:ascii="Times New Roman" w:hAnsi="Times New Roman" w:cs="Times New Roman"/>
          <w:sz w:val="24"/>
          <w:szCs w:val="24"/>
        </w:rPr>
        <w:t>p</w:t>
      </w:r>
      <w:r w:rsidRPr="130FFF8D">
        <w:rPr>
          <w:rFonts w:ascii="Times New Roman" w:hAnsi="Times New Roman" w:cs="Times New Roman"/>
          <w:sz w:val="24"/>
          <w:szCs w:val="24"/>
        </w:rPr>
        <w:t xml:space="preserve">ielikums </w:t>
      </w:r>
    </w:p>
    <w:p w14:paraId="0476441F" w14:textId="179958D4" w:rsidR="00010C05" w:rsidRPr="009B6328" w:rsidRDefault="621D6485" w:rsidP="130FFF8D">
      <w:pPr>
        <w:jc w:val="center"/>
        <w:rPr>
          <w:rFonts w:ascii="Times New Roman" w:hAnsi="Times New Roman" w:cs="Times New Roman"/>
          <w:b/>
          <w:bCs/>
          <w:sz w:val="24"/>
          <w:szCs w:val="24"/>
        </w:rPr>
      </w:pPr>
      <w:r w:rsidRPr="130FFF8D">
        <w:rPr>
          <w:rFonts w:ascii="Times New Roman" w:hAnsi="Times New Roman" w:cs="Times New Roman"/>
          <w:b/>
          <w:bCs/>
          <w:sz w:val="24"/>
          <w:szCs w:val="24"/>
        </w:rPr>
        <w:t xml:space="preserve">Sadarbības partnera </w:t>
      </w:r>
      <w:r w:rsidR="16C57854" w:rsidRPr="130FFF8D">
        <w:rPr>
          <w:rFonts w:ascii="Times New Roman" w:hAnsi="Times New Roman" w:cs="Times New Roman"/>
          <w:b/>
          <w:bCs/>
          <w:sz w:val="24"/>
          <w:szCs w:val="24"/>
        </w:rPr>
        <w:t xml:space="preserve">iesaistes novērtējuma kritēriji un </w:t>
      </w:r>
      <w:r w:rsidR="5AEF673C" w:rsidRPr="130FFF8D">
        <w:rPr>
          <w:rFonts w:ascii="Times New Roman" w:hAnsi="Times New Roman" w:cs="Times New Roman"/>
          <w:b/>
          <w:bCs/>
          <w:sz w:val="24"/>
          <w:szCs w:val="24"/>
        </w:rPr>
        <w:t>Pārstāvniecības paredzamie sasniedzamie rezultatīvie rādītāji</w:t>
      </w:r>
    </w:p>
    <w:p w14:paraId="48200B17" w14:textId="77777777" w:rsid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66BCDCDB" w14:textId="77777777" w:rsidR="004875F6" w:rsidRPr="00022FE7"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1.</w:t>
      </w:r>
      <w:r>
        <w:tab/>
      </w:r>
      <w:r w:rsidRPr="130FFF8D">
        <w:rPr>
          <w:rFonts w:ascii="Times New Roman" w:hAnsi="Times New Roman" w:cs="Times New Roman"/>
          <w:sz w:val="24"/>
          <w:szCs w:val="24"/>
        </w:rPr>
        <w:t xml:space="preserve"> Sadarbības partnera iesaistes novērtējuma kritēriji Pārstāvniecības darbības veicināšanā</w:t>
      </w:r>
      <w:r>
        <w:rPr>
          <w:rFonts w:ascii="Times New Roman" w:hAnsi="Times New Roman" w:cs="Times New Roman"/>
          <w:sz w:val="24"/>
          <w:szCs w:val="24"/>
        </w:rPr>
        <w:t xml:space="preserve"> </w:t>
      </w:r>
      <w:r w:rsidRPr="130FFF8D">
        <w:rPr>
          <w:rFonts w:ascii="Times New Roman" w:hAnsi="Times New Roman" w:cs="Times New Roman"/>
          <w:sz w:val="24"/>
          <w:szCs w:val="24"/>
        </w:rPr>
        <w:t>/</w:t>
      </w:r>
      <w:r>
        <w:rPr>
          <w:rFonts w:ascii="Times New Roman" w:hAnsi="Times New Roman" w:cs="Times New Roman"/>
          <w:sz w:val="24"/>
          <w:szCs w:val="24"/>
        </w:rPr>
        <w:t xml:space="preserve"> </w:t>
      </w:r>
      <w:r w:rsidRPr="130FFF8D">
        <w:rPr>
          <w:rFonts w:ascii="Times New Roman" w:hAnsi="Times New Roman" w:cs="Times New Roman"/>
          <w:sz w:val="24"/>
          <w:szCs w:val="24"/>
        </w:rPr>
        <w:t xml:space="preserve">atbalstīšanā: </w:t>
      </w:r>
    </w:p>
    <w:p w14:paraId="76719958"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1.1.</w:t>
      </w:r>
      <w:r>
        <w:tab/>
      </w:r>
      <w:r w:rsidRPr="130FFF8D">
        <w:rPr>
          <w:rFonts w:ascii="Times New Roman" w:hAnsi="Times New Roman" w:cs="Times New Roman"/>
          <w:sz w:val="24"/>
          <w:szCs w:val="24"/>
        </w:rPr>
        <w:t xml:space="preserve">Saņemtais Pārstāvniecības pakalpojumu pieteikumu skaits līdzvērtīgās Pārstāvniecībās; </w:t>
      </w:r>
    </w:p>
    <w:p w14:paraId="7F14B25C"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1.2.</w:t>
      </w:r>
      <w:r>
        <w:tab/>
      </w:r>
      <w:r w:rsidRPr="130FFF8D">
        <w:rPr>
          <w:rFonts w:ascii="Times New Roman" w:hAnsi="Times New Roman" w:cs="Times New Roman"/>
          <w:sz w:val="24"/>
          <w:szCs w:val="24"/>
        </w:rPr>
        <w:t xml:space="preserve">Sadarbības partnera nodrošināta uzņēmējdarbības veicināšanas speciālista atbalsts; </w:t>
      </w:r>
    </w:p>
    <w:p w14:paraId="580B7B1E"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1.3.</w:t>
      </w:r>
      <w:r>
        <w:tab/>
      </w:r>
      <w:r w:rsidRPr="130FFF8D">
        <w:rPr>
          <w:rFonts w:ascii="Times New Roman" w:hAnsi="Times New Roman" w:cs="Times New Roman"/>
          <w:sz w:val="24"/>
          <w:szCs w:val="24"/>
        </w:rPr>
        <w:t xml:space="preserve">Uzņēmējdarbību veicinoša infrastruktūra Sadarbības partnera administratīvajā vai tai pieguļošajā teritorijā; </w:t>
      </w:r>
    </w:p>
    <w:p w14:paraId="4B7F05F0"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1.4.</w:t>
      </w:r>
      <w:r>
        <w:tab/>
      </w:r>
      <w:r w:rsidRPr="130FFF8D">
        <w:rPr>
          <w:rFonts w:ascii="Times New Roman" w:hAnsi="Times New Roman" w:cs="Times New Roman"/>
          <w:sz w:val="24"/>
          <w:szCs w:val="24"/>
        </w:rPr>
        <w:t xml:space="preserve">Citu uzņēmējdarbības atbalsta instrumentu sniedzēju pieejamība Sadarbības partnera administratīvajā vai tai pieguļošajā teritorijā; </w:t>
      </w:r>
    </w:p>
    <w:p w14:paraId="6313B26F"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1.5.</w:t>
      </w:r>
      <w:r>
        <w:tab/>
      </w:r>
      <w:r w:rsidRPr="130FFF8D">
        <w:rPr>
          <w:rFonts w:ascii="Times New Roman" w:hAnsi="Times New Roman" w:cs="Times New Roman"/>
          <w:sz w:val="24"/>
          <w:szCs w:val="24"/>
        </w:rPr>
        <w:t xml:space="preserve">Sadarbības partnera nodrošināta uzņēmējdarbību veicinošu aktivitāšu pieejamība; </w:t>
      </w:r>
    </w:p>
    <w:p w14:paraId="05B13BE5"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1.6.</w:t>
      </w:r>
      <w:r>
        <w:tab/>
      </w:r>
      <w:r w:rsidRPr="130FFF8D">
        <w:rPr>
          <w:rFonts w:ascii="Times New Roman" w:hAnsi="Times New Roman" w:cs="Times New Roman"/>
          <w:sz w:val="24"/>
          <w:szCs w:val="24"/>
        </w:rPr>
        <w:t xml:space="preserve">Ekonomisko aktivitāti raksturojošie statistikas rādītāji, piemēram, iedzīvotāju skaits darbspējas vecumā, jaundibināto uzņēmumu skaits, eksportējošo mazo un vidējo uzņēmumu skaits. </w:t>
      </w:r>
    </w:p>
    <w:p w14:paraId="7B53856C" w14:textId="77777777" w:rsidR="004875F6" w:rsidRPr="00022FE7"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0184A54D" w14:textId="7875DDFC" w:rsidR="004875F6" w:rsidRPr="00EA2B39"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2.</w:t>
      </w:r>
      <w:r>
        <w:tab/>
      </w:r>
      <w:r w:rsidRPr="130FFF8D">
        <w:rPr>
          <w:rFonts w:ascii="Times New Roman" w:hAnsi="Times New Roman" w:cs="Times New Roman"/>
          <w:sz w:val="24"/>
          <w:szCs w:val="24"/>
        </w:rPr>
        <w:t>Pārstāvniecības darbības paredzamie sasniedzamie rādītāji</w:t>
      </w:r>
      <w:r>
        <w:rPr>
          <w:rFonts w:ascii="Times New Roman" w:hAnsi="Times New Roman" w:cs="Times New Roman"/>
          <w:sz w:val="24"/>
          <w:szCs w:val="24"/>
        </w:rPr>
        <w:t xml:space="preserve"> kalendārajā gadā, sākot ar 2024.gadu</w:t>
      </w:r>
      <w:r w:rsidRPr="130FFF8D">
        <w:rPr>
          <w:rFonts w:ascii="Times New Roman" w:hAnsi="Times New Roman" w:cs="Times New Roman"/>
          <w:sz w:val="24"/>
          <w:szCs w:val="24"/>
        </w:rPr>
        <w:t>:</w:t>
      </w:r>
    </w:p>
    <w:p w14:paraId="58C635DD" w14:textId="445BC498"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2.1.</w:t>
      </w:r>
      <w:r>
        <w:tab/>
      </w:r>
      <w:proofErr w:type="spellStart"/>
      <w:r w:rsidRPr="130FFF8D">
        <w:rPr>
          <w:rFonts w:ascii="Times New Roman" w:hAnsi="Times New Roman" w:cs="Times New Roman"/>
          <w:sz w:val="24"/>
          <w:szCs w:val="24"/>
        </w:rPr>
        <w:t>Pirmsinkubācijas</w:t>
      </w:r>
      <w:proofErr w:type="spellEnd"/>
      <w:r w:rsidRPr="130FFF8D">
        <w:rPr>
          <w:rFonts w:ascii="Times New Roman" w:hAnsi="Times New Roman" w:cs="Times New Roman"/>
          <w:sz w:val="24"/>
          <w:szCs w:val="24"/>
        </w:rPr>
        <w:t xml:space="preserve"> un inkubācijas atbalstu saņēmušo komersantu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11</w:t>
      </w:r>
      <w:r w:rsidRPr="130FFF8D">
        <w:rPr>
          <w:rFonts w:ascii="Times New Roman" w:hAnsi="Times New Roman" w:cs="Times New Roman"/>
          <w:sz w:val="24"/>
          <w:szCs w:val="24"/>
        </w:rPr>
        <w:t xml:space="preserve"> (</w:t>
      </w:r>
      <w:r w:rsidR="00D634E7">
        <w:rPr>
          <w:rFonts w:ascii="Times New Roman" w:hAnsi="Times New Roman" w:cs="Times New Roman"/>
          <w:sz w:val="24"/>
          <w:szCs w:val="24"/>
        </w:rPr>
        <w:t>8</w:t>
      </w:r>
      <w:r w:rsidRPr="130FFF8D">
        <w:rPr>
          <w:rFonts w:ascii="Times New Roman" w:hAnsi="Times New Roman" w:cs="Times New Roman"/>
          <w:sz w:val="24"/>
          <w:szCs w:val="24"/>
        </w:rPr>
        <w:t xml:space="preserve"> inkubācijas</w:t>
      </w:r>
      <w:r>
        <w:rPr>
          <w:rFonts w:ascii="Times New Roman" w:hAnsi="Times New Roman" w:cs="Times New Roman"/>
          <w:sz w:val="24"/>
          <w:szCs w:val="24"/>
        </w:rPr>
        <w:t xml:space="preserve"> un </w:t>
      </w:r>
      <w:r w:rsidR="00D634E7">
        <w:rPr>
          <w:rFonts w:ascii="Times New Roman" w:hAnsi="Times New Roman" w:cs="Times New Roman"/>
          <w:sz w:val="24"/>
          <w:szCs w:val="24"/>
        </w:rPr>
        <w:t>3</w:t>
      </w:r>
      <w:r w:rsidRPr="130FFF8D">
        <w:rPr>
          <w:rFonts w:ascii="Times New Roman" w:hAnsi="Times New Roman" w:cs="Times New Roman"/>
          <w:sz w:val="24"/>
          <w:szCs w:val="24"/>
        </w:rPr>
        <w:t xml:space="preserve"> </w:t>
      </w:r>
      <w:proofErr w:type="spellStart"/>
      <w:r w:rsidRPr="130FFF8D">
        <w:rPr>
          <w:rFonts w:ascii="Times New Roman" w:hAnsi="Times New Roman" w:cs="Times New Roman"/>
          <w:sz w:val="24"/>
          <w:szCs w:val="24"/>
        </w:rPr>
        <w:t>pirmsinkubācijas</w:t>
      </w:r>
      <w:proofErr w:type="spellEnd"/>
      <w:r w:rsidRPr="130FFF8D">
        <w:rPr>
          <w:rFonts w:ascii="Times New Roman" w:hAnsi="Times New Roman" w:cs="Times New Roman"/>
          <w:sz w:val="24"/>
          <w:szCs w:val="24"/>
        </w:rPr>
        <w:t>);</w:t>
      </w:r>
    </w:p>
    <w:p w14:paraId="470D56A6" w14:textId="55BE6D90"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2.2.</w:t>
      </w:r>
      <w:r>
        <w:tab/>
      </w:r>
      <w:r w:rsidRPr="130FFF8D">
        <w:rPr>
          <w:rFonts w:ascii="Times New Roman" w:hAnsi="Times New Roman" w:cs="Times New Roman"/>
          <w:sz w:val="24"/>
          <w:szCs w:val="24"/>
        </w:rPr>
        <w:t>Atbalstu biznesa ideju attīstībai saņēmušo fizisko personu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10</w:t>
      </w:r>
      <w:r w:rsidRPr="130FFF8D">
        <w:rPr>
          <w:rFonts w:ascii="Times New Roman" w:hAnsi="Times New Roman" w:cs="Times New Roman"/>
          <w:sz w:val="24"/>
          <w:szCs w:val="24"/>
        </w:rPr>
        <w:t xml:space="preserve">;  </w:t>
      </w:r>
    </w:p>
    <w:p w14:paraId="65C1EACE" w14:textId="4D5B998C"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3</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Komersantiem un fiziskām personām sniegto konsultāciju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150</w:t>
      </w:r>
      <w:r w:rsidRPr="130FFF8D">
        <w:rPr>
          <w:rFonts w:ascii="Times New Roman" w:hAnsi="Times New Roman" w:cs="Times New Roman"/>
          <w:sz w:val="24"/>
          <w:szCs w:val="24"/>
        </w:rPr>
        <w:t>;</w:t>
      </w:r>
    </w:p>
    <w:p w14:paraId="5B59CC22"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4</w:t>
      </w:r>
      <w:r w:rsidRPr="130FFF8D">
        <w:rPr>
          <w:rFonts w:ascii="Times New Roman" w:hAnsi="Times New Roman" w:cs="Times New Roman"/>
          <w:sz w:val="24"/>
          <w:szCs w:val="24"/>
        </w:rPr>
        <w:t>.</w:t>
      </w:r>
      <w:r>
        <w:tab/>
      </w:r>
      <w:r w:rsidRPr="130FFF8D">
        <w:rPr>
          <w:rFonts w:ascii="Times New Roman" w:hAnsi="Times New Roman" w:cs="Times New Roman"/>
          <w:sz w:val="24"/>
          <w:szCs w:val="24"/>
        </w:rPr>
        <w:t>Uzņēmējdarbības veicināšanas pasākumu skaits</w:t>
      </w:r>
      <w:r>
        <w:rPr>
          <w:rFonts w:ascii="Times New Roman" w:hAnsi="Times New Roman" w:cs="Times New Roman"/>
          <w:sz w:val="24"/>
          <w:szCs w:val="24"/>
        </w:rPr>
        <w:t xml:space="preserve"> – </w:t>
      </w:r>
      <w:r w:rsidRPr="130FFF8D">
        <w:rPr>
          <w:rFonts w:ascii="Times New Roman" w:hAnsi="Times New Roman" w:cs="Times New Roman"/>
          <w:sz w:val="24"/>
          <w:szCs w:val="24"/>
        </w:rPr>
        <w:t>vismaz 8;</w:t>
      </w:r>
    </w:p>
    <w:p w14:paraId="1EF91264"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5</w:t>
      </w:r>
      <w:r w:rsidRPr="130FFF8D">
        <w:rPr>
          <w:rFonts w:ascii="Times New Roman" w:hAnsi="Times New Roman" w:cs="Times New Roman"/>
          <w:sz w:val="24"/>
          <w:szCs w:val="24"/>
        </w:rPr>
        <w:t>.</w:t>
      </w:r>
      <w:r>
        <w:tab/>
      </w:r>
      <w:r w:rsidRPr="130FFF8D">
        <w:rPr>
          <w:rFonts w:ascii="Times New Roman" w:hAnsi="Times New Roman" w:cs="Times New Roman"/>
          <w:sz w:val="24"/>
          <w:szCs w:val="24"/>
        </w:rPr>
        <w:t>Konsultācijas komersantiem ārvalstu tirgu apgūšanā</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40; </w:t>
      </w:r>
    </w:p>
    <w:p w14:paraId="5443383B" w14:textId="0AFF465C" w:rsidR="004875F6"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6</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Komersantu jaunradīto darba vietu skaits (</w:t>
      </w:r>
      <w:proofErr w:type="spellStart"/>
      <w:r w:rsidRPr="130FFF8D">
        <w:rPr>
          <w:rFonts w:ascii="Times New Roman" w:hAnsi="Times New Roman" w:cs="Times New Roman"/>
          <w:sz w:val="24"/>
          <w:szCs w:val="24"/>
        </w:rPr>
        <w:t>pilnslodzes</w:t>
      </w:r>
      <w:proofErr w:type="spellEnd"/>
      <w:r w:rsidRPr="130FFF8D">
        <w:rPr>
          <w:rFonts w:ascii="Times New Roman" w:hAnsi="Times New Roman" w:cs="Times New Roman"/>
          <w:sz w:val="24"/>
          <w:szCs w:val="24"/>
        </w:rPr>
        <w:t xml:space="preserve"> ekvivalents)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15</w:t>
      </w:r>
      <w:r>
        <w:rPr>
          <w:rFonts w:ascii="Times New Roman" w:hAnsi="Times New Roman" w:cs="Times New Roman"/>
          <w:sz w:val="24"/>
          <w:szCs w:val="24"/>
        </w:rPr>
        <w:t>;</w:t>
      </w:r>
    </w:p>
    <w:p w14:paraId="10D07246" w14:textId="65D6B044" w:rsidR="002E7237" w:rsidRPr="00010C05" w:rsidRDefault="004875F6" w:rsidP="00CD251E">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7</w:t>
      </w:r>
      <w:r w:rsidRPr="130FFF8D">
        <w:rPr>
          <w:rFonts w:ascii="Times New Roman" w:hAnsi="Times New Roman" w:cs="Times New Roman"/>
          <w:sz w:val="24"/>
          <w:szCs w:val="24"/>
        </w:rPr>
        <w:t>.</w:t>
      </w:r>
      <w:r>
        <w:tab/>
      </w:r>
      <w:r w:rsidRPr="130FFF8D">
        <w:rPr>
          <w:rFonts w:ascii="Times New Roman" w:hAnsi="Times New Roman" w:cs="Times New Roman"/>
          <w:sz w:val="24"/>
          <w:szCs w:val="24"/>
        </w:rPr>
        <w:t>Grantu atbalstu saņēmušo komersantu skaits no</w:t>
      </w:r>
      <w:r>
        <w:rPr>
          <w:rFonts w:ascii="Times New Roman" w:hAnsi="Times New Roman" w:cs="Times New Roman"/>
          <w:sz w:val="24"/>
          <w:szCs w:val="24"/>
        </w:rPr>
        <w:t xml:space="preserve"> noslēgto</w:t>
      </w:r>
      <w:r w:rsidRPr="130FFF8D">
        <w:rPr>
          <w:rFonts w:ascii="Times New Roman" w:hAnsi="Times New Roman" w:cs="Times New Roman"/>
          <w:sz w:val="24"/>
          <w:szCs w:val="24"/>
        </w:rPr>
        <w:t xml:space="preserve"> inkubācijas līgumu skaita</w:t>
      </w:r>
      <w:r>
        <w:rPr>
          <w:rFonts w:ascii="Times New Roman" w:hAnsi="Times New Roman" w:cs="Times New Roman"/>
          <w:sz w:val="24"/>
          <w:szCs w:val="24"/>
        </w:rPr>
        <w:t xml:space="preserve"> (rezultāts Pasākuma īstenošanas noslēgumā) – </w:t>
      </w:r>
      <w:r w:rsidRPr="130FFF8D">
        <w:rPr>
          <w:rFonts w:ascii="Times New Roman" w:hAnsi="Times New Roman" w:cs="Times New Roman"/>
          <w:sz w:val="24"/>
          <w:szCs w:val="24"/>
        </w:rPr>
        <w:t>vismaz 70%</w:t>
      </w:r>
      <w:r>
        <w:rPr>
          <w:rFonts w:ascii="Times New Roman" w:hAnsi="Times New Roman" w:cs="Times New Roman"/>
          <w:sz w:val="24"/>
          <w:szCs w:val="24"/>
        </w:rPr>
        <w:t>.</w:t>
      </w:r>
    </w:p>
    <w:sectPr w:rsidR="002E7237" w:rsidRPr="00010C05" w:rsidSect="0034782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061"/>
    <w:multiLevelType w:val="hybridMultilevel"/>
    <w:tmpl w:val="FC0CE12C"/>
    <w:lvl w:ilvl="0" w:tplc="DC94A6B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4713E4"/>
    <w:multiLevelType w:val="hybridMultilevel"/>
    <w:tmpl w:val="644E9062"/>
    <w:lvl w:ilvl="0" w:tplc="B46662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A0A1F"/>
    <w:multiLevelType w:val="multilevel"/>
    <w:tmpl w:val="DB18EBA0"/>
    <w:lvl w:ilvl="0">
      <w:start w:val="2"/>
      <w:numFmt w:val="decimal"/>
      <w:lvlText w:val="%1."/>
      <w:lvlJc w:val="left"/>
      <w:pPr>
        <w:ind w:left="360" w:hanging="360"/>
      </w:pPr>
      <w:rPr>
        <w:rFonts w:ascii="Times New Roman" w:hAnsi="Times New Roman" w:cs="Times New Roman" w:hint="default"/>
        <w:color w:val="2B579A"/>
        <w:sz w:val="24"/>
      </w:rPr>
    </w:lvl>
    <w:lvl w:ilvl="1">
      <w:start w:val="1"/>
      <w:numFmt w:val="decimal"/>
      <w:lvlText w:val="%1.%2."/>
      <w:lvlJc w:val="left"/>
      <w:pPr>
        <w:ind w:left="1080" w:hanging="360"/>
      </w:pPr>
      <w:rPr>
        <w:rFonts w:ascii="Times New Roman" w:hAnsi="Times New Roman" w:cs="Times New Roman" w:hint="default"/>
        <w:color w:val="2B579A"/>
        <w:sz w:val="24"/>
      </w:rPr>
    </w:lvl>
    <w:lvl w:ilvl="2">
      <w:start w:val="1"/>
      <w:numFmt w:val="decimal"/>
      <w:lvlText w:val="%1.%2.%3."/>
      <w:lvlJc w:val="left"/>
      <w:pPr>
        <w:ind w:left="2160" w:hanging="720"/>
      </w:pPr>
      <w:rPr>
        <w:rFonts w:ascii="Times New Roman" w:hAnsi="Times New Roman" w:cs="Times New Roman" w:hint="default"/>
        <w:color w:val="2B579A"/>
        <w:sz w:val="24"/>
      </w:rPr>
    </w:lvl>
    <w:lvl w:ilvl="3">
      <w:start w:val="1"/>
      <w:numFmt w:val="decimal"/>
      <w:lvlText w:val="%1.%2.%3.%4."/>
      <w:lvlJc w:val="left"/>
      <w:pPr>
        <w:ind w:left="2880" w:hanging="720"/>
      </w:pPr>
      <w:rPr>
        <w:rFonts w:ascii="Times New Roman" w:hAnsi="Times New Roman" w:cs="Times New Roman" w:hint="default"/>
        <w:color w:val="2B579A"/>
        <w:sz w:val="24"/>
      </w:rPr>
    </w:lvl>
    <w:lvl w:ilvl="4">
      <w:start w:val="1"/>
      <w:numFmt w:val="decimal"/>
      <w:lvlText w:val="%1.%2.%3.%4.%5."/>
      <w:lvlJc w:val="left"/>
      <w:pPr>
        <w:ind w:left="3960" w:hanging="1080"/>
      </w:pPr>
      <w:rPr>
        <w:rFonts w:ascii="Times New Roman" w:hAnsi="Times New Roman" w:cs="Times New Roman" w:hint="default"/>
        <w:color w:val="2B579A"/>
        <w:sz w:val="24"/>
      </w:rPr>
    </w:lvl>
    <w:lvl w:ilvl="5">
      <w:start w:val="1"/>
      <w:numFmt w:val="decimal"/>
      <w:lvlText w:val="%1.%2.%3.%4.%5.%6."/>
      <w:lvlJc w:val="left"/>
      <w:pPr>
        <w:ind w:left="4680" w:hanging="1080"/>
      </w:pPr>
      <w:rPr>
        <w:rFonts w:ascii="Times New Roman" w:hAnsi="Times New Roman" w:cs="Times New Roman" w:hint="default"/>
        <w:color w:val="2B579A"/>
        <w:sz w:val="24"/>
      </w:rPr>
    </w:lvl>
    <w:lvl w:ilvl="6">
      <w:start w:val="1"/>
      <w:numFmt w:val="decimal"/>
      <w:lvlText w:val="%1.%2.%3.%4.%5.%6.%7."/>
      <w:lvlJc w:val="left"/>
      <w:pPr>
        <w:ind w:left="5400" w:hanging="1080"/>
      </w:pPr>
      <w:rPr>
        <w:rFonts w:ascii="Times New Roman" w:hAnsi="Times New Roman" w:cs="Times New Roman" w:hint="default"/>
        <w:color w:val="2B579A"/>
        <w:sz w:val="24"/>
      </w:rPr>
    </w:lvl>
    <w:lvl w:ilvl="7">
      <w:start w:val="1"/>
      <w:numFmt w:val="decimal"/>
      <w:lvlText w:val="%1.%2.%3.%4.%5.%6.%7.%8."/>
      <w:lvlJc w:val="left"/>
      <w:pPr>
        <w:ind w:left="6480" w:hanging="1440"/>
      </w:pPr>
      <w:rPr>
        <w:rFonts w:ascii="Times New Roman" w:hAnsi="Times New Roman" w:cs="Times New Roman" w:hint="default"/>
        <w:color w:val="2B579A"/>
        <w:sz w:val="24"/>
      </w:rPr>
    </w:lvl>
    <w:lvl w:ilvl="8">
      <w:start w:val="1"/>
      <w:numFmt w:val="decimal"/>
      <w:lvlText w:val="%1.%2.%3.%4.%5.%6.%7.%8.%9."/>
      <w:lvlJc w:val="left"/>
      <w:pPr>
        <w:ind w:left="7200" w:hanging="1440"/>
      </w:pPr>
      <w:rPr>
        <w:rFonts w:ascii="Times New Roman" w:hAnsi="Times New Roman" w:cs="Times New Roman" w:hint="default"/>
        <w:color w:val="2B579A"/>
        <w:sz w:val="24"/>
      </w:rPr>
    </w:lvl>
  </w:abstractNum>
  <w:abstractNum w:abstractNumId="3" w15:restartNumberingAfterBreak="0">
    <w:nsid w:val="0D8A28F8"/>
    <w:multiLevelType w:val="hybridMultilevel"/>
    <w:tmpl w:val="EC982044"/>
    <w:lvl w:ilvl="0" w:tplc="6A48E2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4E0FF0"/>
    <w:multiLevelType w:val="multilevel"/>
    <w:tmpl w:val="5CC2E374"/>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1557F"/>
    <w:multiLevelType w:val="hybridMultilevel"/>
    <w:tmpl w:val="FAC06590"/>
    <w:lvl w:ilvl="0" w:tplc="8F0C4D1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0D24E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F30E6"/>
    <w:multiLevelType w:val="multilevel"/>
    <w:tmpl w:val="343A13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ascii="Times New Roman" w:hAnsi="Times New Roman" w:cs="Times New Roman" w:hint="default"/>
        <w:color w:val="2B579A"/>
        <w:sz w:val="24"/>
      </w:rPr>
    </w:lvl>
    <w:lvl w:ilvl="2">
      <w:start w:val="1"/>
      <w:numFmt w:val="decimal"/>
      <w:isLgl/>
      <w:lvlText w:val="%1.%2.%3."/>
      <w:lvlJc w:val="left"/>
      <w:pPr>
        <w:ind w:left="1080" w:hanging="720"/>
      </w:pPr>
      <w:rPr>
        <w:rFonts w:ascii="Times New Roman" w:hAnsi="Times New Roman" w:cs="Times New Roman" w:hint="default"/>
        <w:color w:val="2B579A"/>
        <w:sz w:val="24"/>
      </w:rPr>
    </w:lvl>
    <w:lvl w:ilvl="3">
      <w:start w:val="1"/>
      <w:numFmt w:val="decimal"/>
      <w:isLgl/>
      <w:lvlText w:val="%1.%2.%3.%4."/>
      <w:lvlJc w:val="left"/>
      <w:pPr>
        <w:ind w:left="1080" w:hanging="720"/>
      </w:pPr>
      <w:rPr>
        <w:rFonts w:ascii="Times New Roman" w:hAnsi="Times New Roman" w:cs="Times New Roman" w:hint="default"/>
        <w:color w:val="2B579A"/>
        <w:sz w:val="24"/>
      </w:rPr>
    </w:lvl>
    <w:lvl w:ilvl="4">
      <w:start w:val="1"/>
      <w:numFmt w:val="decimal"/>
      <w:isLgl/>
      <w:lvlText w:val="%1.%2.%3.%4.%5."/>
      <w:lvlJc w:val="left"/>
      <w:pPr>
        <w:ind w:left="1440" w:hanging="1080"/>
      </w:pPr>
      <w:rPr>
        <w:rFonts w:ascii="Times New Roman" w:hAnsi="Times New Roman" w:cs="Times New Roman" w:hint="default"/>
        <w:color w:val="2B579A"/>
        <w:sz w:val="24"/>
      </w:rPr>
    </w:lvl>
    <w:lvl w:ilvl="5">
      <w:start w:val="1"/>
      <w:numFmt w:val="decimal"/>
      <w:isLgl/>
      <w:lvlText w:val="%1.%2.%3.%4.%5.%6."/>
      <w:lvlJc w:val="left"/>
      <w:pPr>
        <w:ind w:left="1440" w:hanging="1080"/>
      </w:pPr>
      <w:rPr>
        <w:rFonts w:ascii="Times New Roman" w:hAnsi="Times New Roman" w:cs="Times New Roman" w:hint="default"/>
        <w:color w:val="2B579A"/>
        <w:sz w:val="24"/>
      </w:rPr>
    </w:lvl>
    <w:lvl w:ilvl="6">
      <w:start w:val="1"/>
      <w:numFmt w:val="decimal"/>
      <w:isLgl/>
      <w:lvlText w:val="%1.%2.%3.%4.%5.%6.%7."/>
      <w:lvlJc w:val="left"/>
      <w:pPr>
        <w:ind w:left="1440" w:hanging="1080"/>
      </w:pPr>
      <w:rPr>
        <w:rFonts w:ascii="Times New Roman" w:hAnsi="Times New Roman" w:cs="Times New Roman" w:hint="default"/>
        <w:color w:val="2B579A"/>
        <w:sz w:val="24"/>
      </w:rPr>
    </w:lvl>
    <w:lvl w:ilvl="7">
      <w:start w:val="1"/>
      <w:numFmt w:val="decimal"/>
      <w:isLgl/>
      <w:lvlText w:val="%1.%2.%3.%4.%5.%6.%7.%8."/>
      <w:lvlJc w:val="left"/>
      <w:pPr>
        <w:ind w:left="1800" w:hanging="1440"/>
      </w:pPr>
      <w:rPr>
        <w:rFonts w:ascii="Times New Roman" w:hAnsi="Times New Roman" w:cs="Times New Roman" w:hint="default"/>
        <w:color w:val="2B579A"/>
        <w:sz w:val="24"/>
      </w:rPr>
    </w:lvl>
    <w:lvl w:ilvl="8">
      <w:start w:val="1"/>
      <w:numFmt w:val="decimal"/>
      <w:isLgl/>
      <w:lvlText w:val="%1.%2.%3.%4.%5.%6.%7.%8.%9."/>
      <w:lvlJc w:val="left"/>
      <w:pPr>
        <w:ind w:left="1800" w:hanging="1440"/>
      </w:pPr>
      <w:rPr>
        <w:rFonts w:ascii="Times New Roman" w:hAnsi="Times New Roman" w:cs="Times New Roman" w:hint="default"/>
        <w:color w:val="2B579A"/>
        <w:sz w:val="24"/>
      </w:rPr>
    </w:lvl>
  </w:abstractNum>
  <w:abstractNum w:abstractNumId="8" w15:restartNumberingAfterBreak="0">
    <w:nsid w:val="27617CAE"/>
    <w:multiLevelType w:val="hybridMultilevel"/>
    <w:tmpl w:val="98EC452C"/>
    <w:lvl w:ilvl="0" w:tplc="6706E6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A4A4C"/>
    <w:multiLevelType w:val="hybridMultilevel"/>
    <w:tmpl w:val="6214F7DE"/>
    <w:lvl w:ilvl="0" w:tplc="8050EB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26478"/>
    <w:multiLevelType w:val="multilevel"/>
    <w:tmpl w:val="2C760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76EB5"/>
    <w:multiLevelType w:val="multilevel"/>
    <w:tmpl w:val="4C54B9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A12778"/>
    <w:multiLevelType w:val="multilevel"/>
    <w:tmpl w:val="BBCCFBE8"/>
    <w:lvl w:ilvl="0">
      <w:start w:val="4"/>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AB32779"/>
    <w:multiLevelType w:val="multilevel"/>
    <w:tmpl w:val="B672E61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E051AA"/>
    <w:multiLevelType w:val="hybridMultilevel"/>
    <w:tmpl w:val="53C88010"/>
    <w:lvl w:ilvl="0" w:tplc="9620C81A">
      <w:start w:val="1"/>
      <w:numFmt w:val="decimal"/>
      <w:lvlText w:val="%1."/>
      <w:lvlJc w:val="left"/>
      <w:pPr>
        <w:ind w:left="1080" w:hanging="720"/>
      </w:pPr>
      <w:rPr>
        <w:rFonts w:hint="default"/>
      </w:rPr>
    </w:lvl>
    <w:lvl w:ilvl="1" w:tplc="5F580C14">
      <w:start w:val="3"/>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5539E3"/>
    <w:multiLevelType w:val="multilevel"/>
    <w:tmpl w:val="15BACB4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F442C2"/>
    <w:multiLevelType w:val="hybridMultilevel"/>
    <w:tmpl w:val="8F1828A0"/>
    <w:lvl w:ilvl="0" w:tplc="6BAC17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2B3E1C"/>
    <w:multiLevelType w:val="hybridMultilevel"/>
    <w:tmpl w:val="1F9ACD9C"/>
    <w:lvl w:ilvl="0" w:tplc="E196E09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DC2071"/>
    <w:multiLevelType w:val="multilevel"/>
    <w:tmpl w:val="C088A090"/>
    <w:lvl w:ilvl="0">
      <w:start w:val="2"/>
      <w:numFmt w:val="decimal"/>
      <w:lvlText w:val="%1."/>
      <w:lvlJc w:val="left"/>
      <w:pPr>
        <w:ind w:left="360" w:hanging="360"/>
      </w:pPr>
      <w:rPr>
        <w:rFonts w:hint="default"/>
        <w:b/>
      </w:rPr>
    </w:lvl>
    <w:lvl w:ilvl="1">
      <w:start w:val="1"/>
      <w:numFmt w:val="decimal"/>
      <w:lvlText w:val="%1.%2."/>
      <w:lvlJc w:val="left"/>
      <w:pPr>
        <w:ind w:left="10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9" w15:restartNumberingAfterBreak="0">
    <w:nsid w:val="566B13FD"/>
    <w:multiLevelType w:val="multilevel"/>
    <w:tmpl w:val="FFE810F2"/>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E1775C4"/>
    <w:multiLevelType w:val="hybridMultilevel"/>
    <w:tmpl w:val="95BCFC8A"/>
    <w:lvl w:ilvl="0" w:tplc="F77621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7D030A"/>
    <w:multiLevelType w:val="hybridMultilevel"/>
    <w:tmpl w:val="73421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DD57AD"/>
    <w:multiLevelType w:val="hybridMultilevel"/>
    <w:tmpl w:val="4D4CE090"/>
    <w:lvl w:ilvl="0" w:tplc="030C41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931AD4"/>
    <w:multiLevelType w:val="hybridMultilevel"/>
    <w:tmpl w:val="12BC0368"/>
    <w:lvl w:ilvl="0" w:tplc="A0F6A08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2B43A5"/>
    <w:multiLevelType w:val="hybridMultilevel"/>
    <w:tmpl w:val="8848A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6218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225C7A"/>
    <w:multiLevelType w:val="multilevel"/>
    <w:tmpl w:val="86943F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BD14BF"/>
    <w:multiLevelType w:val="hybridMultilevel"/>
    <w:tmpl w:val="E1CC0400"/>
    <w:lvl w:ilvl="0" w:tplc="162021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B53A53"/>
    <w:multiLevelType w:val="hybridMultilevel"/>
    <w:tmpl w:val="8D22D672"/>
    <w:lvl w:ilvl="0" w:tplc="D542F7F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B33E5E"/>
    <w:multiLevelType w:val="multilevel"/>
    <w:tmpl w:val="BCE08086"/>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017D4F"/>
    <w:multiLevelType w:val="multilevel"/>
    <w:tmpl w:val="22463C16"/>
    <w:lvl w:ilvl="0">
      <w:start w:val="5"/>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CF16EDE"/>
    <w:multiLevelType w:val="multilevel"/>
    <w:tmpl w:val="68D400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D3550D"/>
    <w:multiLevelType w:val="hybridMultilevel"/>
    <w:tmpl w:val="3AD20F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9"/>
  </w:num>
  <w:num w:numId="3">
    <w:abstractNumId w:val="32"/>
  </w:num>
  <w:num w:numId="4">
    <w:abstractNumId w:val="21"/>
  </w:num>
  <w:num w:numId="5">
    <w:abstractNumId w:val="25"/>
  </w:num>
  <w:num w:numId="6">
    <w:abstractNumId w:val="6"/>
  </w:num>
  <w:num w:numId="7">
    <w:abstractNumId w:val="26"/>
  </w:num>
  <w:num w:numId="8">
    <w:abstractNumId w:val="11"/>
  </w:num>
  <w:num w:numId="9">
    <w:abstractNumId w:val="13"/>
  </w:num>
  <w:num w:numId="10">
    <w:abstractNumId w:val="14"/>
  </w:num>
  <w:num w:numId="11">
    <w:abstractNumId w:val="29"/>
  </w:num>
  <w:num w:numId="12">
    <w:abstractNumId w:val="23"/>
  </w:num>
  <w:num w:numId="13">
    <w:abstractNumId w:val="27"/>
  </w:num>
  <w:num w:numId="14">
    <w:abstractNumId w:val="3"/>
  </w:num>
  <w:num w:numId="15">
    <w:abstractNumId w:val="20"/>
  </w:num>
  <w:num w:numId="16">
    <w:abstractNumId w:val="1"/>
  </w:num>
  <w:num w:numId="17">
    <w:abstractNumId w:val="22"/>
  </w:num>
  <w:num w:numId="18">
    <w:abstractNumId w:val="8"/>
  </w:num>
  <w:num w:numId="19">
    <w:abstractNumId w:val="5"/>
  </w:num>
  <w:num w:numId="20">
    <w:abstractNumId w:val="28"/>
  </w:num>
  <w:num w:numId="21">
    <w:abstractNumId w:val="16"/>
  </w:num>
  <w:num w:numId="22">
    <w:abstractNumId w:val="17"/>
  </w:num>
  <w:num w:numId="23">
    <w:abstractNumId w:val="0"/>
  </w:num>
  <w:num w:numId="24">
    <w:abstractNumId w:val="19"/>
  </w:num>
  <w:num w:numId="25">
    <w:abstractNumId w:val="12"/>
  </w:num>
  <w:num w:numId="26">
    <w:abstractNumId w:val="30"/>
  </w:num>
  <w:num w:numId="27">
    <w:abstractNumId w:val="31"/>
  </w:num>
  <w:num w:numId="28">
    <w:abstractNumId w:val="15"/>
  </w:num>
  <w:num w:numId="29">
    <w:abstractNumId w:val="18"/>
  </w:num>
  <w:num w:numId="30">
    <w:abstractNumId w:val="4"/>
  </w:num>
  <w:num w:numId="31">
    <w:abstractNumId w:val="10"/>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05"/>
    <w:rsid w:val="0000092C"/>
    <w:rsid w:val="00010271"/>
    <w:rsid w:val="00010C05"/>
    <w:rsid w:val="000144BE"/>
    <w:rsid w:val="00022FE7"/>
    <w:rsid w:val="0003601F"/>
    <w:rsid w:val="00065715"/>
    <w:rsid w:val="000712D8"/>
    <w:rsid w:val="000765F6"/>
    <w:rsid w:val="00077540"/>
    <w:rsid w:val="000C27D0"/>
    <w:rsid w:val="000E0EF6"/>
    <w:rsid w:val="00121685"/>
    <w:rsid w:val="00140C13"/>
    <w:rsid w:val="0014429E"/>
    <w:rsid w:val="0016449C"/>
    <w:rsid w:val="001A229E"/>
    <w:rsid w:val="001B23D5"/>
    <w:rsid w:val="001E1108"/>
    <w:rsid w:val="001E229D"/>
    <w:rsid w:val="00220296"/>
    <w:rsid w:val="00242CCF"/>
    <w:rsid w:val="002458FE"/>
    <w:rsid w:val="00255B76"/>
    <w:rsid w:val="0028403C"/>
    <w:rsid w:val="002A30D0"/>
    <w:rsid w:val="002A4B0C"/>
    <w:rsid w:val="002A4CBA"/>
    <w:rsid w:val="002B1C61"/>
    <w:rsid w:val="002E7237"/>
    <w:rsid w:val="002E75B5"/>
    <w:rsid w:val="00303D05"/>
    <w:rsid w:val="0032096F"/>
    <w:rsid w:val="00344CE7"/>
    <w:rsid w:val="00347823"/>
    <w:rsid w:val="00347FA1"/>
    <w:rsid w:val="00354541"/>
    <w:rsid w:val="0036040A"/>
    <w:rsid w:val="003E7581"/>
    <w:rsid w:val="0042117C"/>
    <w:rsid w:val="00471013"/>
    <w:rsid w:val="00477027"/>
    <w:rsid w:val="004875F6"/>
    <w:rsid w:val="00494018"/>
    <w:rsid w:val="004A3C02"/>
    <w:rsid w:val="004B4008"/>
    <w:rsid w:val="004C5E87"/>
    <w:rsid w:val="004D021C"/>
    <w:rsid w:val="00510192"/>
    <w:rsid w:val="005312D0"/>
    <w:rsid w:val="0053281A"/>
    <w:rsid w:val="00532DEE"/>
    <w:rsid w:val="0055582E"/>
    <w:rsid w:val="005B0385"/>
    <w:rsid w:val="005D2400"/>
    <w:rsid w:val="005D7989"/>
    <w:rsid w:val="006060C2"/>
    <w:rsid w:val="00612E2B"/>
    <w:rsid w:val="006358AA"/>
    <w:rsid w:val="00657462"/>
    <w:rsid w:val="0066672F"/>
    <w:rsid w:val="006C0747"/>
    <w:rsid w:val="006E1BC9"/>
    <w:rsid w:val="006E6220"/>
    <w:rsid w:val="006F21AE"/>
    <w:rsid w:val="00746B4E"/>
    <w:rsid w:val="00784177"/>
    <w:rsid w:val="00794B2B"/>
    <w:rsid w:val="007B16AB"/>
    <w:rsid w:val="0081221E"/>
    <w:rsid w:val="00846C25"/>
    <w:rsid w:val="008517FB"/>
    <w:rsid w:val="0086068C"/>
    <w:rsid w:val="00866B9A"/>
    <w:rsid w:val="00872289"/>
    <w:rsid w:val="00873DAA"/>
    <w:rsid w:val="008A2FDC"/>
    <w:rsid w:val="008B649B"/>
    <w:rsid w:val="008C24C5"/>
    <w:rsid w:val="0090537C"/>
    <w:rsid w:val="009134E9"/>
    <w:rsid w:val="0096430D"/>
    <w:rsid w:val="00987997"/>
    <w:rsid w:val="009934B6"/>
    <w:rsid w:val="009B6328"/>
    <w:rsid w:val="009E6A7D"/>
    <w:rsid w:val="009F5FA8"/>
    <w:rsid w:val="00A21152"/>
    <w:rsid w:val="00A45DFE"/>
    <w:rsid w:val="00A63766"/>
    <w:rsid w:val="00AC550B"/>
    <w:rsid w:val="00AE362F"/>
    <w:rsid w:val="00B11B36"/>
    <w:rsid w:val="00B11EF3"/>
    <w:rsid w:val="00B26DB1"/>
    <w:rsid w:val="00B44313"/>
    <w:rsid w:val="00B71E36"/>
    <w:rsid w:val="00BB46DE"/>
    <w:rsid w:val="00BD556C"/>
    <w:rsid w:val="00C363F2"/>
    <w:rsid w:val="00C45B45"/>
    <w:rsid w:val="00C567EF"/>
    <w:rsid w:val="00C84136"/>
    <w:rsid w:val="00CD251E"/>
    <w:rsid w:val="00CD5549"/>
    <w:rsid w:val="00D24678"/>
    <w:rsid w:val="00D50813"/>
    <w:rsid w:val="00D634E7"/>
    <w:rsid w:val="00D7316B"/>
    <w:rsid w:val="00D834BC"/>
    <w:rsid w:val="00DA3B6B"/>
    <w:rsid w:val="00DC12A8"/>
    <w:rsid w:val="00DD6361"/>
    <w:rsid w:val="00DD7BC1"/>
    <w:rsid w:val="00DF488D"/>
    <w:rsid w:val="00E22B1E"/>
    <w:rsid w:val="00E22D9D"/>
    <w:rsid w:val="00E30AE4"/>
    <w:rsid w:val="00E86284"/>
    <w:rsid w:val="00EA2B39"/>
    <w:rsid w:val="00F0180D"/>
    <w:rsid w:val="00F1535B"/>
    <w:rsid w:val="00F706FE"/>
    <w:rsid w:val="00F91348"/>
    <w:rsid w:val="00FA0AF7"/>
    <w:rsid w:val="00FC705E"/>
    <w:rsid w:val="010B1EC7"/>
    <w:rsid w:val="015D30A3"/>
    <w:rsid w:val="01917F7B"/>
    <w:rsid w:val="01AB8780"/>
    <w:rsid w:val="01EB8E1C"/>
    <w:rsid w:val="022036C5"/>
    <w:rsid w:val="02519238"/>
    <w:rsid w:val="0330479E"/>
    <w:rsid w:val="03834208"/>
    <w:rsid w:val="03D16EC5"/>
    <w:rsid w:val="0433BA4E"/>
    <w:rsid w:val="044E01DC"/>
    <w:rsid w:val="04C5FA59"/>
    <w:rsid w:val="04F8A095"/>
    <w:rsid w:val="05882A30"/>
    <w:rsid w:val="058E58A6"/>
    <w:rsid w:val="05CE3C3E"/>
    <w:rsid w:val="05EC4C8B"/>
    <w:rsid w:val="0661CABA"/>
    <w:rsid w:val="07D42E90"/>
    <w:rsid w:val="07D527A8"/>
    <w:rsid w:val="09AB1CCC"/>
    <w:rsid w:val="09E9D86C"/>
    <w:rsid w:val="0A879FCB"/>
    <w:rsid w:val="0AA9226B"/>
    <w:rsid w:val="0AF0CA04"/>
    <w:rsid w:val="0B90E0A3"/>
    <w:rsid w:val="0CB53639"/>
    <w:rsid w:val="0CC1BA57"/>
    <w:rsid w:val="0CC3C87E"/>
    <w:rsid w:val="0D31BC60"/>
    <w:rsid w:val="0DB3E252"/>
    <w:rsid w:val="0E68ABF8"/>
    <w:rsid w:val="0E8B9BA7"/>
    <w:rsid w:val="0EB5AC78"/>
    <w:rsid w:val="0EE8CE09"/>
    <w:rsid w:val="0F81096E"/>
    <w:rsid w:val="0FB40F77"/>
    <w:rsid w:val="103678D6"/>
    <w:rsid w:val="110F289B"/>
    <w:rsid w:val="112814B8"/>
    <w:rsid w:val="127BE751"/>
    <w:rsid w:val="12909983"/>
    <w:rsid w:val="12F86B53"/>
    <w:rsid w:val="130FFF8D"/>
    <w:rsid w:val="13A0465F"/>
    <w:rsid w:val="13AB6E1D"/>
    <w:rsid w:val="13FE85B8"/>
    <w:rsid w:val="1471BC2E"/>
    <w:rsid w:val="14E50F31"/>
    <w:rsid w:val="15BE264F"/>
    <w:rsid w:val="15DA7BA0"/>
    <w:rsid w:val="15F4C827"/>
    <w:rsid w:val="1646CF59"/>
    <w:rsid w:val="168AA05A"/>
    <w:rsid w:val="168B699A"/>
    <w:rsid w:val="16A2D5D6"/>
    <w:rsid w:val="16C57854"/>
    <w:rsid w:val="170C8C94"/>
    <w:rsid w:val="17A49B50"/>
    <w:rsid w:val="17A860D1"/>
    <w:rsid w:val="17E76CBF"/>
    <w:rsid w:val="1861D572"/>
    <w:rsid w:val="18A85CF5"/>
    <w:rsid w:val="18D158E8"/>
    <w:rsid w:val="19833D20"/>
    <w:rsid w:val="19C2A469"/>
    <w:rsid w:val="19C78076"/>
    <w:rsid w:val="1ADDB60E"/>
    <w:rsid w:val="1B8520B0"/>
    <w:rsid w:val="1BD6AD74"/>
    <w:rsid w:val="1BDF31EF"/>
    <w:rsid w:val="1CCC3DDA"/>
    <w:rsid w:val="1D1ECCC8"/>
    <w:rsid w:val="1D214816"/>
    <w:rsid w:val="1DB35E6E"/>
    <w:rsid w:val="1DE61F06"/>
    <w:rsid w:val="1E75C1B9"/>
    <w:rsid w:val="1F1EE0F0"/>
    <w:rsid w:val="1F1FF05D"/>
    <w:rsid w:val="1FC7BFD4"/>
    <w:rsid w:val="1FDFD77A"/>
    <w:rsid w:val="224BF530"/>
    <w:rsid w:val="226FDB1A"/>
    <w:rsid w:val="227C1364"/>
    <w:rsid w:val="2296CD24"/>
    <w:rsid w:val="22D31C2C"/>
    <w:rsid w:val="239CBD11"/>
    <w:rsid w:val="241D56D2"/>
    <w:rsid w:val="252DFA0C"/>
    <w:rsid w:val="25A178A3"/>
    <w:rsid w:val="25B14C89"/>
    <w:rsid w:val="25B81257"/>
    <w:rsid w:val="260F3A33"/>
    <w:rsid w:val="267E9311"/>
    <w:rsid w:val="26A4C50E"/>
    <w:rsid w:val="274F8487"/>
    <w:rsid w:val="27815579"/>
    <w:rsid w:val="27B44CB6"/>
    <w:rsid w:val="27C95D06"/>
    <w:rsid w:val="28153997"/>
    <w:rsid w:val="2835E594"/>
    <w:rsid w:val="28523F5C"/>
    <w:rsid w:val="285C6FD7"/>
    <w:rsid w:val="29732F2B"/>
    <w:rsid w:val="2998E6AC"/>
    <w:rsid w:val="29A16D82"/>
    <w:rsid w:val="2A2D9933"/>
    <w:rsid w:val="2A68ED8C"/>
    <w:rsid w:val="2AA76840"/>
    <w:rsid w:val="2AB12CF4"/>
    <w:rsid w:val="2AD5A6F8"/>
    <w:rsid w:val="2B984A11"/>
    <w:rsid w:val="2BD1BC12"/>
    <w:rsid w:val="2CF2F8DF"/>
    <w:rsid w:val="2D559D8A"/>
    <w:rsid w:val="2D5FB4E7"/>
    <w:rsid w:val="2DE78742"/>
    <w:rsid w:val="2E293277"/>
    <w:rsid w:val="2EFD1A2B"/>
    <w:rsid w:val="2F095CD4"/>
    <w:rsid w:val="2F548400"/>
    <w:rsid w:val="2FBF60E4"/>
    <w:rsid w:val="304B2ACC"/>
    <w:rsid w:val="30A1413D"/>
    <w:rsid w:val="314BFDD3"/>
    <w:rsid w:val="31520B93"/>
    <w:rsid w:val="32DA0583"/>
    <w:rsid w:val="333BB057"/>
    <w:rsid w:val="335AC57A"/>
    <w:rsid w:val="33D6E3FF"/>
    <w:rsid w:val="345A450F"/>
    <w:rsid w:val="34A766ED"/>
    <w:rsid w:val="34B737A7"/>
    <w:rsid w:val="34DA5422"/>
    <w:rsid w:val="351FD244"/>
    <w:rsid w:val="35868584"/>
    <w:rsid w:val="35DF2C93"/>
    <w:rsid w:val="362189FF"/>
    <w:rsid w:val="3686C5B4"/>
    <w:rsid w:val="36A2558E"/>
    <w:rsid w:val="36BB874E"/>
    <w:rsid w:val="36C3B889"/>
    <w:rsid w:val="373D15BA"/>
    <w:rsid w:val="3749EA1E"/>
    <w:rsid w:val="37B6AC8E"/>
    <w:rsid w:val="38407F79"/>
    <w:rsid w:val="3849F6D5"/>
    <w:rsid w:val="39096638"/>
    <w:rsid w:val="390F83DE"/>
    <w:rsid w:val="39294B67"/>
    <w:rsid w:val="39ABB34A"/>
    <w:rsid w:val="3AFB537F"/>
    <w:rsid w:val="3B0E133C"/>
    <w:rsid w:val="3B3ED6DA"/>
    <w:rsid w:val="3BE0FC86"/>
    <w:rsid w:val="3CC1E439"/>
    <w:rsid w:val="3D4F8701"/>
    <w:rsid w:val="3D60BDFE"/>
    <w:rsid w:val="3DA1756D"/>
    <w:rsid w:val="3DD21F79"/>
    <w:rsid w:val="3DE3A23A"/>
    <w:rsid w:val="3E484000"/>
    <w:rsid w:val="3ED563CE"/>
    <w:rsid w:val="3EE21BDA"/>
    <w:rsid w:val="3EE667B1"/>
    <w:rsid w:val="3EF351DE"/>
    <w:rsid w:val="3F276E24"/>
    <w:rsid w:val="3FC0A933"/>
    <w:rsid w:val="3FEE1110"/>
    <w:rsid w:val="40D00F2E"/>
    <w:rsid w:val="40E53C56"/>
    <w:rsid w:val="4134B166"/>
    <w:rsid w:val="4209193D"/>
    <w:rsid w:val="42813E70"/>
    <w:rsid w:val="42F849F5"/>
    <w:rsid w:val="44955558"/>
    <w:rsid w:val="44BFB4CB"/>
    <w:rsid w:val="44C2AB7E"/>
    <w:rsid w:val="450467A7"/>
    <w:rsid w:val="4526FB76"/>
    <w:rsid w:val="4527D8ED"/>
    <w:rsid w:val="4540B9FF"/>
    <w:rsid w:val="456F2E3A"/>
    <w:rsid w:val="4641AB25"/>
    <w:rsid w:val="46D98827"/>
    <w:rsid w:val="471C5365"/>
    <w:rsid w:val="4767E39C"/>
    <w:rsid w:val="47B292BB"/>
    <w:rsid w:val="47E02313"/>
    <w:rsid w:val="4831800E"/>
    <w:rsid w:val="4844E5D9"/>
    <w:rsid w:val="485B7BFC"/>
    <w:rsid w:val="4898929C"/>
    <w:rsid w:val="48C23E3A"/>
    <w:rsid w:val="4979B954"/>
    <w:rsid w:val="499BA8FA"/>
    <w:rsid w:val="4B035BDA"/>
    <w:rsid w:val="4B8C93A9"/>
    <w:rsid w:val="4C8603DE"/>
    <w:rsid w:val="4DD071A9"/>
    <w:rsid w:val="4DDB7C7C"/>
    <w:rsid w:val="4E3316F4"/>
    <w:rsid w:val="4E65368A"/>
    <w:rsid w:val="4E9790A2"/>
    <w:rsid w:val="511F049A"/>
    <w:rsid w:val="51E095C0"/>
    <w:rsid w:val="5312CCE7"/>
    <w:rsid w:val="5340F7A8"/>
    <w:rsid w:val="53A72484"/>
    <w:rsid w:val="5430CD50"/>
    <w:rsid w:val="546D209B"/>
    <w:rsid w:val="54C54F91"/>
    <w:rsid w:val="56000FE0"/>
    <w:rsid w:val="568663F6"/>
    <w:rsid w:val="569E2D35"/>
    <w:rsid w:val="56A17B74"/>
    <w:rsid w:val="57F23C5B"/>
    <w:rsid w:val="593EC6D2"/>
    <w:rsid w:val="598B6E83"/>
    <w:rsid w:val="59E5FC2C"/>
    <w:rsid w:val="59F1E7F7"/>
    <w:rsid w:val="5A24B5FA"/>
    <w:rsid w:val="5A6891DD"/>
    <w:rsid w:val="5A7EC4E2"/>
    <w:rsid w:val="5A95D9EA"/>
    <w:rsid w:val="5AA2C9F1"/>
    <w:rsid w:val="5AEF673C"/>
    <w:rsid w:val="5B095925"/>
    <w:rsid w:val="5BC0865B"/>
    <w:rsid w:val="5C07BD89"/>
    <w:rsid w:val="5C5C37D1"/>
    <w:rsid w:val="5C675512"/>
    <w:rsid w:val="5CA22D71"/>
    <w:rsid w:val="5CAC92F5"/>
    <w:rsid w:val="5D8FE41D"/>
    <w:rsid w:val="5DD12863"/>
    <w:rsid w:val="5DFCB75D"/>
    <w:rsid w:val="5E0B21C5"/>
    <w:rsid w:val="5E927FED"/>
    <w:rsid w:val="5EAAA6AD"/>
    <w:rsid w:val="5EC0BC53"/>
    <w:rsid w:val="5F25E570"/>
    <w:rsid w:val="60885599"/>
    <w:rsid w:val="60DB2EAC"/>
    <w:rsid w:val="6193DB0A"/>
    <w:rsid w:val="621D6485"/>
    <w:rsid w:val="627797F0"/>
    <w:rsid w:val="62BB2A67"/>
    <w:rsid w:val="62F5D543"/>
    <w:rsid w:val="62F6D30A"/>
    <w:rsid w:val="63142266"/>
    <w:rsid w:val="636DDBF4"/>
    <w:rsid w:val="63FCA6C7"/>
    <w:rsid w:val="644D2FA5"/>
    <w:rsid w:val="64CC5264"/>
    <w:rsid w:val="65F3B847"/>
    <w:rsid w:val="66C4EF06"/>
    <w:rsid w:val="6709F69D"/>
    <w:rsid w:val="670EA68A"/>
    <w:rsid w:val="67CA442D"/>
    <w:rsid w:val="67CB4293"/>
    <w:rsid w:val="683D6717"/>
    <w:rsid w:val="6896409B"/>
    <w:rsid w:val="69061F64"/>
    <w:rsid w:val="6934D663"/>
    <w:rsid w:val="69D9482E"/>
    <w:rsid w:val="6A37F4C1"/>
    <w:rsid w:val="6A517B31"/>
    <w:rsid w:val="6BA10AFF"/>
    <w:rsid w:val="6BAD103F"/>
    <w:rsid w:val="6C15C7EF"/>
    <w:rsid w:val="6C8D62B4"/>
    <w:rsid w:val="6C9395FE"/>
    <w:rsid w:val="6D31BAC8"/>
    <w:rsid w:val="6D4CC1CD"/>
    <w:rsid w:val="6D6A23F9"/>
    <w:rsid w:val="6DC04980"/>
    <w:rsid w:val="6DDF1B6E"/>
    <w:rsid w:val="6E36D89F"/>
    <w:rsid w:val="6E78B171"/>
    <w:rsid w:val="6EAC41FD"/>
    <w:rsid w:val="6EC50B50"/>
    <w:rsid w:val="6F6203FC"/>
    <w:rsid w:val="6F94817D"/>
    <w:rsid w:val="6FC50376"/>
    <w:rsid w:val="6FE3ED22"/>
    <w:rsid w:val="70070F54"/>
    <w:rsid w:val="7025F630"/>
    <w:rsid w:val="70BE54AD"/>
    <w:rsid w:val="71F476DE"/>
    <w:rsid w:val="722E51BB"/>
    <w:rsid w:val="727E6880"/>
    <w:rsid w:val="7327671B"/>
    <w:rsid w:val="73A3FC3C"/>
    <w:rsid w:val="7435D457"/>
    <w:rsid w:val="747F7595"/>
    <w:rsid w:val="748411C4"/>
    <w:rsid w:val="74AB76F8"/>
    <w:rsid w:val="74B01E8F"/>
    <w:rsid w:val="74D83F19"/>
    <w:rsid w:val="74F637A0"/>
    <w:rsid w:val="7568B97A"/>
    <w:rsid w:val="75C4929A"/>
    <w:rsid w:val="76977E30"/>
    <w:rsid w:val="769904F9"/>
    <w:rsid w:val="77108910"/>
    <w:rsid w:val="7724CC2E"/>
    <w:rsid w:val="78692CE7"/>
    <w:rsid w:val="79487D3B"/>
    <w:rsid w:val="796B7C87"/>
    <w:rsid w:val="7AB1B08F"/>
    <w:rsid w:val="7B1C76AC"/>
    <w:rsid w:val="7BF569F3"/>
    <w:rsid w:val="7BFEF4C7"/>
    <w:rsid w:val="7C15C5EA"/>
    <w:rsid w:val="7CBAE873"/>
    <w:rsid w:val="7CD8ADF4"/>
    <w:rsid w:val="7D7086F1"/>
    <w:rsid w:val="7D9BE40F"/>
    <w:rsid w:val="7DB1964B"/>
    <w:rsid w:val="7E58940E"/>
    <w:rsid w:val="7F46C7B9"/>
    <w:rsid w:val="7F56FBD9"/>
    <w:rsid w:val="7F9F8CDF"/>
    <w:rsid w:val="7FE28054"/>
    <w:rsid w:val="7FF3676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12E0"/>
  <w15:chartTrackingRefBased/>
  <w15:docId w15:val="{3F732F16-22F5-459C-8AE3-D587D78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C12A8"/>
    <w:pPr>
      <w:ind w:left="720"/>
      <w:contextualSpacing/>
    </w:pPr>
  </w:style>
  <w:style w:type="paragraph" w:styleId="Prskatjums">
    <w:name w:val="Revision"/>
    <w:hidden/>
    <w:uiPriority w:val="99"/>
    <w:semiHidden/>
    <w:rsid w:val="004A3C02"/>
    <w:pPr>
      <w:spacing w:after="0" w:line="240" w:lineRule="auto"/>
    </w:pPr>
  </w:style>
  <w:style w:type="character" w:styleId="Hipersaite">
    <w:name w:val="Hyperlink"/>
    <w:basedOn w:val="Noklusjumarindkopasfonts"/>
    <w:uiPriority w:val="99"/>
    <w:unhideWhenUsed/>
    <w:rsid w:val="00510192"/>
    <w:rPr>
      <w:color w:val="0563C1" w:themeColor="hyperlink"/>
      <w:u w:val="single"/>
    </w:rPr>
  </w:style>
  <w:style w:type="character" w:customStyle="1" w:styleId="Neatrisintapieminana1">
    <w:name w:val="Neatrisināta pieminēšana1"/>
    <w:basedOn w:val="Noklusjumarindkopasfonts"/>
    <w:uiPriority w:val="99"/>
    <w:semiHidden/>
    <w:unhideWhenUsed/>
    <w:rsid w:val="00510192"/>
    <w:rPr>
      <w:color w:val="605E5C"/>
      <w:shd w:val="clear" w:color="auto" w:fill="E1DFDD"/>
    </w:rPr>
  </w:style>
  <w:style w:type="character" w:customStyle="1" w:styleId="normaltextrun">
    <w:name w:val="normaltextrun"/>
    <w:basedOn w:val="Noklusjumarindkopasfonts"/>
    <w:rsid w:val="002B1C61"/>
  </w:style>
  <w:style w:type="paragraph" w:customStyle="1" w:styleId="paragraph">
    <w:name w:val="paragraph"/>
    <w:basedOn w:val="Parasts"/>
    <w:rsid w:val="002B1C6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Noklusjumarindkopasfonts"/>
    <w:rsid w:val="002B1C61"/>
  </w:style>
  <w:style w:type="character" w:styleId="Komentraatsauce">
    <w:name w:val="annotation reference"/>
    <w:basedOn w:val="Noklusjumarindkopasfonts"/>
    <w:uiPriority w:val="99"/>
    <w:semiHidden/>
    <w:unhideWhenUsed/>
    <w:rsid w:val="002B1C61"/>
    <w:rPr>
      <w:sz w:val="16"/>
      <w:szCs w:val="16"/>
    </w:rPr>
  </w:style>
  <w:style w:type="paragraph" w:styleId="Komentrateksts">
    <w:name w:val="annotation text"/>
    <w:basedOn w:val="Parasts"/>
    <w:link w:val="KomentratekstsRakstz"/>
    <w:uiPriority w:val="99"/>
    <w:unhideWhenUsed/>
    <w:rsid w:val="002B1C61"/>
    <w:pPr>
      <w:spacing w:line="240" w:lineRule="auto"/>
    </w:pPr>
    <w:rPr>
      <w:sz w:val="20"/>
      <w:szCs w:val="20"/>
    </w:rPr>
  </w:style>
  <w:style w:type="character" w:customStyle="1" w:styleId="KomentratekstsRakstz">
    <w:name w:val="Komentāra teksts Rakstz."/>
    <w:basedOn w:val="Noklusjumarindkopasfonts"/>
    <w:link w:val="Komentrateksts"/>
    <w:uiPriority w:val="99"/>
    <w:rsid w:val="002B1C61"/>
    <w:rPr>
      <w:sz w:val="20"/>
      <w:szCs w:val="20"/>
    </w:rPr>
  </w:style>
  <w:style w:type="paragraph" w:styleId="Komentratma">
    <w:name w:val="annotation subject"/>
    <w:basedOn w:val="Komentrateksts"/>
    <w:next w:val="Komentrateksts"/>
    <w:link w:val="KomentratmaRakstz"/>
    <w:uiPriority w:val="99"/>
    <w:semiHidden/>
    <w:unhideWhenUsed/>
    <w:rsid w:val="002B1C61"/>
    <w:rPr>
      <w:b/>
      <w:bCs/>
    </w:rPr>
  </w:style>
  <w:style w:type="character" w:customStyle="1" w:styleId="KomentratmaRakstz">
    <w:name w:val="Komentāra tēma Rakstz."/>
    <w:basedOn w:val="KomentratekstsRakstz"/>
    <w:link w:val="Komentratma"/>
    <w:uiPriority w:val="99"/>
    <w:semiHidden/>
    <w:rsid w:val="002B1C61"/>
    <w:rPr>
      <w:b/>
      <w:bCs/>
      <w:sz w:val="20"/>
      <w:szCs w:val="20"/>
    </w:rPr>
  </w:style>
  <w:style w:type="character" w:customStyle="1" w:styleId="Piemint1">
    <w:name w:val="Pieminēt1"/>
    <w:basedOn w:val="Noklusjumarindkopasfont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7105">
      <w:bodyDiv w:val="1"/>
      <w:marLeft w:val="0"/>
      <w:marRight w:val="0"/>
      <w:marTop w:val="0"/>
      <w:marBottom w:val="0"/>
      <w:divBdr>
        <w:top w:val="none" w:sz="0" w:space="0" w:color="auto"/>
        <w:left w:val="none" w:sz="0" w:space="0" w:color="auto"/>
        <w:bottom w:val="none" w:sz="0" w:space="0" w:color="auto"/>
        <w:right w:val="none" w:sz="0" w:space="0" w:color="auto"/>
      </w:divBdr>
      <w:divsChild>
        <w:div w:id="6374256">
          <w:marLeft w:val="0"/>
          <w:marRight w:val="0"/>
          <w:marTop w:val="0"/>
          <w:marBottom w:val="0"/>
          <w:divBdr>
            <w:top w:val="none" w:sz="0" w:space="0" w:color="auto"/>
            <w:left w:val="none" w:sz="0" w:space="0" w:color="auto"/>
            <w:bottom w:val="none" w:sz="0" w:space="0" w:color="auto"/>
            <w:right w:val="none" w:sz="0" w:space="0" w:color="auto"/>
          </w:divBdr>
        </w:div>
        <w:div w:id="39287970">
          <w:marLeft w:val="0"/>
          <w:marRight w:val="0"/>
          <w:marTop w:val="0"/>
          <w:marBottom w:val="0"/>
          <w:divBdr>
            <w:top w:val="none" w:sz="0" w:space="0" w:color="auto"/>
            <w:left w:val="none" w:sz="0" w:space="0" w:color="auto"/>
            <w:bottom w:val="none" w:sz="0" w:space="0" w:color="auto"/>
            <w:right w:val="none" w:sz="0" w:space="0" w:color="auto"/>
          </w:divBdr>
        </w:div>
        <w:div w:id="97793277">
          <w:marLeft w:val="0"/>
          <w:marRight w:val="0"/>
          <w:marTop w:val="0"/>
          <w:marBottom w:val="0"/>
          <w:divBdr>
            <w:top w:val="none" w:sz="0" w:space="0" w:color="auto"/>
            <w:left w:val="none" w:sz="0" w:space="0" w:color="auto"/>
            <w:bottom w:val="none" w:sz="0" w:space="0" w:color="auto"/>
            <w:right w:val="none" w:sz="0" w:space="0" w:color="auto"/>
          </w:divBdr>
        </w:div>
        <w:div w:id="110441072">
          <w:marLeft w:val="0"/>
          <w:marRight w:val="0"/>
          <w:marTop w:val="0"/>
          <w:marBottom w:val="0"/>
          <w:divBdr>
            <w:top w:val="none" w:sz="0" w:space="0" w:color="auto"/>
            <w:left w:val="none" w:sz="0" w:space="0" w:color="auto"/>
            <w:bottom w:val="none" w:sz="0" w:space="0" w:color="auto"/>
            <w:right w:val="none" w:sz="0" w:space="0" w:color="auto"/>
          </w:divBdr>
        </w:div>
        <w:div w:id="133253203">
          <w:marLeft w:val="0"/>
          <w:marRight w:val="0"/>
          <w:marTop w:val="0"/>
          <w:marBottom w:val="0"/>
          <w:divBdr>
            <w:top w:val="none" w:sz="0" w:space="0" w:color="auto"/>
            <w:left w:val="none" w:sz="0" w:space="0" w:color="auto"/>
            <w:bottom w:val="none" w:sz="0" w:space="0" w:color="auto"/>
            <w:right w:val="none" w:sz="0" w:space="0" w:color="auto"/>
          </w:divBdr>
        </w:div>
        <w:div w:id="160780026">
          <w:marLeft w:val="0"/>
          <w:marRight w:val="0"/>
          <w:marTop w:val="0"/>
          <w:marBottom w:val="0"/>
          <w:divBdr>
            <w:top w:val="none" w:sz="0" w:space="0" w:color="auto"/>
            <w:left w:val="none" w:sz="0" w:space="0" w:color="auto"/>
            <w:bottom w:val="none" w:sz="0" w:space="0" w:color="auto"/>
            <w:right w:val="none" w:sz="0" w:space="0" w:color="auto"/>
          </w:divBdr>
        </w:div>
        <w:div w:id="179315850">
          <w:marLeft w:val="0"/>
          <w:marRight w:val="0"/>
          <w:marTop w:val="0"/>
          <w:marBottom w:val="0"/>
          <w:divBdr>
            <w:top w:val="none" w:sz="0" w:space="0" w:color="auto"/>
            <w:left w:val="none" w:sz="0" w:space="0" w:color="auto"/>
            <w:bottom w:val="none" w:sz="0" w:space="0" w:color="auto"/>
            <w:right w:val="none" w:sz="0" w:space="0" w:color="auto"/>
          </w:divBdr>
        </w:div>
        <w:div w:id="218832679">
          <w:marLeft w:val="0"/>
          <w:marRight w:val="0"/>
          <w:marTop w:val="0"/>
          <w:marBottom w:val="0"/>
          <w:divBdr>
            <w:top w:val="none" w:sz="0" w:space="0" w:color="auto"/>
            <w:left w:val="none" w:sz="0" w:space="0" w:color="auto"/>
            <w:bottom w:val="none" w:sz="0" w:space="0" w:color="auto"/>
            <w:right w:val="none" w:sz="0" w:space="0" w:color="auto"/>
          </w:divBdr>
        </w:div>
        <w:div w:id="315886922">
          <w:marLeft w:val="0"/>
          <w:marRight w:val="0"/>
          <w:marTop w:val="0"/>
          <w:marBottom w:val="0"/>
          <w:divBdr>
            <w:top w:val="none" w:sz="0" w:space="0" w:color="auto"/>
            <w:left w:val="none" w:sz="0" w:space="0" w:color="auto"/>
            <w:bottom w:val="none" w:sz="0" w:space="0" w:color="auto"/>
            <w:right w:val="none" w:sz="0" w:space="0" w:color="auto"/>
          </w:divBdr>
        </w:div>
        <w:div w:id="394789026">
          <w:marLeft w:val="0"/>
          <w:marRight w:val="0"/>
          <w:marTop w:val="0"/>
          <w:marBottom w:val="0"/>
          <w:divBdr>
            <w:top w:val="none" w:sz="0" w:space="0" w:color="auto"/>
            <w:left w:val="none" w:sz="0" w:space="0" w:color="auto"/>
            <w:bottom w:val="none" w:sz="0" w:space="0" w:color="auto"/>
            <w:right w:val="none" w:sz="0" w:space="0" w:color="auto"/>
          </w:divBdr>
        </w:div>
        <w:div w:id="407191617">
          <w:marLeft w:val="0"/>
          <w:marRight w:val="0"/>
          <w:marTop w:val="0"/>
          <w:marBottom w:val="0"/>
          <w:divBdr>
            <w:top w:val="none" w:sz="0" w:space="0" w:color="auto"/>
            <w:left w:val="none" w:sz="0" w:space="0" w:color="auto"/>
            <w:bottom w:val="none" w:sz="0" w:space="0" w:color="auto"/>
            <w:right w:val="none" w:sz="0" w:space="0" w:color="auto"/>
          </w:divBdr>
        </w:div>
        <w:div w:id="451706282">
          <w:marLeft w:val="0"/>
          <w:marRight w:val="0"/>
          <w:marTop w:val="0"/>
          <w:marBottom w:val="0"/>
          <w:divBdr>
            <w:top w:val="none" w:sz="0" w:space="0" w:color="auto"/>
            <w:left w:val="none" w:sz="0" w:space="0" w:color="auto"/>
            <w:bottom w:val="none" w:sz="0" w:space="0" w:color="auto"/>
            <w:right w:val="none" w:sz="0" w:space="0" w:color="auto"/>
          </w:divBdr>
        </w:div>
        <w:div w:id="530798026">
          <w:marLeft w:val="0"/>
          <w:marRight w:val="0"/>
          <w:marTop w:val="0"/>
          <w:marBottom w:val="0"/>
          <w:divBdr>
            <w:top w:val="none" w:sz="0" w:space="0" w:color="auto"/>
            <w:left w:val="none" w:sz="0" w:space="0" w:color="auto"/>
            <w:bottom w:val="none" w:sz="0" w:space="0" w:color="auto"/>
            <w:right w:val="none" w:sz="0" w:space="0" w:color="auto"/>
          </w:divBdr>
        </w:div>
        <w:div w:id="552083093">
          <w:marLeft w:val="0"/>
          <w:marRight w:val="0"/>
          <w:marTop w:val="0"/>
          <w:marBottom w:val="0"/>
          <w:divBdr>
            <w:top w:val="none" w:sz="0" w:space="0" w:color="auto"/>
            <w:left w:val="none" w:sz="0" w:space="0" w:color="auto"/>
            <w:bottom w:val="none" w:sz="0" w:space="0" w:color="auto"/>
            <w:right w:val="none" w:sz="0" w:space="0" w:color="auto"/>
          </w:divBdr>
        </w:div>
        <w:div w:id="559830430">
          <w:marLeft w:val="0"/>
          <w:marRight w:val="0"/>
          <w:marTop w:val="0"/>
          <w:marBottom w:val="0"/>
          <w:divBdr>
            <w:top w:val="none" w:sz="0" w:space="0" w:color="auto"/>
            <w:left w:val="none" w:sz="0" w:space="0" w:color="auto"/>
            <w:bottom w:val="none" w:sz="0" w:space="0" w:color="auto"/>
            <w:right w:val="none" w:sz="0" w:space="0" w:color="auto"/>
          </w:divBdr>
        </w:div>
        <w:div w:id="568465167">
          <w:marLeft w:val="0"/>
          <w:marRight w:val="0"/>
          <w:marTop w:val="0"/>
          <w:marBottom w:val="0"/>
          <w:divBdr>
            <w:top w:val="none" w:sz="0" w:space="0" w:color="auto"/>
            <w:left w:val="none" w:sz="0" w:space="0" w:color="auto"/>
            <w:bottom w:val="none" w:sz="0" w:space="0" w:color="auto"/>
            <w:right w:val="none" w:sz="0" w:space="0" w:color="auto"/>
          </w:divBdr>
        </w:div>
        <w:div w:id="594098989">
          <w:marLeft w:val="0"/>
          <w:marRight w:val="0"/>
          <w:marTop w:val="0"/>
          <w:marBottom w:val="0"/>
          <w:divBdr>
            <w:top w:val="none" w:sz="0" w:space="0" w:color="auto"/>
            <w:left w:val="none" w:sz="0" w:space="0" w:color="auto"/>
            <w:bottom w:val="none" w:sz="0" w:space="0" w:color="auto"/>
            <w:right w:val="none" w:sz="0" w:space="0" w:color="auto"/>
          </w:divBdr>
        </w:div>
        <w:div w:id="616105518">
          <w:marLeft w:val="0"/>
          <w:marRight w:val="0"/>
          <w:marTop w:val="0"/>
          <w:marBottom w:val="0"/>
          <w:divBdr>
            <w:top w:val="none" w:sz="0" w:space="0" w:color="auto"/>
            <w:left w:val="none" w:sz="0" w:space="0" w:color="auto"/>
            <w:bottom w:val="none" w:sz="0" w:space="0" w:color="auto"/>
            <w:right w:val="none" w:sz="0" w:space="0" w:color="auto"/>
          </w:divBdr>
        </w:div>
        <w:div w:id="662125927">
          <w:marLeft w:val="0"/>
          <w:marRight w:val="0"/>
          <w:marTop w:val="0"/>
          <w:marBottom w:val="0"/>
          <w:divBdr>
            <w:top w:val="none" w:sz="0" w:space="0" w:color="auto"/>
            <w:left w:val="none" w:sz="0" w:space="0" w:color="auto"/>
            <w:bottom w:val="none" w:sz="0" w:space="0" w:color="auto"/>
            <w:right w:val="none" w:sz="0" w:space="0" w:color="auto"/>
          </w:divBdr>
        </w:div>
        <w:div w:id="702485471">
          <w:marLeft w:val="0"/>
          <w:marRight w:val="0"/>
          <w:marTop w:val="0"/>
          <w:marBottom w:val="0"/>
          <w:divBdr>
            <w:top w:val="none" w:sz="0" w:space="0" w:color="auto"/>
            <w:left w:val="none" w:sz="0" w:space="0" w:color="auto"/>
            <w:bottom w:val="none" w:sz="0" w:space="0" w:color="auto"/>
            <w:right w:val="none" w:sz="0" w:space="0" w:color="auto"/>
          </w:divBdr>
        </w:div>
        <w:div w:id="725959307">
          <w:marLeft w:val="0"/>
          <w:marRight w:val="0"/>
          <w:marTop w:val="0"/>
          <w:marBottom w:val="0"/>
          <w:divBdr>
            <w:top w:val="none" w:sz="0" w:space="0" w:color="auto"/>
            <w:left w:val="none" w:sz="0" w:space="0" w:color="auto"/>
            <w:bottom w:val="none" w:sz="0" w:space="0" w:color="auto"/>
            <w:right w:val="none" w:sz="0" w:space="0" w:color="auto"/>
          </w:divBdr>
        </w:div>
        <w:div w:id="733967443">
          <w:marLeft w:val="0"/>
          <w:marRight w:val="0"/>
          <w:marTop w:val="0"/>
          <w:marBottom w:val="0"/>
          <w:divBdr>
            <w:top w:val="none" w:sz="0" w:space="0" w:color="auto"/>
            <w:left w:val="none" w:sz="0" w:space="0" w:color="auto"/>
            <w:bottom w:val="none" w:sz="0" w:space="0" w:color="auto"/>
            <w:right w:val="none" w:sz="0" w:space="0" w:color="auto"/>
          </w:divBdr>
        </w:div>
        <w:div w:id="794712147">
          <w:marLeft w:val="0"/>
          <w:marRight w:val="0"/>
          <w:marTop w:val="0"/>
          <w:marBottom w:val="0"/>
          <w:divBdr>
            <w:top w:val="none" w:sz="0" w:space="0" w:color="auto"/>
            <w:left w:val="none" w:sz="0" w:space="0" w:color="auto"/>
            <w:bottom w:val="none" w:sz="0" w:space="0" w:color="auto"/>
            <w:right w:val="none" w:sz="0" w:space="0" w:color="auto"/>
          </w:divBdr>
        </w:div>
        <w:div w:id="796529803">
          <w:marLeft w:val="0"/>
          <w:marRight w:val="0"/>
          <w:marTop w:val="0"/>
          <w:marBottom w:val="0"/>
          <w:divBdr>
            <w:top w:val="none" w:sz="0" w:space="0" w:color="auto"/>
            <w:left w:val="none" w:sz="0" w:space="0" w:color="auto"/>
            <w:bottom w:val="none" w:sz="0" w:space="0" w:color="auto"/>
            <w:right w:val="none" w:sz="0" w:space="0" w:color="auto"/>
          </w:divBdr>
        </w:div>
        <w:div w:id="851995124">
          <w:marLeft w:val="0"/>
          <w:marRight w:val="0"/>
          <w:marTop w:val="0"/>
          <w:marBottom w:val="0"/>
          <w:divBdr>
            <w:top w:val="none" w:sz="0" w:space="0" w:color="auto"/>
            <w:left w:val="none" w:sz="0" w:space="0" w:color="auto"/>
            <w:bottom w:val="none" w:sz="0" w:space="0" w:color="auto"/>
            <w:right w:val="none" w:sz="0" w:space="0" w:color="auto"/>
          </w:divBdr>
        </w:div>
        <w:div w:id="892738793">
          <w:marLeft w:val="0"/>
          <w:marRight w:val="0"/>
          <w:marTop w:val="0"/>
          <w:marBottom w:val="0"/>
          <w:divBdr>
            <w:top w:val="none" w:sz="0" w:space="0" w:color="auto"/>
            <w:left w:val="none" w:sz="0" w:space="0" w:color="auto"/>
            <w:bottom w:val="none" w:sz="0" w:space="0" w:color="auto"/>
            <w:right w:val="none" w:sz="0" w:space="0" w:color="auto"/>
          </w:divBdr>
        </w:div>
        <w:div w:id="907377529">
          <w:marLeft w:val="0"/>
          <w:marRight w:val="0"/>
          <w:marTop w:val="0"/>
          <w:marBottom w:val="0"/>
          <w:divBdr>
            <w:top w:val="none" w:sz="0" w:space="0" w:color="auto"/>
            <w:left w:val="none" w:sz="0" w:space="0" w:color="auto"/>
            <w:bottom w:val="none" w:sz="0" w:space="0" w:color="auto"/>
            <w:right w:val="none" w:sz="0" w:space="0" w:color="auto"/>
          </w:divBdr>
        </w:div>
        <w:div w:id="979655406">
          <w:marLeft w:val="0"/>
          <w:marRight w:val="0"/>
          <w:marTop w:val="0"/>
          <w:marBottom w:val="0"/>
          <w:divBdr>
            <w:top w:val="none" w:sz="0" w:space="0" w:color="auto"/>
            <w:left w:val="none" w:sz="0" w:space="0" w:color="auto"/>
            <w:bottom w:val="none" w:sz="0" w:space="0" w:color="auto"/>
            <w:right w:val="none" w:sz="0" w:space="0" w:color="auto"/>
          </w:divBdr>
        </w:div>
        <w:div w:id="1002509693">
          <w:marLeft w:val="0"/>
          <w:marRight w:val="0"/>
          <w:marTop w:val="0"/>
          <w:marBottom w:val="0"/>
          <w:divBdr>
            <w:top w:val="none" w:sz="0" w:space="0" w:color="auto"/>
            <w:left w:val="none" w:sz="0" w:space="0" w:color="auto"/>
            <w:bottom w:val="none" w:sz="0" w:space="0" w:color="auto"/>
            <w:right w:val="none" w:sz="0" w:space="0" w:color="auto"/>
          </w:divBdr>
        </w:div>
        <w:div w:id="1003631350">
          <w:marLeft w:val="0"/>
          <w:marRight w:val="0"/>
          <w:marTop w:val="0"/>
          <w:marBottom w:val="0"/>
          <w:divBdr>
            <w:top w:val="none" w:sz="0" w:space="0" w:color="auto"/>
            <w:left w:val="none" w:sz="0" w:space="0" w:color="auto"/>
            <w:bottom w:val="none" w:sz="0" w:space="0" w:color="auto"/>
            <w:right w:val="none" w:sz="0" w:space="0" w:color="auto"/>
          </w:divBdr>
        </w:div>
        <w:div w:id="1030493770">
          <w:marLeft w:val="0"/>
          <w:marRight w:val="0"/>
          <w:marTop w:val="0"/>
          <w:marBottom w:val="0"/>
          <w:divBdr>
            <w:top w:val="none" w:sz="0" w:space="0" w:color="auto"/>
            <w:left w:val="none" w:sz="0" w:space="0" w:color="auto"/>
            <w:bottom w:val="none" w:sz="0" w:space="0" w:color="auto"/>
            <w:right w:val="none" w:sz="0" w:space="0" w:color="auto"/>
          </w:divBdr>
        </w:div>
        <w:div w:id="1054936015">
          <w:marLeft w:val="0"/>
          <w:marRight w:val="0"/>
          <w:marTop w:val="0"/>
          <w:marBottom w:val="0"/>
          <w:divBdr>
            <w:top w:val="none" w:sz="0" w:space="0" w:color="auto"/>
            <w:left w:val="none" w:sz="0" w:space="0" w:color="auto"/>
            <w:bottom w:val="none" w:sz="0" w:space="0" w:color="auto"/>
            <w:right w:val="none" w:sz="0" w:space="0" w:color="auto"/>
          </w:divBdr>
        </w:div>
        <w:div w:id="1064598587">
          <w:marLeft w:val="0"/>
          <w:marRight w:val="0"/>
          <w:marTop w:val="0"/>
          <w:marBottom w:val="0"/>
          <w:divBdr>
            <w:top w:val="none" w:sz="0" w:space="0" w:color="auto"/>
            <w:left w:val="none" w:sz="0" w:space="0" w:color="auto"/>
            <w:bottom w:val="none" w:sz="0" w:space="0" w:color="auto"/>
            <w:right w:val="none" w:sz="0" w:space="0" w:color="auto"/>
          </w:divBdr>
        </w:div>
        <w:div w:id="1159151618">
          <w:marLeft w:val="0"/>
          <w:marRight w:val="0"/>
          <w:marTop w:val="0"/>
          <w:marBottom w:val="0"/>
          <w:divBdr>
            <w:top w:val="none" w:sz="0" w:space="0" w:color="auto"/>
            <w:left w:val="none" w:sz="0" w:space="0" w:color="auto"/>
            <w:bottom w:val="none" w:sz="0" w:space="0" w:color="auto"/>
            <w:right w:val="none" w:sz="0" w:space="0" w:color="auto"/>
          </w:divBdr>
        </w:div>
        <w:div w:id="1173881925">
          <w:marLeft w:val="0"/>
          <w:marRight w:val="0"/>
          <w:marTop w:val="0"/>
          <w:marBottom w:val="0"/>
          <w:divBdr>
            <w:top w:val="none" w:sz="0" w:space="0" w:color="auto"/>
            <w:left w:val="none" w:sz="0" w:space="0" w:color="auto"/>
            <w:bottom w:val="none" w:sz="0" w:space="0" w:color="auto"/>
            <w:right w:val="none" w:sz="0" w:space="0" w:color="auto"/>
          </w:divBdr>
        </w:div>
        <w:div w:id="1281231146">
          <w:marLeft w:val="0"/>
          <w:marRight w:val="0"/>
          <w:marTop w:val="0"/>
          <w:marBottom w:val="0"/>
          <w:divBdr>
            <w:top w:val="none" w:sz="0" w:space="0" w:color="auto"/>
            <w:left w:val="none" w:sz="0" w:space="0" w:color="auto"/>
            <w:bottom w:val="none" w:sz="0" w:space="0" w:color="auto"/>
            <w:right w:val="none" w:sz="0" w:space="0" w:color="auto"/>
          </w:divBdr>
        </w:div>
        <w:div w:id="1292402113">
          <w:marLeft w:val="0"/>
          <w:marRight w:val="0"/>
          <w:marTop w:val="0"/>
          <w:marBottom w:val="0"/>
          <w:divBdr>
            <w:top w:val="none" w:sz="0" w:space="0" w:color="auto"/>
            <w:left w:val="none" w:sz="0" w:space="0" w:color="auto"/>
            <w:bottom w:val="none" w:sz="0" w:space="0" w:color="auto"/>
            <w:right w:val="none" w:sz="0" w:space="0" w:color="auto"/>
          </w:divBdr>
        </w:div>
        <w:div w:id="1301957477">
          <w:marLeft w:val="0"/>
          <w:marRight w:val="0"/>
          <w:marTop w:val="0"/>
          <w:marBottom w:val="0"/>
          <w:divBdr>
            <w:top w:val="none" w:sz="0" w:space="0" w:color="auto"/>
            <w:left w:val="none" w:sz="0" w:space="0" w:color="auto"/>
            <w:bottom w:val="none" w:sz="0" w:space="0" w:color="auto"/>
            <w:right w:val="none" w:sz="0" w:space="0" w:color="auto"/>
          </w:divBdr>
        </w:div>
        <w:div w:id="1331643010">
          <w:marLeft w:val="0"/>
          <w:marRight w:val="0"/>
          <w:marTop w:val="0"/>
          <w:marBottom w:val="0"/>
          <w:divBdr>
            <w:top w:val="none" w:sz="0" w:space="0" w:color="auto"/>
            <w:left w:val="none" w:sz="0" w:space="0" w:color="auto"/>
            <w:bottom w:val="none" w:sz="0" w:space="0" w:color="auto"/>
            <w:right w:val="none" w:sz="0" w:space="0" w:color="auto"/>
          </w:divBdr>
        </w:div>
        <w:div w:id="1472751640">
          <w:marLeft w:val="0"/>
          <w:marRight w:val="0"/>
          <w:marTop w:val="0"/>
          <w:marBottom w:val="0"/>
          <w:divBdr>
            <w:top w:val="none" w:sz="0" w:space="0" w:color="auto"/>
            <w:left w:val="none" w:sz="0" w:space="0" w:color="auto"/>
            <w:bottom w:val="none" w:sz="0" w:space="0" w:color="auto"/>
            <w:right w:val="none" w:sz="0" w:space="0" w:color="auto"/>
          </w:divBdr>
        </w:div>
        <w:div w:id="1473526668">
          <w:marLeft w:val="0"/>
          <w:marRight w:val="0"/>
          <w:marTop w:val="0"/>
          <w:marBottom w:val="0"/>
          <w:divBdr>
            <w:top w:val="none" w:sz="0" w:space="0" w:color="auto"/>
            <w:left w:val="none" w:sz="0" w:space="0" w:color="auto"/>
            <w:bottom w:val="none" w:sz="0" w:space="0" w:color="auto"/>
            <w:right w:val="none" w:sz="0" w:space="0" w:color="auto"/>
          </w:divBdr>
        </w:div>
        <w:div w:id="1477603117">
          <w:marLeft w:val="0"/>
          <w:marRight w:val="0"/>
          <w:marTop w:val="0"/>
          <w:marBottom w:val="0"/>
          <w:divBdr>
            <w:top w:val="none" w:sz="0" w:space="0" w:color="auto"/>
            <w:left w:val="none" w:sz="0" w:space="0" w:color="auto"/>
            <w:bottom w:val="none" w:sz="0" w:space="0" w:color="auto"/>
            <w:right w:val="none" w:sz="0" w:space="0" w:color="auto"/>
          </w:divBdr>
        </w:div>
        <w:div w:id="1530020903">
          <w:marLeft w:val="0"/>
          <w:marRight w:val="0"/>
          <w:marTop w:val="0"/>
          <w:marBottom w:val="0"/>
          <w:divBdr>
            <w:top w:val="none" w:sz="0" w:space="0" w:color="auto"/>
            <w:left w:val="none" w:sz="0" w:space="0" w:color="auto"/>
            <w:bottom w:val="none" w:sz="0" w:space="0" w:color="auto"/>
            <w:right w:val="none" w:sz="0" w:space="0" w:color="auto"/>
          </w:divBdr>
        </w:div>
        <w:div w:id="1540161819">
          <w:marLeft w:val="0"/>
          <w:marRight w:val="0"/>
          <w:marTop w:val="0"/>
          <w:marBottom w:val="0"/>
          <w:divBdr>
            <w:top w:val="none" w:sz="0" w:space="0" w:color="auto"/>
            <w:left w:val="none" w:sz="0" w:space="0" w:color="auto"/>
            <w:bottom w:val="none" w:sz="0" w:space="0" w:color="auto"/>
            <w:right w:val="none" w:sz="0" w:space="0" w:color="auto"/>
          </w:divBdr>
        </w:div>
        <w:div w:id="1571307986">
          <w:marLeft w:val="0"/>
          <w:marRight w:val="0"/>
          <w:marTop w:val="0"/>
          <w:marBottom w:val="0"/>
          <w:divBdr>
            <w:top w:val="none" w:sz="0" w:space="0" w:color="auto"/>
            <w:left w:val="none" w:sz="0" w:space="0" w:color="auto"/>
            <w:bottom w:val="none" w:sz="0" w:space="0" w:color="auto"/>
            <w:right w:val="none" w:sz="0" w:space="0" w:color="auto"/>
          </w:divBdr>
        </w:div>
        <w:div w:id="1580795148">
          <w:marLeft w:val="0"/>
          <w:marRight w:val="0"/>
          <w:marTop w:val="0"/>
          <w:marBottom w:val="0"/>
          <w:divBdr>
            <w:top w:val="none" w:sz="0" w:space="0" w:color="auto"/>
            <w:left w:val="none" w:sz="0" w:space="0" w:color="auto"/>
            <w:bottom w:val="none" w:sz="0" w:space="0" w:color="auto"/>
            <w:right w:val="none" w:sz="0" w:space="0" w:color="auto"/>
          </w:divBdr>
        </w:div>
        <w:div w:id="1643736119">
          <w:marLeft w:val="0"/>
          <w:marRight w:val="0"/>
          <w:marTop w:val="0"/>
          <w:marBottom w:val="0"/>
          <w:divBdr>
            <w:top w:val="none" w:sz="0" w:space="0" w:color="auto"/>
            <w:left w:val="none" w:sz="0" w:space="0" w:color="auto"/>
            <w:bottom w:val="none" w:sz="0" w:space="0" w:color="auto"/>
            <w:right w:val="none" w:sz="0" w:space="0" w:color="auto"/>
          </w:divBdr>
        </w:div>
        <w:div w:id="1721444304">
          <w:marLeft w:val="0"/>
          <w:marRight w:val="0"/>
          <w:marTop w:val="0"/>
          <w:marBottom w:val="0"/>
          <w:divBdr>
            <w:top w:val="none" w:sz="0" w:space="0" w:color="auto"/>
            <w:left w:val="none" w:sz="0" w:space="0" w:color="auto"/>
            <w:bottom w:val="none" w:sz="0" w:space="0" w:color="auto"/>
            <w:right w:val="none" w:sz="0" w:space="0" w:color="auto"/>
          </w:divBdr>
        </w:div>
        <w:div w:id="1794244956">
          <w:marLeft w:val="0"/>
          <w:marRight w:val="0"/>
          <w:marTop w:val="0"/>
          <w:marBottom w:val="0"/>
          <w:divBdr>
            <w:top w:val="none" w:sz="0" w:space="0" w:color="auto"/>
            <w:left w:val="none" w:sz="0" w:space="0" w:color="auto"/>
            <w:bottom w:val="none" w:sz="0" w:space="0" w:color="auto"/>
            <w:right w:val="none" w:sz="0" w:space="0" w:color="auto"/>
          </w:divBdr>
        </w:div>
        <w:div w:id="1809515073">
          <w:marLeft w:val="0"/>
          <w:marRight w:val="0"/>
          <w:marTop w:val="0"/>
          <w:marBottom w:val="0"/>
          <w:divBdr>
            <w:top w:val="none" w:sz="0" w:space="0" w:color="auto"/>
            <w:left w:val="none" w:sz="0" w:space="0" w:color="auto"/>
            <w:bottom w:val="none" w:sz="0" w:space="0" w:color="auto"/>
            <w:right w:val="none" w:sz="0" w:space="0" w:color="auto"/>
          </w:divBdr>
        </w:div>
        <w:div w:id="1849364774">
          <w:marLeft w:val="0"/>
          <w:marRight w:val="0"/>
          <w:marTop w:val="0"/>
          <w:marBottom w:val="0"/>
          <w:divBdr>
            <w:top w:val="none" w:sz="0" w:space="0" w:color="auto"/>
            <w:left w:val="none" w:sz="0" w:space="0" w:color="auto"/>
            <w:bottom w:val="none" w:sz="0" w:space="0" w:color="auto"/>
            <w:right w:val="none" w:sz="0" w:space="0" w:color="auto"/>
          </w:divBdr>
        </w:div>
        <w:div w:id="1855457358">
          <w:marLeft w:val="0"/>
          <w:marRight w:val="0"/>
          <w:marTop w:val="0"/>
          <w:marBottom w:val="0"/>
          <w:divBdr>
            <w:top w:val="none" w:sz="0" w:space="0" w:color="auto"/>
            <w:left w:val="none" w:sz="0" w:space="0" w:color="auto"/>
            <w:bottom w:val="none" w:sz="0" w:space="0" w:color="auto"/>
            <w:right w:val="none" w:sz="0" w:space="0" w:color="auto"/>
          </w:divBdr>
        </w:div>
        <w:div w:id="1890873144">
          <w:marLeft w:val="0"/>
          <w:marRight w:val="0"/>
          <w:marTop w:val="0"/>
          <w:marBottom w:val="0"/>
          <w:divBdr>
            <w:top w:val="none" w:sz="0" w:space="0" w:color="auto"/>
            <w:left w:val="none" w:sz="0" w:space="0" w:color="auto"/>
            <w:bottom w:val="none" w:sz="0" w:space="0" w:color="auto"/>
            <w:right w:val="none" w:sz="0" w:space="0" w:color="auto"/>
          </w:divBdr>
        </w:div>
        <w:div w:id="1901163444">
          <w:marLeft w:val="0"/>
          <w:marRight w:val="0"/>
          <w:marTop w:val="0"/>
          <w:marBottom w:val="0"/>
          <w:divBdr>
            <w:top w:val="none" w:sz="0" w:space="0" w:color="auto"/>
            <w:left w:val="none" w:sz="0" w:space="0" w:color="auto"/>
            <w:bottom w:val="none" w:sz="0" w:space="0" w:color="auto"/>
            <w:right w:val="none" w:sz="0" w:space="0" w:color="auto"/>
          </w:divBdr>
        </w:div>
        <w:div w:id="1911957573">
          <w:marLeft w:val="0"/>
          <w:marRight w:val="0"/>
          <w:marTop w:val="0"/>
          <w:marBottom w:val="0"/>
          <w:divBdr>
            <w:top w:val="none" w:sz="0" w:space="0" w:color="auto"/>
            <w:left w:val="none" w:sz="0" w:space="0" w:color="auto"/>
            <w:bottom w:val="none" w:sz="0" w:space="0" w:color="auto"/>
            <w:right w:val="none" w:sz="0" w:space="0" w:color="auto"/>
          </w:divBdr>
        </w:div>
        <w:div w:id="2001619003">
          <w:marLeft w:val="0"/>
          <w:marRight w:val="0"/>
          <w:marTop w:val="0"/>
          <w:marBottom w:val="0"/>
          <w:divBdr>
            <w:top w:val="none" w:sz="0" w:space="0" w:color="auto"/>
            <w:left w:val="none" w:sz="0" w:space="0" w:color="auto"/>
            <w:bottom w:val="none" w:sz="0" w:space="0" w:color="auto"/>
            <w:right w:val="none" w:sz="0" w:space="0" w:color="auto"/>
          </w:divBdr>
        </w:div>
        <w:div w:id="2025476695">
          <w:marLeft w:val="0"/>
          <w:marRight w:val="0"/>
          <w:marTop w:val="0"/>
          <w:marBottom w:val="0"/>
          <w:divBdr>
            <w:top w:val="none" w:sz="0" w:space="0" w:color="auto"/>
            <w:left w:val="none" w:sz="0" w:space="0" w:color="auto"/>
            <w:bottom w:val="none" w:sz="0" w:space="0" w:color="auto"/>
            <w:right w:val="none" w:sz="0" w:space="0" w:color="auto"/>
          </w:divBdr>
        </w:div>
      </w:divsChild>
    </w:div>
    <w:div w:id="660276846">
      <w:bodyDiv w:val="1"/>
      <w:marLeft w:val="0"/>
      <w:marRight w:val="0"/>
      <w:marTop w:val="0"/>
      <w:marBottom w:val="0"/>
      <w:divBdr>
        <w:top w:val="none" w:sz="0" w:space="0" w:color="auto"/>
        <w:left w:val="none" w:sz="0" w:space="0" w:color="auto"/>
        <w:bottom w:val="none" w:sz="0" w:space="0" w:color="auto"/>
        <w:right w:val="none" w:sz="0" w:space="0" w:color="auto"/>
      </w:divBdr>
      <w:divsChild>
        <w:div w:id="52898499">
          <w:marLeft w:val="0"/>
          <w:marRight w:val="0"/>
          <w:marTop w:val="0"/>
          <w:marBottom w:val="0"/>
          <w:divBdr>
            <w:top w:val="none" w:sz="0" w:space="0" w:color="auto"/>
            <w:left w:val="none" w:sz="0" w:space="0" w:color="auto"/>
            <w:bottom w:val="none" w:sz="0" w:space="0" w:color="auto"/>
            <w:right w:val="none" w:sz="0" w:space="0" w:color="auto"/>
          </w:divBdr>
        </w:div>
        <w:div w:id="69272162">
          <w:marLeft w:val="0"/>
          <w:marRight w:val="0"/>
          <w:marTop w:val="0"/>
          <w:marBottom w:val="0"/>
          <w:divBdr>
            <w:top w:val="none" w:sz="0" w:space="0" w:color="auto"/>
            <w:left w:val="none" w:sz="0" w:space="0" w:color="auto"/>
            <w:bottom w:val="none" w:sz="0" w:space="0" w:color="auto"/>
            <w:right w:val="none" w:sz="0" w:space="0" w:color="auto"/>
          </w:divBdr>
        </w:div>
        <w:div w:id="86930090">
          <w:marLeft w:val="0"/>
          <w:marRight w:val="0"/>
          <w:marTop w:val="0"/>
          <w:marBottom w:val="0"/>
          <w:divBdr>
            <w:top w:val="none" w:sz="0" w:space="0" w:color="auto"/>
            <w:left w:val="none" w:sz="0" w:space="0" w:color="auto"/>
            <w:bottom w:val="none" w:sz="0" w:space="0" w:color="auto"/>
            <w:right w:val="none" w:sz="0" w:space="0" w:color="auto"/>
          </w:divBdr>
        </w:div>
        <w:div w:id="113793468">
          <w:marLeft w:val="0"/>
          <w:marRight w:val="0"/>
          <w:marTop w:val="0"/>
          <w:marBottom w:val="0"/>
          <w:divBdr>
            <w:top w:val="none" w:sz="0" w:space="0" w:color="auto"/>
            <w:left w:val="none" w:sz="0" w:space="0" w:color="auto"/>
            <w:bottom w:val="none" w:sz="0" w:space="0" w:color="auto"/>
            <w:right w:val="none" w:sz="0" w:space="0" w:color="auto"/>
          </w:divBdr>
        </w:div>
        <w:div w:id="121310951">
          <w:marLeft w:val="0"/>
          <w:marRight w:val="0"/>
          <w:marTop w:val="0"/>
          <w:marBottom w:val="0"/>
          <w:divBdr>
            <w:top w:val="none" w:sz="0" w:space="0" w:color="auto"/>
            <w:left w:val="none" w:sz="0" w:space="0" w:color="auto"/>
            <w:bottom w:val="none" w:sz="0" w:space="0" w:color="auto"/>
            <w:right w:val="none" w:sz="0" w:space="0" w:color="auto"/>
          </w:divBdr>
        </w:div>
        <w:div w:id="136921359">
          <w:marLeft w:val="0"/>
          <w:marRight w:val="0"/>
          <w:marTop w:val="0"/>
          <w:marBottom w:val="0"/>
          <w:divBdr>
            <w:top w:val="none" w:sz="0" w:space="0" w:color="auto"/>
            <w:left w:val="none" w:sz="0" w:space="0" w:color="auto"/>
            <w:bottom w:val="none" w:sz="0" w:space="0" w:color="auto"/>
            <w:right w:val="none" w:sz="0" w:space="0" w:color="auto"/>
          </w:divBdr>
        </w:div>
        <w:div w:id="183642218">
          <w:marLeft w:val="0"/>
          <w:marRight w:val="0"/>
          <w:marTop w:val="0"/>
          <w:marBottom w:val="0"/>
          <w:divBdr>
            <w:top w:val="none" w:sz="0" w:space="0" w:color="auto"/>
            <w:left w:val="none" w:sz="0" w:space="0" w:color="auto"/>
            <w:bottom w:val="none" w:sz="0" w:space="0" w:color="auto"/>
            <w:right w:val="none" w:sz="0" w:space="0" w:color="auto"/>
          </w:divBdr>
        </w:div>
        <w:div w:id="194655651">
          <w:marLeft w:val="0"/>
          <w:marRight w:val="0"/>
          <w:marTop w:val="0"/>
          <w:marBottom w:val="0"/>
          <w:divBdr>
            <w:top w:val="none" w:sz="0" w:space="0" w:color="auto"/>
            <w:left w:val="none" w:sz="0" w:space="0" w:color="auto"/>
            <w:bottom w:val="none" w:sz="0" w:space="0" w:color="auto"/>
            <w:right w:val="none" w:sz="0" w:space="0" w:color="auto"/>
          </w:divBdr>
        </w:div>
        <w:div w:id="203181888">
          <w:marLeft w:val="0"/>
          <w:marRight w:val="0"/>
          <w:marTop w:val="0"/>
          <w:marBottom w:val="0"/>
          <w:divBdr>
            <w:top w:val="none" w:sz="0" w:space="0" w:color="auto"/>
            <w:left w:val="none" w:sz="0" w:space="0" w:color="auto"/>
            <w:bottom w:val="none" w:sz="0" w:space="0" w:color="auto"/>
            <w:right w:val="none" w:sz="0" w:space="0" w:color="auto"/>
          </w:divBdr>
        </w:div>
        <w:div w:id="253905920">
          <w:marLeft w:val="0"/>
          <w:marRight w:val="0"/>
          <w:marTop w:val="0"/>
          <w:marBottom w:val="0"/>
          <w:divBdr>
            <w:top w:val="none" w:sz="0" w:space="0" w:color="auto"/>
            <w:left w:val="none" w:sz="0" w:space="0" w:color="auto"/>
            <w:bottom w:val="none" w:sz="0" w:space="0" w:color="auto"/>
            <w:right w:val="none" w:sz="0" w:space="0" w:color="auto"/>
          </w:divBdr>
        </w:div>
        <w:div w:id="287787100">
          <w:marLeft w:val="0"/>
          <w:marRight w:val="0"/>
          <w:marTop w:val="0"/>
          <w:marBottom w:val="0"/>
          <w:divBdr>
            <w:top w:val="none" w:sz="0" w:space="0" w:color="auto"/>
            <w:left w:val="none" w:sz="0" w:space="0" w:color="auto"/>
            <w:bottom w:val="none" w:sz="0" w:space="0" w:color="auto"/>
            <w:right w:val="none" w:sz="0" w:space="0" w:color="auto"/>
          </w:divBdr>
        </w:div>
        <w:div w:id="337317771">
          <w:marLeft w:val="0"/>
          <w:marRight w:val="0"/>
          <w:marTop w:val="0"/>
          <w:marBottom w:val="0"/>
          <w:divBdr>
            <w:top w:val="none" w:sz="0" w:space="0" w:color="auto"/>
            <w:left w:val="none" w:sz="0" w:space="0" w:color="auto"/>
            <w:bottom w:val="none" w:sz="0" w:space="0" w:color="auto"/>
            <w:right w:val="none" w:sz="0" w:space="0" w:color="auto"/>
          </w:divBdr>
        </w:div>
        <w:div w:id="346712639">
          <w:marLeft w:val="0"/>
          <w:marRight w:val="0"/>
          <w:marTop w:val="0"/>
          <w:marBottom w:val="0"/>
          <w:divBdr>
            <w:top w:val="none" w:sz="0" w:space="0" w:color="auto"/>
            <w:left w:val="none" w:sz="0" w:space="0" w:color="auto"/>
            <w:bottom w:val="none" w:sz="0" w:space="0" w:color="auto"/>
            <w:right w:val="none" w:sz="0" w:space="0" w:color="auto"/>
          </w:divBdr>
        </w:div>
        <w:div w:id="377170521">
          <w:marLeft w:val="0"/>
          <w:marRight w:val="0"/>
          <w:marTop w:val="0"/>
          <w:marBottom w:val="0"/>
          <w:divBdr>
            <w:top w:val="none" w:sz="0" w:space="0" w:color="auto"/>
            <w:left w:val="none" w:sz="0" w:space="0" w:color="auto"/>
            <w:bottom w:val="none" w:sz="0" w:space="0" w:color="auto"/>
            <w:right w:val="none" w:sz="0" w:space="0" w:color="auto"/>
          </w:divBdr>
        </w:div>
        <w:div w:id="401876698">
          <w:marLeft w:val="0"/>
          <w:marRight w:val="0"/>
          <w:marTop w:val="0"/>
          <w:marBottom w:val="0"/>
          <w:divBdr>
            <w:top w:val="none" w:sz="0" w:space="0" w:color="auto"/>
            <w:left w:val="none" w:sz="0" w:space="0" w:color="auto"/>
            <w:bottom w:val="none" w:sz="0" w:space="0" w:color="auto"/>
            <w:right w:val="none" w:sz="0" w:space="0" w:color="auto"/>
          </w:divBdr>
        </w:div>
        <w:div w:id="499854260">
          <w:marLeft w:val="0"/>
          <w:marRight w:val="0"/>
          <w:marTop w:val="0"/>
          <w:marBottom w:val="0"/>
          <w:divBdr>
            <w:top w:val="none" w:sz="0" w:space="0" w:color="auto"/>
            <w:left w:val="none" w:sz="0" w:space="0" w:color="auto"/>
            <w:bottom w:val="none" w:sz="0" w:space="0" w:color="auto"/>
            <w:right w:val="none" w:sz="0" w:space="0" w:color="auto"/>
          </w:divBdr>
        </w:div>
        <w:div w:id="558398259">
          <w:marLeft w:val="0"/>
          <w:marRight w:val="0"/>
          <w:marTop w:val="0"/>
          <w:marBottom w:val="0"/>
          <w:divBdr>
            <w:top w:val="none" w:sz="0" w:space="0" w:color="auto"/>
            <w:left w:val="none" w:sz="0" w:space="0" w:color="auto"/>
            <w:bottom w:val="none" w:sz="0" w:space="0" w:color="auto"/>
            <w:right w:val="none" w:sz="0" w:space="0" w:color="auto"/>
          </w:divBdr>
        </w:div>
        <w:div w:id="662320640">
          <w:marLeft w:val="0"/>
          <w:marRight w:val="0"/>
          <w:marTop w:val="0"/>
          <w:marBottom w:val="0"/>
          <w:divBdr>
            <w:top w:val="none" w:sz="0" w:space="0" w:color="auto"/>
            <w:left w:val="none" w:sz="0" w:space="0" w:color="auto"/>
            <w:bottom w:val="none" w:sz="0" w:space="0" w:color="auto"/>
            <w:right w:val="none" w:sz="0" w:space="0" w:color="auto"/>
          </w:divBdr>
        </w:div>
        <w:div w:id="677542408">
          <w:marLeft w:val="0"/>
          <w:marRight w:val="0"/>
          <w:marTop w:val="0"/>
          <w:marBottom w:val="0"/>
          <w:divBdr>
            <w:top w:val="none" w:sz="0" w:space="0" w:color="auto"/>
            <w:left w:val="none" w:sz="0" w:space="0" w:color="auto"/>
            <w:bottom w:val="none" w:sz="0" w:space="0" w:color="auto"/>
            <w:right w:val="none" w:sz="0" w:space="0" w:color="auto"/>
          </w:divBdr>
        </w:div>
        <w:div w:id="688718447">
          <w:marLeft w:val="0"/>
          <w:marRight w:val="0"/>
          <w:marTop w:val="0"/>
          <w:marBottom w:val="0"/>
          <w:divBdr>
            <w:top w:val="none" w:sz="0" w:space="0" w:color="auto"/>
            <w:left w:val="none" w:sz="0" w:space="0" w:color="auto"/>
            <w:bottom w:val="none" w:sz="0" w:space="0" w:color="auto"/>
            <w:right w:val="none" w:sz="0" w:space="0" w:color="auto"/>
          </w:divBdr>
        </w:div>
        <w:div w:id="692801154">
          <w:marLeft w:val="0"/>
          <w:marRight w:val="0"/>
          <w:marTop w:val="0"/>
          <w:marBottom w:val="0"/>
          <w:divBdr>
            <w:top w:val="none" w:sz="0" w:space="0" w:color="auto"/>
            <w:left w:val="none" w:sz="0" w:space="0" w:color="auto"/>
            <w:bottom w:val="none" w:sz="0" w:space="0" w:color="auto"/>
            <w:right w:val="none" w:sz="0" w:space="0" w:color="auto"/>
          </w:divBdr>
        </w:div>
        <w:div w:id="771825418">
          <w:marLeft w:val="0"/>
          <w:marRight w:val="0"/>
          <w:marTop w:val="0"/>
          <w:marBottom w:val="0"/>
          <w:divBdr>
            <w:top w:val="none" w:sz="0" w:space="0" w:color="auto"/>
            <w:left w:val="none" w:sz="0" w:space="0" w:color="auto"/>
            <w:bottom w:val="none" w:sz="0" w:space="0" w:color="auto"/>
            <w:right w:val="none" w:sz="0" w:space="0" w:color="auto"/>
          </w:divBdr>
        </w:div>
        <w:div w:id="779640307">
          <w:marLeft w:val="0"/>
          <w:marRight w:val="0"/>
          <w:marTop w:val="0"/>
          <w:marBottom w:val="0"/>
          <w:divBdr>
            <w:top w:val="none" w:sz="0" w:space="0" w:color="auto"/>
            <w:left w:val="none" w:sz="0" w:space="0" w:color="auto"/>
            <w:bottom w:val="none" w:sz="0" w:space="0" w:color="auto"/>
            <w:right w:val="none" w:sz="0" w:space="0" w:color="auto"/>
          </w:divBdr>
        </w:div>
        <w:div w:id="785124881">
          <w:marLeft w:val="0"/>
          <w:marRight w:val="0"/>
          <w:marTop w:val="0"/>
          <w:marBottom w:val="0"/>
          <w:divBdr>
            <w:top w:val="none" w:sz="0" w:space="0" w:color="auto"/>
            <w:left w:val="none" w:sz="0" w:space="0" w:color="auto"/>
            <w:bottom w:val="none" w:sz="0" w:space="0" w:color="auto"/>
            <w:right w:val="none" w:sz="0" w:space="0" w:color="auto"/>
          </w:divBdr>
        </w:div>
        <w:div w:id="827938783">
          <w:marLeft w:val="0"/>
          <w:marRight w:val="0"/>
          <w:marTop w:val="0"/>
          <w:marBottom w:val="0"/>
          <w:divBdr>
            <w:top w:val="none" w:sz="0" w:space="0" w:color="auto"/>
            <w:left w:val="none" w:sz="0" w:space="0" w:color="auto"/>
            <w:bottom w:val="none" w:sz="0" w:space="0" w:color="auto"/>
            <w:right w:val="none" w:sz="0" w:space="0" w:color="auto"/>
          </w:divBdr>
        </w:div>
        <w:div w:id="849374315">
          <w:marLeft w:val="0"/>
          <w:marRight w:val="0"/>
          <w:marTop w:val="0"/>
          <w:marBottom w:val="0"/>
          <w:divBdr>
            <w:top w:val="none" w:sz="0" w:space="0" w:color="auto"/>
            <w:left w:val="none" w:sz="0" w:space="0" w:color="auto"/>
            <w:bottom w:val="none" w:sz="0" w:space="0" w:color="auto"/>
            <w:right w:val="none" w:sz="0" w:space="0" w:color="auto"/>
          </w:divBdr>
        </w:div>
        <w:div w:id="900139379">
          <w:marLeft w:val="0"/>
          <w:marRight w:val="0"/>
          <w:marTop w:val="0"/>
          <w:marBottom w:val="0"/>
          <w:divBdr>
            <w:top w:val="none" w:sz="0" w:space="0" w:color="auto"/>
            <w:left w:val="none" w:sz="0" w:space="0" w:color="auto"/>
            <w:bottom w:val="none" w:sz="0" w:space="0" w:color="auto"/>
            <w:right w:val="none" w:sz="0" w:space="0" w:color="auto"/>
          </w:divBdr>
        </w:div>
        <w:div w:id="903756234">
          <w:marLeft w:val="0"/>
          <w:marRight w:val="0"/>
          <w:marTop w:val="0"/>
          <w:marBottom w:val="0"/>
          <w:divBdr>
            <w:top w:val="none" w:sz="0" w:space="0" w:color="auto"/>
            <w:left w:val="none" w:sz="0" w:space="0" w:color="auto"/>
            <w:bottom w:val="none" w:sz="0" w:space="0" w:color="auto"/>
            <w:right w:val="none" w:sz="0" w:space="0" w:color="auto"/>
          </w:divBdr>
        </w:div>
        <w:div w:id="904950294">
          <w:marLeft w:val="0"/>
          <w:marRight w:val="0"/>
          <w:marTop w:val="0"/>
          <w:marBottom w:val="0"/>
          <w:divBdr>
            <w:top w:val="none" w:sz="0" w:space="0" w:color="auto"/>
            <w:left w:val="none" w:sz="0" w:space="0" w:color="auto"/>
            <w:bottom w:val="none" w:sz="0" w:space="0" w:color="auto"/>
            <w:right w:val="none" w:sz="0" w:space="0" w:color="auto"/>
          </w:divBdr>
        </w:div>
        <w:div w:id="912006764">
          <w:marLeft w:val="0"/>
          <w:marRight w:val="0"/>
          <w:marTop w:val="0"/>
          <w:marBottom w:val="0"/>
          <w:divBdr>
            <w:top w:val="none" w:sz="0" w:space="0" w:color="auto"/>
            <w:left w:val="none" w:sz="0" w:space="0" w:color="auto"/>
            <w:bottom w:val="none" w:sz="0" w:space="0" w:color="auto"/>
            <w:right w:val="none" w:sz="0" w:space="0" w:color="auto"/>
          </w:divBdr>
        </w:div>
        <w:div w:id="980310598">
          <w:marLeft w:val="0"/>
          <w:marRight w:val="0"/>
          <w:marTop w:val="0"/>
          <w:marBottom w:val="0"/>
          <w:divBdr>
            <w:top w:val="none" w:sz="0" w:space="0" w:color="auto"/>
            <w:left w:val="none" w:sz="0" w:space="0" w:color="auto"/>
            <w:bottom w:val="none" w:sz="0" w:space="0" w:color="auto"/>
            <w:right w:val="none" w:sz="0" w:space="0" w:color="auto"/>
          </w:divBdr>
        </w:div>
        <w:div w:id="982537661">
          <w:marLeft w:val="0"/>
          <w:marRight w:val="0"/>
          <w:marTop w:val="0"/>
          <w:marBottom w:val="0"/>
          <w:divBdr>
            <w:top w:val="none" w:sz="0" w:space="0" w:color="auto"/>
            <w:left w:val="none" w:sz="0" w:space="0" w:color="auto"/>
            <w:bottom w:val="none" w:sz="0" w:space="0" w:color="auto"/>
            <w:right w:val="none" w:sz="0" w:space="0" w:color="auto"/>
          </w:divBdr>
        </w:div>
        <w:div w:id="986132958">
          <w:marLeft w:val="0"/>
          <w:marRight w:val="0"/>
          <w:marTop w:val="0"/>
          <w:marBottom w:val="0"/>
          <w:divBdr>
            <w:top w:val="none" w:sz="0" w:space="0" w:color="auto"/>
            <w:left w:val="none" w:sz="0" w:space="0" w:color="auto"/>
            <w:bottom w:val="none" w:sz="0" w:space="0" w:color="auto"/>
            <w:right w:val="none" w:sz="0" w:space="0" w:color="auto"/>
          </w:divBdr>
        </w:div>
        <w:div w:id="1059521687">
          <w:marLeft w:val="0"/>
          <w:marRight w:val="0"/>
          <w:marTop w:val="0"/>
          <w:marBottom w:val="0"/>
          <w:divBdr>
            <w:top w:val="none" w:sz="0" w:space="0" w:color="auto"/>
            <w:left w:val="none" w:sz="0" w:space="0" w:color="auto"/>
            <w:bottom w:val="none" w:sz="0" w:space="0" w:color="auto"/>
            <w:right w:val="none" w:sz="0" w:space="0" w:color="auto"/>
          </w:divBdr>
        </w:div>
        <w:div w:id="1061486890">
          <w:marLeft w:val="0"/>
          <w:marRight w:val="0"/>
          <w:marTop w:val="0"/>
          <w:marBottom w:val="0"/>
          <w:divBdr>
            <w:top w:val="none" w:sz="0" w:space="0" w:color="auto"/>
            <w:left w:val="none" w:sz="0" w:space="0" w:color="auto"/>
            <w:bottom w:val="none" w:sz="0" w:space="0" w:color="auto"/>
            <w:right w:val="none" w:sz="0" w:space="0" w:color="auto"/>
          </w:divBdr>
        </w:div>
        <w:div w:id="1081214480">
          <w:marLeft w:val="0"/>
          <w:marRight w:val="0"/>
          <w:marTop w:val="0"/>
          <w:marBottom w:val="0"/>
          <w:divBdr>
            <w:top w:val="none" w:sz="0" w:space="0" w:color="auto"/>
            <w:left w:val="none" w:sz="0" w:space="0" w:color="auto"/>
            <w:bottom w:val="none" w:sz="0" w:space="0" w:color="auto"/>
            <w:right w:val="none" w:sz="0" w:space="0" w:color="auto"/>
          </w:divBdr>
        </w:div>
        <w:div w:id="1336031129">
          <w:marLeft w:val="0"/>
          <w:marRight w:val="0"/>
          <w:marTop w:val="0"/>
          <w:marBottom w:val="0"/>
          <w:divBdr>
            <w:top w:val="none" w:sz="0" w:space="0" w:color="auto"/>
            <w:left w:val="none" w:sz="0" w:space="0" w:color="auto"/>
            <w:bottom w:val="none" w:sz="0" w:space="0" w:color="auto"/>
            <w:right w:val="none" w:sz="0" w:space="0" w:color="auto"/>
          </w:divBdr>
        </w:div>
        <w:div w:id="1424178472">
          <w:marLeft w:val="0"/>
          <w:marRight w:val="0"/>
          <w:marTop w:val="0"/>
          <w:marBottom w:val="0"/>
          <w:divBdr>
            <w:top w:val="none" w:sz="0" w:space="0" w:color="auto"/>
            <w:left w:val="none" w:sz="0" w:space="0" w:color="auto"/>
            <w:bottom w:val="none" w:sz="0" w:space="0" w:color="auto"/>
            <w:right w:val="none" w:sz="0" w:space="0" w:color="auto"/>
          </w:divBdr>
        </w:div>
        <w:div w:id="1586498775">
          <w:marLeft w:val="0"/>
          <w:marRight w:val="0"/>
          <w:marTop w:val="0"/>
          <w:marBottom w:val="0"/>
          <w:divBdr>
            <w:top w:val="none" w:sz="0" w:space="0" w:color="auto"/>
            <w:left w:val="none" w:sz="0" w:space="0" w:color="auto"/>
            <w:bottom w:val="none" w:sz="0" w:space="0" w:color="auto"/>
            <w:right w:val="none" w:sz="0" w:space="0" w:color="auto"/>
          </w:divBdr>
        </w:div>
        <w:div w:id="1604872354">
          <w:marLeft w:val="0"/>
          <w:marRight w:val="0"/>
          <w:marTop w:val="0"/>
          <w:marBottom w:val="0"/>
          <w:divBdr>
            <w:top w:val="none" w:sz="0" w:space="0" w:color="auto"/>
            <w:left w:val="none" w:sz="0" w:space="0" w:color="auto"/>
            <w:bottom w:val="none" w:sz="0" w:space="0" w:color="auto"/>
            <w:right w:val="none" w:sz="0" w:space="0" w:color="auto"/>
          </w:divBdr>
        </w:div>
        <w:div w:id="1614821733">
          <w:marLeft w:val="0"/>
          <w:marRight w:val="0"/>
          <w:marTop w:val="0"/>
          <w:marBottom w:val="0"/>
          <w:divBdr>
            <w:top w:val="none" w:sz="0" w:space="0" w:color="auto"/>
            <w:left w:val="none" w:sz="0" w:space="0" w:color="auto"/>
            <w:bottom w:val="none" w:sz="0" w:space="0" w:color="auto"/>
            <w:right w:val="none" w:sz="0" w:space="0" w:color="auto"/>
          </w:divBdr>
        </w:div>
        <w:div w:id="1661691905">
          <w:marLeft w:val="0"/>
          <w:marRight w:val="0"/>
          <w:marTop w:val="0"/>
          <w:marBottom w:val="0"/>
          <w:divBdr>
            <w:top w:val="none" w:sz="0" w:space="0" w:color="auto"/>
            <w:left w:val="none" w:sz="0" w:space="0" w:color="auto"/>
            <w:bottom w:val="none" w:sz="0" w:space="0" w:color="auto"/>
            <w:right w:val="none" w:sz="0" w:space="0" w:color="auto"/>
          </w:divBdr>
        </w:div>
        <w:div w:id="1666547108">
          <w:marLeft w:val="0"/>
          <w:marRight w:val="0"/>
          <w:marTop w:val="0"/>
          <w:marBottom w:val="0"/>
          <w:divBdr>
            <w:top w:val="none" w:sz="0" w:space="0" w:color="auto"/>
            <w:left w:val="none" w:sz="0" w:space="0" w:color="auto"/>
            <w:bottom w:val="none" w:sz="0" w:space="0" w:color="auto"/>
            <w:right w:val="none" w:sz="0" w:space="0" w:color="auto"/>
          </w:divBdr>
        </w:div>
        <w:div w:id="1723825257">
          <w:marLeft w:val="0"/>
          <w:marRight w:val="0"/>
          <w:marTop w:val="0"/>
          <w:marBottom w:val="0"/>
          <w:divBdr>
            <w:top w:val="none" w:sz="0" w:space="0" w:color="auto"/>
            <w:left w:val="none" w:sz="0" w:space="0" w:color="auto"/>
            <w:bottom w:val="none" w:sz="0" w:space="0" w:color="auto"/>
            <w:right w:val="none" w:sz="0" w:space="0" w:color="auto"/>
          </w:divBdr>
        </w:div>
        <w:div w:id="1770078654">
          <w:marLeft w:val="0"/>
          <w:marRight w:val="0"/>
          <w:marTop w:val="0"/>
          <w:marBottom w:val="0"/>
          <w:divBdr>
            <w:top w:val="none" w:sz="0" w:space="0" w:color="auto"/>
            <w:left w:val="none" w:sz="0" w:space="0" w:color="auto"/>
            <w:bottom w:val="none" w:sz="0" w:space="0" w:color="auto"/>
            <w:right w:val="none" w:sz="0" w:space="0" w:color="auto"/>
          </w:divBdr>
        </w:div>
        <w:div w:id="1787701673">
          <w:marLeft w:val="0"/>
          <w:marRight w:val="0"/>
          <w:marTop w:val="0"/>
          <w:marBottom w:val="0"/>
          <w:divBdr>
            <w:top w:val="none" w:sz="0" w:space="0" w:color="auto"/>
            <w:left w:val="none" w:sz="0" w:space="0" w:color="auto"/>
            <w:bottom w:val="none" w:sz="0" w:space="0" w:color="auto"/>
            <w:right w:val="none" w:sz="0" w:space="0" w:color="auto"/>
          </w:divBdr>
        </w:div>
        <w:div w:id="1918056488">
          <w:marLeft w:val="0"/>
          <w:marRight w:val="0"/>
          <w:marTop w:val="0"/>
          <w:marBottom w:val="0"/>
          <w:divBdr>
            <w:top w:val="none" w:sz="0" w:space="0" w:color="auto"/>
            <w:left w:val="none" w:sz="0" w:space="0" w:color="auto"/>
            <w:bottom w:val="none" w:sz="0" w:space="0" w:color="auto"/>
            <w:right w:val="none" w:sz="0" w:space="0" w:color="auto"/>
          </w:divBdr>
        </w:div>
        <w:div w:id="1991982157">
          <w:marLeft w:val="0"/>
          <w:marRight w:val="0"/>
          <w:marTop w:val="0"/>
          <w:marBottom w:val="0"/>
          <w:divBdr>
            <w:top w:val="none" w:sz="0" w:space="0" w:color="auto"/>
            <w:left w:val="none" w:sz="0" w:space="0" w:color="auto"/>
            <w:bottom w:val="none" w:sz="0" w:space="0" w:color="auto"/>
            <w:right w:val="none" w:sz="0" w:space="0" w:color="auto"/>
          </w:divBdr>
        </w:div>
        <w:div w:id="2042392895">
          <w:marLeft w:val="0"/>
          <w:marRight w:val="0"/>
          <w:marTop w:val="0"/>
          <w:marBottom w:val="0"/>
          <w:divBdr>
            <w:top w:val="none" w:sz="0" w:space="0" w:color="auto"/>
            <w:left w:val="none" w:sz="0" w:space="0" w:color="auto"/>
            <w:bottom w:val="none" w:sz="0" w:space="0" w:color="auto"/>
            <w:right w:val="none" w:sz="0" w:space="0" w:color="auto"/>
          </w:divBdr>
        </w:div>
        <w:div w:id="2080202066">
          <w:marLeft w:val="0"/>
          <w:marRight w:val="0"/>
          <w:marTop w:val="0"/>
          <w:marBottom w:val="0"/>
          <w:divBdr>
            <w:top w:val="none" w:sz="0" w:space="0" w:color="auto"/>
            <w:left w:val="none" w:sz="0" w:space="0" w:color="auto"/>
            <w:bottom w:val="none" w:sz="0" w:space="0" w:color="auto"/>
            <w:right w:val="none" w:sz="0" w:space="0" w:color="auto"/>
          </w:divBdr>
        </w:div>
        <w:div w:id="2087067093">
          <w:marLeft w:val="0"/>
          <w:marRight w:val="0"/>
          <w:marTop w:val="0"/>
          <w:marBottom w:val="0"/>
          <w:divBdr>
            <w:top w:val="none" w:sz="0" w:space="0" w:color="auto"/>
            <w:left w:val="none" w:sz="0" w:space="0" w:color="auto"/>
            <w:bottom w:val="none" w:sz="0" w:space="0" w:color="auto"/>
            <w:right w:val="none" w:sz="0" w:space="0" w:color="auto"/>
          </w:divBdr>
        </w:div>
        <w:div w:id="2089619358">
          <w:marLeft w:val="0"/>
          <w:marRight w:val="0"/>
          <w:marTop w:val="0"/>
          <w:marBottom w:val="0"/>
          <w:divBdr>
            <w:top w:val="none" w:sz="0" w:space="0" w:color="auto"/>
            <w:left w:val="none" w:sz="0" w:space="0" w:color="auto"/>
            <w:bottom w:val="none" w:sz="0" w:space="0" w:color="auto"/>
            <w:right w:val="none" w:sz="0" w:space="0" w:color="auto"/>
          </w:divBdr>
        </w:div>
        <w:div w:id="2093308838">
          <w:marLeft w:val="0"/>
          <w:marRight w:val="0"/>
          <w:marTop w:val="0"/>
          <w:marBottom w:val="0"/>
          <w:divBdr>
            <w:top w:val="none" w:sz="0" w:space="0" w:color="auto"/>
            <w:left w:val="none" w:sz="0" w:space="0" w:color="auto"/>
            <w:bottom w:val="none" w:sz="0" w:space="0" w:color="auto"/>
            <w:right w:val="none" w:sz="0" w:space="0" w:color="auto"/>
          </w:divBdr>
        </w:div>
        <w:div w:id="2116441914">
          <w:marLeft w:val="0"/>
          <w:marRight w:val="0"/>
          <w:marTop w:val="0"/>
          <w:marBottom w:val="0"/>
          <w:divBdr>
            <w:top w:val="none" w:sz="0" w:space="0" w:color="auto"/>
            <w:left w:val="none" w:sz="0" w:space="0" w:color="auto"/>
            <w:bottom w:val="none" w:sz="0" w:space="0" w:color="auto"/>
            <w:right w:val="none" w:sz="0" w:space="0" w:color="auto"/>
          </w:divBdr>
        </w:div>
        <w:div w:id="2134131638">
          <w:marLeft w:val="0"/>
          <w:marRight w:val="0"/>
          <w:marTop w:val="0"/>
          <w:marBottom w:val="0"/>
          <w:divBdr>
            <w:top w:val="none" w:sz="0" w:space="0" w:color="auto"/>
            <w:left w:val="none" w:sz="0" w:space="0" w:color="auto"/>
            <w:bottom w:val="none" w:sz="0" w:space="0" w:color="auto"/>
            <w:right w:val="none" w:sz="0" w:space="0" w:color="auto"/>
          </w:divBdr>
        </w:div>
        <w:div w:id="2137672802">
          <w:marLeft w:val="0"/>
          <w:marRight w:val="0"/>
          <w:marTop w:val="0"/>
          <w:marBottom w:val="0"/>
          <w:divBdr>
            <w:top w:val="none" w:sz="0" w:space="0" w:color="auto"/>
            <w:left w:val="none" w:sz="0" w:space="0" w:color="auto"/>
            <w:bottom w:val="none" w:sz="0" w:space="0" w:color="auto"/>
            <w:right w:val="none" w:sz="0" w:space="0" w:color="auto"/>
          </w:divBdr>
        </w:div>
      </w:divsChild>
    </w:div>
    <w:div w:id="1692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l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ta.ananica@madon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4093-86D8-44B6-B6F1-04D08AE6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11089</Words>
  <Characters>6322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sirota</dc:creator>
  <cp:keywords/>
  <dc:description/>
  <cp:lastModifiedBy>DaceC</cp:lastModifiedBy>
  <cp:revision>2</cp:revision>
  <dcterms:created xsi:type="dcterms:W3CDTF">2023-09-04T11:15:00Z</dcterms:created>
  <dcterms:modified xsi:type="dcterms:W3CDTF">2023-09-04T11:15:00Z</dcterms:modified>
</cp:coreProperties>
</file>