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3522D7D4" w:rsidR="00C720B1" w:rsidRPr="00C720B1" w:rsidRDefault="001B561F" w:rsidP="00C720B1">
      <w:r>
        <w:rPr>
          <w:noProof/>
        </w:rPr>
        <w:drawing>
          <wp:anchor distT="0" distB="0" distL="114300" distR="114300" simplePos="0" relativeHeight="251659264" behindDoc="1" locked="0" layoutInCell="1" allowOverlap="0" wp14:anchorId="14BEB776" wp14:editId="27522EA5">
            <wp:simplePos x="0" y="0"/>
            <wp:positionH relativeFrom="page">
              <wp:posOffset>1099185</wp:posOffset>
            </wp:positionH>
            <wp:positionV relativeFrom="page">
              <wp:posOffset>1328057</wp:posOffset>
            </wp:positionV>
            <wp:extent cx="6291308" cy="9014124"/>
            <wp:effectExtent l="0" t="0" r="0" b="0"/>
            <wp:wrapNone/>
            <wp:docPr id="1659" name="Picture 1659" descr="Attēls, kurā ir teksts, taisnstūris, papīrs, iespiešan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 descr="Attēls, kurā ir teksts, taisnstūris, papīrs, iespiešan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1308" cy="901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E86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7472" w14:textId="77777777" w:rsidR="009A38E7" w:rsidRDefault="009A38E7" w:rsidP="00A30868">
      <w:pPr>
        <w:spacing w:after="0" w:line="240" w:lineRule="auto"/>
      </w:pPr>
      <w:r>
        <w:separator/>
      </w:r>
    </w:p>
  </w:endnote>
  <w:endnote w:type="continuationSeparator" w:id="0">
    <w:p w14:paraId="79D3C1EC" w14:textId="77777777" w:rsidR="009A38E7" w:rsidRDefault="009A38E7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1237" w14:textId="77777777" w:rsidR="00C47540" w:rsidRDefault="00C4754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30C6" w14:textId="77777777" w:rsidR="00C47540" w:rsidRDefault="00C4754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E37" w14:textId="77777777" w:rsidR="00C47540" w:rsidRDefault="00C4754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C620" w14:textId="77777777" w:rsidR="009A38E7" w:rsidRDefault="009A38E7" w:rsidP="00A30868">
      <w:pPr>
        <w:spacing w:after="0" w:line="240" w:lineRule="auto"/>
      </w:pPr>
      <w:r>
        <w:separator/>
      </w:r>
    </w:p>
  </w:footnote>
  <w:footnote w:type="continuationSeparator" w:id="0">
    <w:p w14:paraId="590CF707" w14:textId="77777777" w:rsidR="009A38E7" w:rsidRDefault="009A38E7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693B" w14:textId="77777777" w:rsidR="00C47540" w:rsidRDefault="00C4754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D94D" w14:textId="77777777" w:rsidR="00FE3571" w:rsidRPr="00FE3571" w:rsidRDefault="00FE3571" w:rsidP="00FE357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20310FC1" w14:textId="77777777" w:rsidR="00FE3571" w:rsidRPr="00FE3571" w:rsidRDefault="00FE3571" w:rsidP="00FE357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15361C1C" w14:textId="5630EDA0" w:rsidR="00FE3571" w:rsidRPr="00FE3571" w:rsidRDefault="00C47540" w:rsidP="00FE357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</w:t>
    </w:r>
    <w:r w:rsidR="00FE3571"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8</w:t>
    </w:r>
    <w:r w:rsidR="00FE3571"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.2023. lēmumam Nr. 49</w:t>
    </w:r>
    <w:r w:rsid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9</w:t>
    </w:r>
  </w:p>
  <w:p w14:paraId="57E10C1A" w14:textId="4B6613C8" w:rsidR="00FE3571" w:rsidRPr="00FE3571" w:rsidRDefault="00FE3571" w:rsidP="00FE3571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 15, 2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4</w:t>
    </w:r>
    <w:r w:rsidRPr="00FE3571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p.)</w:t>
    </w:r>
    <w:bookmarkEnd w:id="0"/>
  </w:p>
  <w:p w14:paraId="01F670C9" w14:textId="36CA301F" w:rsidR="00A30868" w:rsidRPr="00FE3571" w:rsidRDefault="00A30868" w:rsidP="00FE357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B9A9" w14:textId="77777777" w:rsidR="00C47540" w:rsidRDefault="00C4754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1B561F"/>
    <w:rsid w:val="00250BB7"/>
    <w:rsid w:val="00424992"/>
    <w:rsid w:val="00633AE7"/>
    <w:rsid w:val="009A38E7"/>
    <w:rsid w:val="00A17124"/>
    <w:rsid w:val="00A30868"/>
    <w:rsid w:val="00AA3FD2"/>
    <w:rsid w:val="00AD27ED"/>
    <w:rsid w:val="00BE3336"/>
    <w:rsid w:val="00C47540"/>
    <w:rsid w:val="00C720B1"/>
    <w:rsid w:val="00E8626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6</cp:revision>
  <dcterms:created xsi:type="dcterms:W3CDTF">2023-08-30T14:10:00Z</dcterms:created>
  <dcterms:modified xsi:type="dcterms:W3CDTF">2023-09-01T11:59:00Z</dcterms:modified>
</cp:coreProperties>
</file>