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8776"/>
        <w:gridCol w:w="250"/>
      </w:tblGrid>
      <w:tr w:rsidR="00CF441F" w:rsidRPr="002900C9" w14:paraId="2A4C63A8" w14:textId="77777777" w:rsidTr="00907852">
        <w:trPr>
          <w:tblCellSpacing w:w="0" w:type="dxa"/>
        </w:trPr>
        <w:tc>
          <w:tcPr>
            <w:tcW w:w="8615" w:type="dxa"/>
            <w:shd w:val="clear" w:color="auto" w:fill="FFFFFF"/>
            <w:hideMark/>
          </w:tcPr>
          <w:p w14:paraId="40F5A6AD" w14:textId="11FDCC1B" w:rsidR="00CF441F" w:rsidRPr="002900C9" w:rsidRDefault="00CF441F" w:rsidP="00CF441F">
            <w:pPr>
              <w:spacing w:after="0" w:line="240" w:lineRule="auto"/>
              <w:jc w:val="center"/>
              <w:rPr>
                <w:rFonts w:ascii="Times New Roman" w:eastAsia="Times New Roman" w:hAnsi="Times New Roman" w:cs="Times New Roman"/>
                <w:b/>
                <w:bCs/>
                <w:color w:val="414142"/>
                <w:kern w:val="0"/>
                <w:sz w:val="24"/>
                <w:szCs w:val="24"/>
                <w:lang w:eastAsia="lv-LV"/>
                <w14:ligatures w14:val="none"/>
              </w:rPr>
            </w:pPr>
            <w:r w:rsidRPr="002900C9">
              <w:rPr>
                <w:rFonts w:ascii="Times New Roman" w:eastAsia="Times New Roman" w:hAnsi="Times New Roman" w:cs="Times New Roman"/>
                <w:b/>
                <w:bCs/>
                <w:color w:val="414142"/>
                <w:kern w:val="0"/>
                <w:sz w:val="24"/>
                <w:szCs w:val="24"/>
                <w:lang w:eastAsia="lv-LV"/>
                <w14:ligatures w14:val="none"/>
              </w:rPr>
              <w:t>Paskaidrojuma raksts</w:t>
            </w:r>
            <w:r w:rsidRPr="002900C9">
              <w:rPr>
                <w:rFonts w:ascii="Times New Roman" w:eastAsia="Times New Roman" w:hAnsi="Times New Roman" w:cs="Times New Roman"/>
                <w:b/>
                <w:bCs/>
                <w:color w:val="414142"/>
                <w:kern w:val="0"/>
                <w:sz w:val="24"/>
                <w:szCs w:val="24"/>
                <w:lang w:eastAsia="lv-LV"/>
                <w14:ligatures w14:val="none"/>
              </w:rPr>
              <w:br/>
              <w:t>Madonas novada pašvaldības 202</w:t>
            </w:r>
            <w:r w:rsidR="006512C8">
              <w:rPr>
                <w:rFonts w:ascii="Times New Roman" w:eastAsia="Times New Roman" w:hAnsi="Times New Roman" w:cs="Times New Roman"/>
                <w:b/>
                <w:bCs/>
                <w:color w:val="414142"/>
                <w:kern w:val="0"/>
                <w:sz w:val="24"/>
                <w:szCs w:val="24"/>
                <w:lang w:eastAsia="lv-LV"/>
                <w14:ligatures w14:val="none"/>
              </w:rPr>
              <w:t>5</w:t>
            </w:r>
            <w:r w:rsidRPr="002900C9">
              <w:rPr>
                <w:rFonts w:ascii="Times New Roman" w:eastAsia="Times New Roman" w:hAnsi="Times New Roman" w:cs="Times New Roman"/>
                <w:b/>
                <w:bCs/>
                <w:color w:val="414142"/>
                <w:kern w:val="0"/>
                <w:sz w:val="24"/>
                <w:szCs w:val="24"/>
                <w:lang w:eastAsia="lv-LV"/>
                <w14:ligatures w14:val="none"/>
              </w:rPr>
              <w:t xml:space="preserve">. gada </w:t>
            </w:r>
            <w:r w:rsidR="00E30B92">
              <w:rPr>
                <w:rFonts w:ascii="Times New Roman" w:eastAsia="Times New Roman" w:hAnsi="Times New Roman" w:cs="Times New Roman"/>
                <w:b/>
                <w:bCs/>
                <w:color w:val="414142"/>
                <w:kern w:val="0"/>
                <w:sz w:val="24"/>
                <w:szCs w:val="24"/>
                <w:lang w:eastAsia="lv-LV"/>
                <w14:ligatures w14:val="none"/>
              </w:rPr>
              <w:t>27.11.2025.</w:t>
            </w:r>
            <w:r w:rsidRPr="002900C9">
              <w:rPr>
                <w:rFonts w:ascii="Times New Roman" w:eastAsia="Times New Roman" w:hAnsi="Times New Roman" w:cs="Times New Roman"/>
                <w:b/>
                <w:bCs/>
                <w:color w:val="414142"/>
                <w:kern w:val="0"/>
                <w:sz w:val="24"/>
                <w:szCs w:val="24"/>
                <w:lang w:eastAsia="lv-LV"/>
                <w14:ligatures w14:val="none"/>
              </w:rPr>
              <w:t xml:space="preserve"> saistošajiem noteikumiem Nr.</w:t>
            </w:r>
            <w:r w:rsidR="00E30B92">
              <w:rPr>
                <w:rFonts w:ascii="Times New Roman" w:eastAsia="Times New Roman" w:hAnsi="Times New Roman" w:cs="Times New Roman"/>
                <w:b/>
                <w:bCs/>
                <w:color w:val="414142"/>
                <w:kern w:val="0"/>
                <w:sz w:val="24"/>
                <w:szCs w:val="24"/>
                <w:lang w:eastAsia="lv-LV"/>
                <w14:ligatures w14:val="none"/>
              </w:rPr>
              <w:t> 31</w:t>
            </w:r>
            <w:r w:rsidRPr="002900C9">
              <w:rPr>
                <w:rFonts w:ascii="Times New Roman" w:eastAsia="Times New Roman" w:hAnsi="Times New Roman" w:cs="Times New Roman"/>
                <w:b/>
                <w:bCs/>
                <w:color w:val="414142"/>
                <w:kern w:val="0"/>
                <w:sz w:val="24"/>
                <w:szCs w:val="24"/>
                <w:lang w:eastAsia="lv-LV"/>
                <w14:ligatures w14:val="none"/>
              </w:rPr>
              <w:t xml:space="preserve"> </w:t>
            </w:r>
            <w:r w:rsidRPr="00E2360E">
              <w:rPr>
                <w:rFonts w:ascii="Times New Roman" w:eastAsia="Times New Roman" w:hAnsi="Times New Roman" w:cs="Times New Roman"/>
                <w:b/>
                <w:bCs/>
                <w:color w:val="333333"/>
                <w:sz w:val="24"/>
                <w:szCs w:val="24"/>
                <w:lang w:eastAsia="lv-LV"/>
              </w:rPr>
              <w:t>"</w:t>
            </w:r>
            <w:r w:rsidR="00E2360E" w:rsidRPr="00E2360E">
              <w:rPr>
                <w:rFonts w:ascii="Times New Roman" w:eastAsia="Times New Roman" w:hAnsi="Times New Roman" w:cs="Times New Roman"/>
                <w:b/>
                <w:bCs/>
                <w:color w:val="333333"/>
                <w:sz w:val="24"/>
                <w:szCs w:val="24"/>
                <w:lang w:eastAsia="lv-LV"/>
              </w:rPr>
              <w:t>Dzīvojamai mājai funkcionāli nepieciešamā zemes gabala pārskatīšanas kārtība</w:t>
            </w:r>
            <w:r w:rsidRPr="00E2360E">
              <w:rPr>
                <w:rFonts w:ascii="Times New Roman" w:eastAsia="Times New Roman" w:hAnsi="Times New Roman" w:cs="Times New Roman"/>
                <w:b/>
                <w:bCs/>
                <w:color w:val="333333"/>
                <w:sz w:val="24"/>
                <w:szCs w:val="24"/>
                <w:lang w:eastAsia="lv-LV"/>
              </w:rPr>
              <w:t>"</w:t>
            </w:r>
          </w:p>
          <w:p w14:paraId="2B08137D" w14:textId="77777777" w:rsidR="00907852" w:rsidRPr="002900C9" w:rsidRDefault="00907852" w:rsidP="00CF441F">
            <w:pPr>
              <w:spacing w:after="0" w:line="240" w:lineRule="auto"/>
              <w:jc w:val="center"/>
              <w:rPr>
                <w:rFonts w:ascii="Times New Roman" w:eastAsia="Times New Roman" w:hAnsi="Times New Roman" w:cs="Times New Roman"/>
                <w:b/>
                <w:bCs/>
                <w:color w:val="414142"/>
                <w:kern w:val="0"/>
                <w:sz w:val="24"/>
                <w:szCs w:val="24"/>
                <w:lang w:eastAsia="lv-LV"/>
                <w14:ligatures w14:val="none"/>
              </w:rPr>
            </w:pPr>
          </w:p>
          <w:tbl>
            <w:tblPr>
              <w:tblW w:w="8760"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28"/>
              <w:gridCol w:w="5932"/>
            </w:tblGrid>
            <w:tr w:rsidR="00CF441F" w:rsidRPr="002900C9" w14:paraId="15CA1FDF" w14:textId="77777777" w:rsidTr="00907852">
              <w:tc>
                <w:tcPr>
                  <w:tcW w:w="1614" w:type="pct"/>
                  <w:tcBorders>
                    <w:top w:val="outset" w:sz="6" w:space="0" w:color="414142"/>
                    <w:left w:val="outset" w:sz="6" w:space="0" w:color="414142"/>
                    <w:bottom w:val="outset" w:sz="6" w:space="0" w:color="414142"/>
                    <w:right w:val="outset" w:sz="6" w:space="0" w:color="414142"/>
                  </w:tcBorders>
                  <w:vAlign w:val="center"/>
                  <w:hideMark/>
                </w:tcPr>
                <w:p w14:paraId="6FE077AD" w14:textId="77777777" w:rsidR="00CF441F" w:rsidRPr="002900C9" w:rsidRDefault="00CF441F" w:rsidP="00CF441F">
                  <w:pPr>
                    <w:spacing w:before="100" w:beforeAutospacing="1" w:after="0" w:line="293" w:lineRule="atLeast"/>
                    <w:jc w:val="center"/>
                    <w:rPr>
                      <w:rFonts w:ascii="Times New Roman" w:eastAsia="Times New Roman" w:hAnsi="Times New Roman" w:cs="Times New Roman"/>
                      <w:b/>
                      <w:bCs/>
                      <w:color w:val="414142"/>
                      <w:kern w:val="0"/>
                      <w:sz w:val="24"/>
                      <w:szCs w:val="24"/>
                      <w:lang w:eastAsia="lv-LV"/>
                      <w14:ligatures w14:val="none"/>
                    </w:rPr>
                  </w:pPr>
                  <w:r w:rsidRPr="002900C9">
                    <w:rPr>
                      <w:rFonts w:ascii="Times New Roman" w:eastAsia="Times New Roman" w:hAnsi="Times New Roman" w:cs="Times New Roman"/>
                      <w:b/>
                      <w:bCs/>
                      <w:color w:val="414142"/>
                      <w:kern w:val="0"/>
                      <w:sz w:val="24"/>
                      <w:szCs w:val="24"/>
                      <w:lang w:eastAsia="lv-LV"/>
                      <w14:ligatures w14:val="none"/>
                    </w:rPr>
                    <w:t>Paskaidrojuma raksta sadaļas</w:t>
                  </w:r>
                </w:p>
              </w:tc>
              <w:tc>
                <w:tcPr>
                  <w:tcW w:w="3386" w:type="pct"/>
                  <w:tcBorders>
                    <w:top w:val="outset" w:sz="6" w:space="0" w:color="414142"/>
                    <w:left w:val="outset" w:sz="6" w:space="0" w:color="414142"/>
                    <w:bottom w:val="outset" w:sz="6" w:space="0" w:color="414142"/>
                    <w:right w:val="outset" w:sz="6" w:space="0" w:color="414142"/>
                  </w:tcBorders>
                  <w:vAlign w:val="center"/>
                  <w:hideMark/>
                </w:tcPr>
                <w:p w14:paraId="115C1CD0" w14:textId="77777777" w:rsidR="00CF441F" w:rsidRPr="00E2360E" w:rsidRDefault="00CF441F" w:rsidP="00592708">
                  <w:pPr>
                    <w:spacing w:before="100" w:beforeAutospacing="1" w:after="0" w:line="293" w:lineRule="atLeast"/>
                    <w:jc w:val="both"/>
                    <w:rPr>
                      <w:rFonts w:ascii="Times New Roman" w:eastAsia="Times New Roman" w:hAnsi="Times New Roman" w:cs="Times New Roman"/>
                      <w:b/>
                      <w:bCs/>
                      <w:color w:val="414142"/>
                      <w:kern w:val="0"/>
                      <w:sz w:val="24"/>
                      <w:szCs w:val="24"/>
                      <w:lang w:eastAsia="lv-LV"/>
                      <w14:ligatures w14:val="none"/>
                    </w:rPr>
                  </w:pPr>
                  <w:r w:rsidRPr="00E2360E">
                    <w:rPr>
                      <w:rFonts w:ascii="Times New Roman" w:eastAsia="Times New Roman" w:hAnsi="Times New Roman" w:cs="Times New Roman"/>
                      <w:b/>
                      <w:bCs/>
                      <w:color w:val="414142"/>
                      <w:kern w:val="0"/>
                      <w:sz w:val="24"/>
                      <w:szCs w:val="24"/>
                      <w:lang w:eastAsia="lv-LV"/>
                      <w14:ligatures w14:val="none"/>
                    </w:rPr>
                    <w:t>Norādāmā informācija</w:t>
                  </w:r>
                </w:p>
              </w:tc>
            </w:tr>
            <w:tr w:rsidR="00CF441F" w:rsidRPr="002900C9" w14:paraId="3DA23871" w14:textId="77777777" w:rsidTr="00907852">
              <w:tc>
                <w:tcPr>
                  <w:tcW w:w="1614" w:type="pct"/>
                  <w:tcBorders>
                    <w:top w:val="outset" w:sz="6" w:space="0" w:color="414142"/>
                    <w:left w:val="outset" w:sz="6" w:space="0" w:color="414142"/>
                    <w:bottom w:val="outset" w:sz="6" w:space="0" w:color="414142"/>
                    <w:right w:val="outset" w:sz="6" w:space="0" w:color="414142"/>
                  </w:tcBorders>
                  <w:hideMark/>
                </w:tcPr>
                <w:p w14:paraId="06356C5B" w14:textId="77777777" w:rsidR="00CF441F" w:rsidRPr="002900C9" w:rsidRDefault="00CF441F" w:rsidP="00592708">
                  <w:pPr>
                    <w:spacing w:before="100" w:beforeAutospacing="1" w:line="293" w:lineRule="atLeast"/>
                    <w:rPr>
                      <w:rFonts w:ascii="Times New Roman" w:eastAsia="Times New Roman" w:hAnsi="Times New Roman" w:cs="Times New Roman"/>
                      <w:color w:val="333333"/>
                      <w:sz w:val="24"/>
                      <w:szCs w:val="24"/>
                      <w:lang w:eastAsia="lv-LV"/>
                    </w:rPr>
                  </w:pPr>
                  <w:r w:rsidRPr="002900C9">
                    <w:rPr>
                      <w:rFonts w:ascii="Times New Roman" w:eastAsia="Times New Roman" w:hAnsi="Times New Roman" w:cs="Times New Roman"/>
                      <w:color w:val="333333"/>
                      <w:sz w:val="24"/>
                      <w:szCs w:val="24"/>
                      <w:lang w:eastAsia="lv-LV"/>
                    </w:rPr>
                    <w:t>Saistošo noteikumu mērķis un izdošanas nepieciešamības pamatojums</w:t>
                  </w:r>
                </w:p>
              </w:tc>
              <w:tc>
                <w:tcPr>
                  <w:tcW w:w="3386" w:type="pct"/>
                  <w:tcBorders>
                    <w:top w:val="outset" w:sz="6" w:space="0" w:color="414142"/>
                    <w:left w:val="outset" w:sz="6" w:space="0" w:color="414142"/>
                    <w:bottom w:val="outset" w:sz="6" w:space="0" w:color="414142"/>
                    <w:right w:val="outset" w:sz="6" w:space="0" w:color="414142"/>
                  </w:tcBorders>
                </w:tcPr>
                <w:p w14:paraId="4A9443FA" w14:textId="02042618" w:rsidR="00D33F73" w:rsidRDefault="00D33F73" w:rsidP="00D33F73">
                  <w:pPr>
                    <w:spacing w:after="0" w:line="240" w:lineRule="auto"/>
                    <w:jc w:val="both"/>
                    <w:rPr>
                      <w:rFonts w:ascii="Times New Roman" w:eastAsia="Times New Roman" w:hAnsi="Times New Roman" w:cs="Times New Roman"/>
                      <w:sz w:val="24"/>
                      <w:szCs w:val="24"/>
                      <w:lang w:eastAsia="lv-LV"/>
                    </w:rPr>
                  </w:pPr>
                  <w:r w:rsidRPr="0051231E">
                    <w:rPr>
                      <w:rFonts w:ascii="Times New Roman" w:eastAsia="Times New Roman" w:hAnsi="Times New Roman" w:cs="Times New Roman"/>
                      <w:sz w:val="24"/>
                      <w:szCs w:val="24"/>
                      <w:lang w:eastAsia="lv-LV"/>
                    </w:rPr>
                    <w:t>Administratīvo teritoriju un apdzīvoto vietu likuma Pārejas noteikumu 33.</w:t>
                  </w:r>
                  <w:r w:rsidRPr="0051231E">
                    <w:rPr>
                      <w:rFonts w:ascii="Times New Roman" w:eastAsia="Times New Roman" w:hAnsi="Times New Roman" w:cs="Times New Roman"/>
                      <w:sz w:val="24"/>
                      <w:szCs w:val="24"/>
                      <w:vertAlign w:val="superscript"/>
                      <w:lang w:eastAsia="lv-LV"/>
                    </w:rPr>
                    <w:t>8</w:t>
                  </w:r>
                  <w:r w:rsidRPr="0051231E">
                    <w:rPr>
                      <w:rFonts w:ascii="Times New Roman" w:eastAsia="Times New Roman" w:hAnsi="Times New Roman" w:cs="Times New Roman"/>
                      <w:sz w:val="24"/>
                      <w:szCs w:val="24"/>
                      <w:lang w:eastAsia="lv-LV"/>
                    </w:rPr>
                    <w:t xml:space="preserve"> punkts nosaka, ka 2025. gada pašvaldību vēlēšanās ievēlētā Madonas novada pašvaldības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7DB52D50" w14:textId="77777777" w:rsidR="00CF441F" w:rsidRPr="00E2360E" w:rsidRDefault="002900C9" w:rsidP="00592708">
                  <w:pPr>
                    <w:spacing w:before="100" w:beforeAutospacing="1" w:line="293" w:lineRule="atLeast"/>
                    <w:jc w:val="both"/>
                    <w:rPr>
                      <w:rFonts w:ascii="Times New Roman" w:eastAsia="Times New Roman" w:hAnsi="Times New Roman" w:cs="Times New Roman"/>
                      <w:color w:val="333333"/>
                      <w:sz w:val="24"/>
                      <w:szCs w:val="24"/>
                      <w:lang w:eastAsia="lv-LV"/>
                    </w:rPr>
                  </w:pPr>
                  <w:r w:rsidRPr="00E2360E">
                    <w:rPr>
                      <w:rFonts w:ascii="Times New Roman" w:eastAsia="Times New Roman" w:hAnsi="Times New Roman" w:cs="Times New Roman"/>
                      <w:color w:val="333333"/>
                      <w:sz w:val="24"/>
                      <w:szCs w:val="24"/>
                      <w:lang w:eastAsia="lv-LV"/>
                    </w:rPr>
                    <w:t xml:space="preserve">Saistošo noteikumu izdošanas mērķis ir </w:t>
                  </w:r>
                  <w:r w:rsidR="00A003F2" w:rsidRPr="00E2360E">
                    <w:rPr>
                      <w:rFonts w:ascii="Times New Roman" w:eastAsia="Times New Roman" w:hAnsi="Times New Roman" w:cs="Times New Roman"/>
                      <w:color w:val="333333"/>
                      <w:sz w:val="24"/>
                      <w:szCs w:val="24"/>
                      <w:lang w:eastAsia="lv-LV"/>
                    </w:rPr>
                    <w:t>dot normatīvo regulējumu funkcionālo zemes</w:t>
                  </w:r>
                  <w:r w:rsidR="00592708" w:rsidRPr="00E2360E">
                    <w:rPr>
                      <w:rFonts w:ascii="Times New Roman" w:eastAsia="Times New Roman" w:hAnsi="Times New Roman" w:cs="Times New Roman"/>
                      <w:color w:val="333333"/>
                      <w:sz w:val="24"/>
                      <w:szCs w:val="24"/>
                      <w:lang w:eastAsia="lv-LV"/>
                    </w:rPr>
                    <w:t xml:space="preserve"> </w:t>
                  </w:r>
                  <w:r w:rsidR="00A003F2" w:rsidRPr="00E2360E">
                    <w:rPr>
                      <w:rFonts w:ascii="Times New Roman" w:eastAsia="Times New Roman" w:hAnsi="Times New Roman" w:cs="Times New Roman"/>
                      <w:color w:val="333333"/>
                      <w:sz w:val="24"/>
                      <w:szCs w:val="24"/>
                      <w:lang w:eastAsia="lv-LV"/>
                    </w:rPr>
                    <w:t>gabalu</w:t>
                  </w:r>
                  <w:r w:rsidR="00EA2936" w:rsidRPr="00E2360E">
                    <w:rPr>
                      <w:rFonts w:ascii="Times New Roman" w:eastAsia="Times New Roman" w:hAnsi="Times New Roman" w:cs="Times New Roman"/>
                      <w:color w:val="333333"/>
                      <w:sz w:val="24"/>
                      <w:szCs w:val="24"/>
                      <w:lang w:eastAsia="lv-LV"/>
                    </w:rPr>
                    <w:t>, uz kuriem atrodas daudzdzīvokļu dzīvojamās māja</w:t>
                  </w:r>
                  <w:r w:rsidR="000E7BD3" w:rsidRPr="00E2360E">
                    <w:rPr>
                      <w:rFonts w:ascii="Times New Roman" w:eastAsia="Times New Roman" w:hAnsi="Times New Roman" w:cs="Times New Roman"/>
                      <w:color w:val="333333"/>
                      <w:sz w:val="24"/>
                      <w:szCs w:val="24"/>
                      <w:lang w:eastAsia="lv-LV"/>
                    </w:rPr>
                    <w:t>s, kurās dzīvokļi tika privatizēti, pārskatīšanai. Privatizācijas procesā daudzdzīvokļu dzīvojamai mājai noteiktais funkcionāli nepieciešamais zemes</w:t>
                  </w:r>
                  <w:r w:rsidR="002309C6" w:rsidRPr="00E2360E">
                    <w:rPr>
                      <w:rFonts w:ascii="Times New Roman" w:eastAsia="Times New Roman" w:hAnsi="Times New Roman" w:cs="Times New Roman"/>
                      <w:color w:val="333333"/>
                      <w:sz w:val="24"/>
                      <w:szCs w:val="24"/>
                      <w:lang w:eastAsia="lv-LV"/>
                    </w:rPr>
                    <w:t xml:space="preserve"> </w:t>
                  </w:r>
                  <w:r w:rsidR="000E7BD3" w:rsidRPr="00E2360E">
                    <w:rPr>
                      <w:rFonts w:ascii="Times New Roman" w:eastAsia="Times New Roman" w:hAnsi="Times New Roman" w:cs="Times New Roman"/>
                      <w:color w:val="333333"/>
                      <w:sz w:val="24"/>
                      <w:szCs w:val="24"/>
                      <w:lang w:eastAsia="lv-LV"/>
                    </w:rPr>
                    <w:t xml:space="preserve">gabals ir noteikta platība, kas nepieciešama attiecīgās daudzdzīvokļu dzīvojamās mājas uzturēšanai, apsaimniekošanai un funkcionēšanai.  </w:t>
                  </w:r>
                  <w:r w:rsidR="006B0B82" w:rsidRPr="00E2360E">
                    <w:rPr>
                      <w:rFonts w:ascii="Times New Roman" w:eastAsia="Times New Roman" w:hAnsi="Times New Roman" w:cs="Times New Roman"/>
                      <w:color w:val="333333"/>
                      <w:sz w:val="24"/>
                      <w:szCs w:val="24"/>
                      <w:lang w:eastAsia="lv-LV"/>
                    </w:rPr>
                    <w:t>Privatizējamai dzīvojamai mājai funkcionāli nepieciešam</w:t>
                  </w:r>
                  <w:r w:rsidR="0037334A" w:rsidRPr="00E2360E">
                    <w:rPr>
                      <w:rFonts w:ascii="Times New Roman" w:eastAsia="Times New Roman" w:hAnsi="Times New Roman" w:cs="Times New Roman"/>
                      <w:color w:val="333333"/>
                      <w:sz w:val="24"/>
                      <w:szCs w:val="24"/>
                      <w:lang w:eastAsia="lv-LV"/>
                    </w:rPr>
                    <w:t>o</w:t>
                  </w:r>
                  <w:r w:rsidR="006B0B82" w:rsidRPr="00E2360E">
                    <w:rPr>
                      <w:rFonts w:ascii="Times New Roman" w:eastAsia="Times New Roman" w:hAnsi="Times New Roman" w:cs="Times New Roman"/>
                      <w:color w:val="333333"/>
                      <w:sz w:val="24"/>
                      <w:szCs w:val="24"/>
                      <w:lang w:eastAsia="lv-LV"/>
                    </w:rPr>
                    <w:t xml:space="preserve"> zemes gabal</w:t>
                  </w:r>
                  <w:r w:rsidR="0037334A" w:rsidRPr="00E2360E">
                    <w:rPr>
                      <w:rFonts w:ascii="Times New Roman" w:eastAsia="Times New Roman" w:hAnsi="Times New Roman" w:cs="Times New Roman"/>
                      <w:color w:val="333333"/>
                      <w:sz w:val="24"/>
                      <w:szCs w:val="24"/>
                      <w:lang w:eastAsia="lv-LV"/>
                    </w:rPr>
                    <w:t>u</w:t>
                  </w:r>
                  <w:r w:rsidR="006B0B82" w:rsidRPr="00E2360E">
                    <w:rPr>
                      <w:rFonts w:ascii="Times New Roman" w:eastAsia="Times New Roman" w:hAnsi="Times New Roman" w:cs="Times New Roman"/>
                      <w:color w:val="333333"/>
                      <w:sz w:val="24"/>
                      <w:szCs w:val="24"/>
                      <w:lang w:eastAsia="lv-LV"/>
                    </w:rPr>
                    <w:t xml:space="preserve"> noteica</w:t>
                  </w:r>
                  <w:r w:rsidR="0037334A" w:rsidRPr="00E2360E">
                    <w:rPr>
                      <w:rFonts w:ascii="Times New Roman" w:eastAsia="Times New Roman" w:hAnsi="Times New Roman" w:cs="Times New Roman"/>
                      <w:color w:val="333333"/>
                      <w:sz w:val="24"/>
                      <w:szCs w:val="24"/>
                      <w:lang w:eastAsia="lv-LV"/>
                    </w:rPr>
                    <w:t xml:space="preserve"> </w:t>
                  </w:r>
                  <w:r w:rsidR="006B0B82" w:rsidRPr="00E2360E">
                    <w:rPr>
                      <w:rFonts w:ascii="Times New Roman" w:eastAsia="Times New Roman" w:hAnsi="Times New Roman" w:cs="Times New Roman"/>
                      <w:color w:val="333333"/>
                      <w:sz w:val="24"/>
                      <w:szCs w:val="24"/>
                      <w:lang w:eastAsia="lv-LV"/>
                    </w:rPr>
                    <w:t xml:space="preserve">saskaņā ar likuma "Par valsts un pašvaldību dzīvojamo māju privatizāciju"(turpmāk - Privatizācijas likums) noteikumiem </w:t>
                  </w:r>
                  <w:r w:rsidR="00BC1CAB" w:rsidRPr="00E2360E">
                    <w:rPr>
                      <w:rFonts w:ascii="Times New Roman" w:eastAsia="Times New Roman" w:hAnsi="Times New Roman" w:cs="Times New Roman"/>
                      <w:color w:val="333333"/>
                      <w:sz w:val="24"/>
                      <w:szCs w:val="24"/>
                      <w:lang w:eastAsia="lv-LV"/>
                    </w:rPr>
                    <w:t>un attiecīgajiem Ministru kabineta noteikumiem</w:t>
                  </w:r>
                  <w:r w:rsidR="0037334A" w:rsidRPr="00E2360E">
                    <w:rPr>
                      <w:rFonts w:ascii="Times New Roman" w:eastAsia="Times New Roman" w:hAnsi="Times New Roman" w:cs="Times New Roman"/>
                      <w:color w:val="333333"/>
                      <w:sz w:val="24"/>
                      <w:szCs w:val="24"/>
                      <w:lang w:eastAsia="lv-LV"/>
                    </w:rPr>
                    <w:t>, privatizējot daudzdzīvokļu dzīvojamās mājas.</w:t>
                  </w:r>
                  <w:r w:rsidR="006B0B82" w:rsidRPr="00E2360E">
                    <w:rPr>
                      <w:rFonts w:ascii="Times New Roman" w:eastAsia="Times New Roman" w:hAnsi="Times New Roman" w:cs="Times New Roman"/>
                      <w:color w:val="333333"/>
                      <w:sz w:val="24"/>
                      <w:szCs w:val="24"/>
                      <w:lang w:eastAsia="lv-LV"/>
                    </w:rPr>
                    <w:t xml:space="preserve"> Funkcionāli nepieciešamie zemes gabali tika noteikti dzīvojamai mājai, neatkarīgi no zemes piederības. Funkcionāli nepieciešamais zemes</w:t>
                  </w:r>
                  <w:r w:rsidR="0037334A" w:rsidRPr="00E2360E">
                    <w:rPr>
                      <w:rFonts w:ascii="Times New Roman" w:eastAsia="Times New Roman" w:hAnsi="Times New Roman" w:cs="Times New Roman"/>
                      <w:color w:val="333333"/>
                      <w:sz w:val="24"/>
                      <w:szCs w:val="24"/>
                      <w:lang w:eastAsia="lv-LV"/>
                    </w:rPr>
                    <w:t xml:space="preserve"> </w:t>
                  </w:r>
                  <w:r w:rsidR="006B0B82" w:rsidRPr="00E2360E">
                    <w:rPr>
                      <w:rFonts w:ascii="Times New Roman" w:eastAsia="Times New Roman" w:hAnsi="Times New Roman" w:cs="Times New Roman"/>
                      <w:color w:val="333333"/>
                      <w:sz w:val="24"/>
                      <w:szCs w:val="24"/>
                      <w:lang w:eastAsia="lv-LV"/>
                    </w:rPr>
                    <w:t>gabals var ietilpt gan privātpersonu īpašumā esošā, gan valsts/pašvaldību īpašumā esoša zemē. Atbilstoši dzīvojamai mājai noteiktā funkcionālā zemes</w:t>
                  </w:r>
                  <w:r w:rsidR="002309C6" w:rsidRPr="00E2360E">
                    <w:rPr>
                      <w:rFonts w:ascii="Times New Roman" w:eastAsia="Times New Roman" w:hAnsi="Times New Roman" w:cs="Times New Roman"/>
                      <w:color w:val="333333"/>
                      <w:sz w:val="24"/>
                      <w:szCs w:val="24"/>
                      <w:lang w:eastAsia="lv-LV"/>
                    </w:rPr>
                    <w:t xml:space="preserve"> </w:t>
                  </w:r>
                  <w:r w:rsidR="006B0B82" w:rsidRPr="00E2360E">
                    <w:rPr>
                      <w:rFonts w:ascii="Times New Roman" w:eastAsia="Times New Roman" w:hAnsi="Times New Roman" w:cs="Times New Roman"/>
                      <w:color w:val="333333"/>
                      <w:sz w:val="24"/>
                      <w:szCs w:val="24"/>
                      <w:lang w:eastAsia="lv-LV"/>
                    </w:rPr>
                    <w:t>gabala lielumam zemes īpašniek</w:t>
                  </w:r>
                  <w:r w:rsidR="00BC1CAB" w:rsidRPr="00E2360E">
                    <w:rPr>
                      <w:rFonts w:ascii="Times New Roman" w:eastAsia="Times New Roman" w:hAnsi="Times New Roman" w:cs="Times New Roman"/>
                      <w:color w:val="333333"/>
                      <w:sz w:val="24"/>
                      <w:szCs w:val="24"/>
                      <w:lang w:eastAsia="lv-LV"/>
                    </w:rPr>
                    <w:t>s</w:t>
                  </w:r>
                  <w:r w:rsidR="006B0B82" w:rsidRPr="00E2360E">
                    <w:rPr>
                      <w:rFonts w:ascii="Times New Roman" w:eastAsia="Times New Roman" w:hAnsi="Times New Roman" w:cs="Times New Roman"/>
                      <w:color w:val="333333"/>
                      <w:sz w:val="24"/>
                      <w:szCs w:val="24"/>
                      <w:lang w:eastAsia="lv-LV"/>
                    </w:rPr>
                    <w:t xml:space="preserve"> (valsts, pašval</w:t>
                  </w:r>
                  <w:r w:rsidR="00BC1CAB" w:rsidRPr="00E2360E">
                    <w:rPr>
                      <w:rFonts w:ascii="Times New Roman" w:eastAsia="Times New Roman" w:hAnsi="Times New Roman" w:cs="Times New Roman"/>
                      <w:color w:val="333333"/>
                      <w:sz w:val="24"/>
                      <w:szCs w:val="24"/>
                      <w:lang w:eastAsia="lv-LV"/>
                    </w:rPr>
                    <w:t>d</w:t>
                  </w:r>
                  <w:r w:rsidR="006B0B82" w:rsidRPr="00E2360E">
                    <w:rPr>
                      <w:rFonts w:ascii="Times New Roman" w:eastAsia="Times New Roman" w:hAnsi="Times New Roman" w:cs="Times New Roman"/>
                      <w:color w:val="333333"/>
                      <w:sz w:val="24"/>
                      <w:szCs w:val="24"/>
                      <w:lang w:eastAsia="lv-LV"/>
                    </w:rPr>
                    <w:t>ība, fiziska vai juridiska persona</w:t>
                  </w:r>
                  <w:r w:rsidR="00BC1CAB" w:rsidRPr="00E2360E">
                    <w:rPr>
                      <w:rFonts w:ascii="Times New Roman" w:eastAsia="Times New Roman" w:hAnsi="Times New Roman" w:cs="Times New Roman"/>
                      <w:color w:val="333333"/>
                      <w:sz w:val="24"/>
                      <w:szCs w:val="24"/>
                      <w:lang w:eastAsia="lv-LV"/>
                    </w:rPr>
                    <w:t>) ir tiesīgs</w:t>
                  </w:r>
                  <w:r w:rsidR="006B0B82" w:rsidRPr="00E2360E">
                    <w:rPr>
                      <w:rFonts w:ascii="Times New Roman" w:eastAsia="Times New Roman" w:hAnsi="Times New Roman" w:cs="Times New Roman"/>
                      <w:color w:val="333333"/>
                      <w:sz w:val="24"/>
                      <w:szCs w:val="24"/>
                      <w:lang w:eastAsia="lv-LV"/>
                    </w:rPr>
                    <w:t xml:space="preserve"> </w:t>
                  </w:r>
                  <w:r w:rsidR="00BC1CAB" w:rsidRPr="00E2360E">
                    <w:rPr>
                      <w:rFonts w:ascii="Times New Roman" w:eastAsia="Times New Roman" w:hAnsi="Times New Roman" w:cs="Times New Roman"/>
                      <w:color w:val="333333"/>
                      <w:sz w:val="24"/>
                      <w:szCs w:val="24"/>
                      <w:lang w:eastAsia="lv-LV"/>
                    </w:rPr>
                    <w:t xml:space="preserve">to iznomāt privatizētā objekta (dzīvokļu) īpašniekiem proporcionāli privatizētā objekta (dzīvokļu) platībai. </w:t>
                  </w:r>
                  <w:r w:rsidR="002309C6" w:rsidRPr="00E2360E">
                    <w:rPr>
                      <w:rFonts w:ascii="Times New Roman" w:eastAsia="Times New Roman" w:hAnsi="Times New Roman" w:cs="Times New Roman"/>
                      <w:color w:val="333333"/>
                      <w:sz w:val="24"/>
                      <w:szCs w:val="24"/>
                      <w:lang w:eastAsia="lv-LV"/>
                    </w:rPr>
                    <w:t xml:space="preserve">Ņemot vērā, ka dzīvojamo māju privatizācijas process jau ilgst gandrīz 30 gadus, dzīvojamai mājai funkcionāli nepieciešamais zemes gabals var būt noteikts par lielu, vai neatbilst attiecīgās dzīvojamās mājas uzturēšanas un apsaimniekošanas vajadzībām,  vai tas var neatbilst teritorijas plānošanas dokumentos noteiktajiem teritorijas izmantošanas un apbūves nosacījumiem. Lai pārskatītu dzīvojamai mājai funkcionāli nepieciešamo zemes gabalu, Privatizācijas likuma 85. panta trešajā daļā dots deleģējums pašvaldībai izdot saistošos noteikumus par dzīvojamai mājai funkcionāli </w:t>
                  </w:r>
                  <w:r w:rsidR="002309C6" w:rsidRPr="00E2360E">
                    <w:rPr>
                      <w:rFonts w:ascii="Times New Roman" w:eastAsia="Times New Roman" w:hAnsi="Times New Roman" w:cs="Times New Roman"/>
                      <w:color w:val="333333"/>
                      <w:sz w:val="24"/>
                      <w:szCs w:val="24"/>
                      <w:lang w:eastAsia="lv-LV"/>
                    </w:rPr>
                    <w:lastRenderedPageBreak/>
                    <w:t>nepieciešamā zemes</w:t>
                  </w:r>
                  <w:r w:rsidR="006A2A55" w:rsidRPr="00E2360E">
                    <w:rPr>
                      <w:rFonts w:ascii="Times New Roman" w:eastAsia="Times New Roman" w:hAnsi="Times New Roman" w:cs="Times New Roman"/>
                      <w:color w:val="333333"/>
                      <w:sz w:val="24"/>
                      <w:szCs w:val="24"/>
                      <w:lang w:eastAsia="lv-LV"/>
                    </w:rPr>
                    <w:t xml:space="preserve"> </w:t>
                  </w:r>
                  <w:r w:rsidR="002309C6" w:rsidRPr="00E2360E">
                    <w:rPr>
                      <w:rFonts w:ascii="Times New Roman" w:eastAsia="Times New Roman" w:hAnsi="Times New Roman" w:cs="Times New Roman"/>
                      <w:color w:val="333333"/>
                      <w:sz w:val="24"/>
                      <w:szCs w:val="24"/>
                      <w:lang w:eastAsia="lv-LV"/>
                    </w:rPr>
                    <w:t xml:space="preserve">gabala pārskatīšanu.  </w:t>
                  </w:r>
                  <w:r w:rsidR="006A2A55" w:rsidRPr="00E2360E">
                    <w:rPr>
                      <w:rFonts w:ascii="Times New Roman" w:eastAsia="Times New Roman" w:hAnsi="Times New Roman" w:cs="Times New Roman"/>
                      <w:color w:val="333333"/>
                      <w:sz w:val="24"/>
                      <w:szCs w:val="24"/>
                      <w:lang w:eastAsia="lv-LV"/>
                    </w:rPr>
                    <w:t>Pārskatot dzīvojamai mājai funkcionāli nepieciešamā zemes gabalu, tiek ņemtas vērā normatīvo aktu prasības attiecībā uz funkcionālajiem zemes gabaliem, pašvaldības teritorijas plānošanas dokumentos noteiktie teritorijas izmantošanas un apbūves nosacījumi</w:t>
                  </w:r>
                  <w:r w:rsidR="00592708" w:rsidRPr="00E2360E">
                    <w:rPr>
                      <w:rFonts w:ascii="Times New Roman" w:eastAsia="Times New Roman" w:hAnsi="Times New Roman" w:cs="Times New Roman"/>
                      <w:color w:val="333333"/>
                      <w:sz w:val="24"/>
                      <w:szCs w:val="24"/>
                      <w:lang w:eastAsia="lv-LV"/>
                    </w:rPr>
                    <w:t xml:space="preserve">, kā arī iespēju robežās </w:t>
                  </w:r>
                  <w:r w:rsidR="006A2A55" w:rsidRPr="00E2360E">
                    <w:rPr>
                      <w:rFonts w:ascii="Times New Roman" w:eastAsia="Times New Roman" w:hAnsi="Times New Roman" w:cs="Times New Roman"/>
                      <w:color w:val="333333"/>
                      <w:sz w:val="24"/>
                      <w:szCs w:val="24"/>
                      <w:lang w:eastAsia="lv-LV"/>
                    </w:rPr>
                    <w:t xml:space="preserve">samērotas zemes īpašnieka un attiecīgās dzīvojamās mājas </w:t>
                  </w:r>
                  <w:r w:rsidR="00592708" w:rsidRPr="00E2360E">
                    <w:rPr>
                      <w:rFonts w:ascii="Times New Roman" w:eastAsia="Times New Roman" w:hAnsi="Times New Roman" w:cs="Times New Roman"/>
                      <w:color w:val="333333"/>
                      <w:sz w:val="24"/>
                      <w:szCs w:val="24"/>
                      <w:lang w:eastAsia="lv-LV"/>
                    </w:rPr>
                    <w:t>privatizētā objekta (</w:t>
                  </w:r>
                  <w:r w:rsidR="006A2A55" w:rsidRPr="00E2360E">
                    <w:rPr>
                      <w:rFonts w:ascii="Times New Roman" w:eastAsia="Times New Roman" w:hAnsi="Times New Roman" w:cs="Times New Roman"/>
                      <w:color w:val="333333"/>
                      <w:sz w:val="24"/>
                      <w:szCs w:val="24"/>
                      <w:lang w:eastAsia="lv-LV"/>
                    </w:rPr>
                    <w:t>dzīvokļa īpašum</w:t>
                  </w:r>
                  <w:r w:rsidR="00592708" w:rsidRPr="00E2360E">
                    <w:rPr>
                      <w:rFonts w:ascii="Times New Roman" w:eastAsia="Times New Roman" w:hAnsi="Times New Roman" w:cs="Times New Roman"/>
                      <w:color w:val="333333"/>
                      <w:sz w:val="24"/>
                      <w:szCs w:val="24"/>
                      <w:lang w:eastAsia="lv-LV"/>
                    </w:rPr>
                    <w:t>a)</w:t>
                  </w:r>
                  <w:r w:rsidR="006A2A55" w:rsidRPr="00E2360E">
                    <w:rPr>
                      <w:rFonts w:ascii="Times New Roman" w:eastAsia="Times New Roman" w:hAnsi="Times New Roman" w:cs="Times New Roman"/>
                      <w:color w:val="333333"/>
                      <w:sz w:val="24"/>
                      <w:szCs w:val="24"/>
                      <w:lang w:eastAsia="lv-LV"/>
                    </w:rPr>
                    <w:t xml:space="preserve"> īpašnieku likumiskās intereses un tiesības.</w:t>
                  </w:r>
                </w:p>
                <w:p w14:paraId="68B7FC1C" w14:textId="7579BFF1" w:rsidR="00D33F73" w:rsidRPr="005E125A" w:rsidRDefault="00972497" w:rsidP="00D33F73">
                  <w:pPr>
                    <w:ind w:firstLine="709"/>
                    <w:jc w:val="both"/>
                    <w:rPr>
                      <w:rFonts w:ascii="Times New Roman" w:hAnsi="Times New Roman" w:cs="Times New Roman"/>
                      <w:sz w:val="24"/>
                      <w:szCs w:val="24"/>
                    </w:rPr>
                  </w:pPr>
                  <w:r w:rsidRPr="00E2360E">
                    <w:rPr>
                      <w:rFonts w:ascii="Times New Roman" w:eastAsia="Times New Roman" w:hAnsi="Times New Roman" w:cs="Times New Roman"/>
                      <w:color w:val="333333"/>
                      <w:sz w:val="24"/>
                      <w:szCs w:val="24"/>
                      <w:lang w:eastAsia="lv-LV"/>
                    </w:rPr>
                    <w:t xml:space="preserve">Madonas novadā pašlaik </w:t>
                  </w:r>
                  <w:r w:rsidR="00D33F73">
                    <w:rPr>
                      <w:rFonts w:ascii="Times New Roman" w:eastAsia="Times New Roman" w:hAnsi="Times New Roman" w:cs="Times New Roman"/>
                      <w:color w:val="333333"/>
                      <w:sz w:val="24"/>
                      <w:szCs w:val="24"/>
                      <w:lang w:eastAsia="lv-LV"/>
                    </w:rPr>
                    <w:t xml:space="preserve">ir </w:t>
                  </w:r>
                  <w:r w:rsidRPr="00E2360E">
                    <w:rPr>
                      <w:rFonts w:ascii="Times New Roman" w:eastAsia="Times New Roman" w:hAnsi="Times New Roman" w:cs="Times New Roman"/>
                      <w:color w:val="333333"/>
                      <w:sz w:val="24"/>
                      <w:szCs w:val="24"/>
                      <w:lang w:eastAsia="lv-LV"/>
                    </w:rPr>
                    <w:t xml:space="preserve">spēkā </w:t>
                  </w:r>
                  <w:r w:rsidR="00D33F73" w:rsidRPr="005E125A">
                    <w:rPr>
                      <w:rFonts w:ascii="Times New Roman" w:hAnsi="Times New Roman" w:cs="Times New Roman"/>
                      <w:sz w:val="24"/>
                      <w:szCs w:val="24"/>
                    </w:rPr>
                    <w:t>Madonas novada pašvaldības 2023. gada 27. jūlija saistošie noteikumi Nr. 12 “Par dzīvojamai mājai funkcionāli nepieciešamā zemesgabala pārskatīšanu”</w:t>
                  </w:r>
                  <w:r w:rsidR="00D33F73">
                    <w:rPr>
                      <w:rFonts w:ascii="Times New Roman" w:hAnsi="Times New Roman" w:cs="Times New Roman"/>
                      <w:sz w:val="24"/>
                      <w:szCs w:val="24"/>
                    </w:rPr>
                    <w:t xml:space="preserve">. Varakļānu novada teritorijai šādi saistošie noteikumi </w:t>
                  </w:r>
                  <w:r w:rsidR="002669BC">
                    <w:rPr>
                      <w:rFonts w:ascii="Times New Roman" w:hAnsi="Times New Roman" w:cs="Times New Roman"/>
                      <w:sz w:val="24"/>
                      <w:szCs w:val="24"/>
                    </w:rPr>
                    <w:t xml:space="preserve">nav izstrādāti. </w:t>
                  </w:r>
                </w:p>
                <w:p w14:paraId="41DC5B2A" w14:textId="5AC572AA" w:rsidR="00972497" w:rsidRPr="00E2360E" w:rsidRDefault="00E803F2" w:rsidP="00E803F2">
                  <w:pPr>
                    <w:spacing w:before="100" w:beforeAutospacing="1" w:line="293" w:lineRule="atLeast"/>
                    <w:jc w:val="both"/>
                    <w:rPr>
                      <w:rFonts w:ascii="Times New Roman" w:eastAsia="Times New Roman" w:hAnsi="Times New Roman" w:cs="Times New Roman"/>
                      <w:color w:val="333333"/>
                      <w:sz w:val="24"/>
                      <w:szCs w:val="24"/>
                      <w:lang w:eastAsia="lv-LV"/>
                    </w:rPr>
                  </w:pPr>
                  <w:r w:rsidRPr="00E2360E">
                    <w:rPr>
                      <w:rFonts w:ascii="Times New Roman" w:eastAsia="Times New Roman" w:hAnsi="Times New Roman" w:cs="Times New Roman"/>
                      <w:color w:val="333333"/>
                      <w:sz w:val="24"/>
                      <w:szCs w:val="24"/>
                      <w:lang w:eastAsia="lv-LV"/>
                    </w:rPr>
                    <w:t>Saistošo noteikumu neesamība ierobežo personu tiesības uz Privatizācijas likumā noteiktajām tiesībām</w:t>
                  </w:r>
                  <w:r w:rsidR="002C457A" w:rsidRPr="00C738E4">
                    <w:rPr>
                      <w:rFonts w:ascii="Times New Roman" w:eastAsia="Times New Roman" w:hAnsi="Times New Roman" w:cs="Times New Roman"/>
                      <w:color w:val="00B050"/>
                      <w:sz w:val="24"/>
                      <w:szCs w:val="24"/>
                      <w:lang w:eastAsia="lv-LV"/>
                    </w:rPr>
                    <w:t xml:space="preserve"> </w:t>
                  </w:r>
                  <w:r w:rsidR="002C457A" w:rsidRPr="002C457A">
                    <w:rPr>
                      <w:rFonts w:ascii="Times New Roman" w:eastAsia="Times New Roman" w:hAnsi="Times New Roman" w:cs="Times New Roman"/>
                      <w:sz w:val="24"/>
                      <w:szCs w:val="24"/>
                      <w:lang w:eastAsia="lv-LV"/>
                    </w:rPr>
                    <w:t>ierosināt dzīvojamai mājai funkcionāli nepieciešamo zemesgabalu pārskatīšanu.</w:t>
                  </w:r>
                </w:p>
              </w:tc>
            </w:tr>
            <w:tr w:rsidR="00CF441F" w:rsidRPr="002900C9" w14:paraId="1EF0F3DA" w14:textId="77777777" w:rsidTr="00907852">
              <w:tc>
                <w:tcPr>
                  <w:tcW w:w="1614" w:type="pct"/>
                  <w:tcBorders>
                    <w:top w:val="outset" w:sz="6" w:space="0" w:color="414142"/>
                    <w:left w:val="outset" w:sz="6" w:space="0" w:color="414142"/>
                    <w:bottom w:val="outset" w:sz="6" w:space="0" w:color="414142"/>
                    <w:right w:val="outset" w:sz="6" w:space="0" w:color="414142"/>
                  </w:tcBorders>
                  <w:hideMark/>
                </w:tcPr>
                <w:p w14:paraId="135C2D42" w14:textId="77777777" w:rsidR="00CF441F" w:rsidRPr="002900C9" w:rsidRDefault="00CF441F" w:rsidP="00CF441F">
                  <w:pPr>
                    <w:spacing w:before="195" w:after="0" w:line="240" w:lineRule="auto"/>
                    <w:rPr>
                      <w:rFonts w:ascii="Times New Roman" w:eastAsia="Times New Roman" w:hAnsi="Times New Roman" w:cs="Times New Roman"/>
                      <w:color w:val="414142"/>
                      <w:kern w:val="0"/>
                      <w:sz w:val="24"/>
                      <w:szCs w:val="24"/>
                      <w:lang w:eastAsia="lv-LV"/>
                      <w14:ligatures w14:val="none"/>
                    </w:rPr>
                  </w:pPr>
                  <w:r w:rsidRPr="002900C9">
                    <w:rPr>
                      <w:rFonts w:ascii="Times New Roman" w:hAnsi="Times New Roman" w:cs="Times New Roman"/>
                      <w:sz w:val="24"/>
                      <w:szCs w:val="24"/>
                    </w:rPr>
                    <w:lastRenderedPageBreak/>
                    <w:t>Saistošo noteikumu fiskālā ietekme uz pašvaldības budžetu</w:t>
                  </w:r>
                </w:p>
              </w:tc>
              <w:tc>
                <w:tcPr>
                  <w:tcW w:w="3386" w:type="pct"/>
                  <w:tcBorders>
                    <w:top w:val="outset" w:sz="6" w:space="0" w:color="414142"/>
                    <w:left w:val="outset" w:sz="6" w:space="0" w:color="414142"/>
                    <w:bottom w:val="outset" w:sz="6" w:space="0" w:color="414142"/>
                    <w:right w:val="outset" w:sz="6" w:space="0" w:color="414142"/>
                  </w:tcBorders>
                </w:tcPr>
                <w:p w14:paraId="5AC41A85" w14:textId="63A61A9F" w:rsidR="00CF441F" w:rsidRPr="00E2360E" w:rsidRDefault="00592708" w:rsidP="00592708">
                  <w:pPr>
                    <w:spacing w:before="195" w:after="0" w:line="240" w:lineRule="auto"/>
                    <w:jc w:val="both"/>
                    <w:rPr>
                      <w:rFonts w:ascii="Times New Roman" w:eastAsia="Times New Roman" w:hAnsi="Times New Roman" w:cs="Times New Roman"/>
                      <w:color w:val="333333"/>
                      <w:sz w:val="24"/>
                      <w:szCs w:val="24"/>
                      <w:lang w:eastAsia="lv-LV"/>
                    </w:rPr>
                  </w:pPr>
                  <w:r w:rsidRPr="00E2360E">
                    <w:rPr>
                      <w:rFonts w:ascii="Times New Roman" w:eastAsia="Times New Roman" w:hAnsi="Times New Roman" w:cs="Times New Roman"/>
                      <w:color w:val="333333"/>
                      <w:sz w:val="24"/>
                      <w:szCs w:val="24"/>
                      <w:lang w:eastAsia="lv-LV"/>
                    </w:rPr>
                    <w:t>Saistošo noteikumu īstenošanas fiskālā ietekme uz pašvaldības budžetu – netiek prognozēta būtiska finansiāla ietekme uz pašvaldības budžetu, jo pašvaldība apmaksās administratīvos izdevumus, kas tai radušies saistībā ar ierosinātāju iesniegumu izskatīšanu un lēmumu pieņemšanu, kā arī izdevumus par iesniedzēja informēšanu.</w:t>
                  </w:r>
                </w:p>
                <w:p w14:paraId="5240E729" w14:textId="2B484046" w:rsidR="00592708" w:rsidRPr="00855B7B" w:rsidRDefault="0077618A" w:rsidP="00592708">
                  <w:pPr>
                    <w:spacing w:before="195" w:after="0" w:line="240" w:lineRule="auto"/>
                    <w:jc w:val="both"/>
                    <w:rPr>
                      <w:rFonts w:ascii="Times New Roman" w:eastAsia="Times New Roman" w:hAnsi="Times New Roman" w:cs="Times New Roman"/>
                      <w:color w:val="333333"/>
                      <w:sz w:val="24"/>
                      <w:szCs w:val="24"/>
                      <w:lang w:eastAsia="lv-LV"/>
                    </w:rPr>
                  </w:pPr>
                  <w:r w:rsidRPr="00E2360E">
                    <w:rPr>
                      <w:rFonts w:ascii="Times New Roman" w:eastAsia="Times New Roman" w:hAnsi="Times New Roman" w:cs="Times New Roman"/>
                      <w:color w:val="333333"/>
                      <w:sz w:val="24"/>
                      <w:szCs w:val="24"/>
                      <w:lang w:eastAsia="lv-LV"/>
                    </w:rPr>
                    <w:t>Lai nodrošinātu saistošo noteikumu izpildi, nav nepieciešams veidot jaunu institūciju vai jaunas darba vietas.</w:t>
                  </w:r>
                </w:p>
              </w:tc>
            </w:tr>
            <w:tr w:rsidR="00CF441F" w:rsidRPr="002900C9" w14:paraId="5AAEF7A5" w14:textId="77777777" w:rsidTr="00907852">
              <w:tc>
                <w:tcPr>
                  <w:tcW w:w="1614" w:type="pct"/>
                  <w:tcBorders>
                    <w:top w:val="outset" w:sz="6" w:space="0" w:color="414142"/>
                    <w:left w:val="outset" w:sz="6" w:space="0" w:color="414142"/>
                    <w:bottom w:val="outset" w:sz="6" w:space="0" w:color="414142"/>
                    <w:right w:val="outset" w:sz="6" w:space="0" w:color="414142"/>
                  </w:tcBorders>
                  <w:hideMark/>
                </w:tcPr>
                <w:p w14:paraId="1CC7B183" w14:textId="77777777" w:rsidR="00CF441F" w:rsidRPr="002900C9" w:rsidRDefault="00CF441F" w:rsidP="00CF441F">
                  <w:pPr>
                    <w:spacing w:before="195" w:after="0" w:line="240" w:lineRule="auto"/>
                    <w:rPr>
                      <w:rFonts w:ascii="Times New Roman" w:eastAsia="Times New Roman" w:hAnsi="Times New Roman" w:cs="Times New Roman"/>
                      <w:color w:val="414142"/>
                      <w:kern w:val="0"/>
                      <w:sz w:val="24"/>
                      <w:szCs w:val="24"/>
                      <w:lang w:eastAsia="lv-LV"/>
                      <w14:ligatures w14:val="none"/>
                    </w:rPr>
                  </w:pPr>
                  <w:r w:rsidRPr="002900C9">
                    <w:rPr>
                      <w:rFonts w:ascii="Times New Roman" w:hAnsi="Times New Roman" w:cs="Times New Roman"/>
                      <w:sz w:val="24"/>
                      <w:szCs w:val="24"/>
                    </w:rPr>
                    <w:t>Saistošo noteikumu sociālā ietekme, ietekme uz vidi, iedzīvotāju veselību, uzņēmējdarbības vidi pašvaldības teritorijā, kā arī plānotā regulējuma ietekme uz konkurenci</w:t>
                  </w:r>
                </w:p>
              </w:tc>
              <w:tc>
                <w:tcPr>
                  <w:tcW w:w="3386" w:type="pct"/>
                  <w:tcBorders>
                    <w:top w:val="outset" w:sz="6" w:space="0" w:color="414142"/>
                    <w:left w:val="outset" w:sz="6" w:space="0" w:color="414142"/>
                    <w:bottom w:val="outset" w:sz="6" w:space="0" w:color="414142"/>
                    <w:right w:val="outset" w:sz="6" w:space="0" w:color="414142"/>
                  </w:tcBorders>
                  <w:hideMark/>
                </w:tcPr>
                <w:p w14:paraId="097E7CC4" w14:textId="52C27755" w:rsidR="00E803F2" w:rsidRPr="00E2360E" w:rsidRDefault="00E803F2" w:rsidP="0077618A">
                  <w:pPr>
                    <w:spacing w:before="195" w:after="0" w:line="240" w:lineRule="auto"/>
                    <w:jc w:val="both"/>
                    <w:rPr>
                      <w:rFonts w:ascii="Times New Roman" w:eastAsia="Times New Roman" w:hAnsi="Times New Roman" w:cs="Times New Roman"/>
                      <w:color w:val="333333"/>
                      <w:sz w:val="24"/>
                      <w:szCs w:val="24"/>
                      <w:lang w:eastAsia="lv-LV"/>
                    </w:rPr>
                  </w:pPr>
                  <w:r w:rsidRPr="00E2360E">
                    <w:rPr>
                      <w:rFonts w:ascii="Times New Roman" w:eastAsia="Times New Roman" w:hAnsi="Times New Roman" w:cs="Times New Roman"/>
                      <w:color w:val="333333"/>
                      <w:sz w:val="24"/>
                      <w:szCs w:val="24"/>
                      <w:lang w:eastAsia="lv-LV"/>
                    </w:rPr>
                    <w:t xml:space="preserve">Saistošie noteikumi noteiks personām kārtību, kādā īstenojamas Privatizācijas likumā noteiktās tiesības prasīt pārskatīt  dzīvojamai mājai funkcionāli nepieciešamo zemes gabalu. </w:t>
                  </w:r>
                </w:p>
                <w:p w14:paraId="7F83B2FA" w14:textId="1C65D3E3" w:rsidR="00592708" w:rsidRPr="00E2360E" w:rsidRDefault="00592708" w:rsidP="0077618A">
                  <w:pPr>
                    <w:spacing w:before="195" w:after="0" w:line="240" w:lineRule="auto"/>
                    <w:jc w:val="both"/>
                    <w:rPr>
                      <w:rFonts w:ascii="Times New Roman" w:eastAsia="Times New Roman" w:hAnsi="Times New Roman" w:cs="Times New Roman"/>
                      <w:color w:val="333333"/>
                      <w:sz w:val="24"/>
                      <w:szCs w:val="24"/>
                      <w:lang w:eastAsia="lv-LV"/>
                    </w:rPr>
                  </w:pPr>
                  <w:r w:rsidRPr="00E2360E">
                    <w:rPr>
                      <w:rFonts w:ascii="Times New Roman" w:eastAsia="Times New Roman" w:hAnsi="Times New Roman" w:cs="Times New Roman"/>
                      <w:color w:val="333333"/>
                      <w:sz w:val="24"/>
                      <w:szCs w:val="24"/>
                      <w:lang w:eastAsia="lv-LV"/>
                    </w:rPr>
                    <w:t>Ar saistošo noteikumu īstenošanu netiek izraisītas tiešas vai netiešas pārmaiņas vidē, kuras ietekmē vai var ietekmēt cilvēku, viņa veselību un drošību, kā arī bioloģisko daudzveidību, augsni, zemes dzīles, ūdeni, gaisu, klimatu, ainavu, kultūras un dabas mantojumu, iespējamā pakļautība avāriju vai katastrofu riskiem un visu minēto jomu mijiedarbība;</w:t>
                  </w:r>
                </w:p>
                <w:p w14:paraId="6B5974EC" w14:textId="77777777" w:rsidR="00CF441F" w:rsidRPr="00E2360E" w:rsidRDefault="00592708" w:rsidP="00592708">
                  <w:pPr>
                    <w:spacing w:before="195" w:after="0" w:line="240" w:lineRule="auto"/>
                    <w:jc w:val="both"/>
                    <w:rPr>
                      <w:rFonts w:ascii="Times New Roman" w:eastAsia="Times New Roman" w:hAnsi="Times New Roman" w:cs="Times New Roman"/>
                      <w:color w:val="333333"/>
                      <w:sz w:val="24"/>
                      <w:szCs w:val="24"/>
                      <w:lang w:eastAsia="lv-LV"/>
                    </w:rPr>
                  </w:pPr>
                  <w:r w:rsidRPr="00E2360E">
                    <w:rPr>
                      <w:rFonts w:ascii="Times New Roman" w:eastAsia="Times New Roman" w:hAnsi="Times New Roman" w:cs="Times New Roman"/>
                      <w:color w:val="333333"/>
                      <w:sz w:val="24"/>
                      <w:szCs w:val="24"/>
                      <w:lang w:eastAsia="lv-LV"/>
                    </w:rPr>
                    <w:t>Saistošo noteikumu projektam nav būtiskas ietekmes uz uzņēmējdarbības vidi pašvaldībā.</w:t>
                  </w:r>
                </w:p>
                <w:p w14:paraId="18A6BB1C" w14:textId="4F64CEF4" w:rsidR="002A00FF" w:rsidRPr="00E2360E" w:rsidRDefault="002A00FF" w:rsidP="0077618A">
                  <w:pPr>
                    <w:spacing w:before="195" w:after="0" w:line="240" w:lineRule="auto"/>
                    <w:jc w:val="both"/>
                    <w:rPr>
                      <w:rFonts w:ascii="Times New Roman" w:eastAsia="Times New Roman" w:hAnsi="Times New Roman" w:cs="Times New Roman"/>
                      <w:color w:val="333333"/>
                      <w:sz w:val="24"/>
                      <w:szCs w:val="24"/>
                      <w:lang w:eastAsia="lv-LV"/>
                    </w:rPr>
                  </w:pPr>
                  <w:r w:rsidRPr="00E2360E">
                    <w:rPr>
                      <w:rFonts w:ascii="Times New Roman" w:eastAsia="Times New Roman" w:hAnsi="Times New Roman" w:cs="Times New Roman"/>
                      <w:color w:val="333333"/>
                      <w:sz w:val="24"/>
                      <w:szCs w:val="24"/>
                      <w:lang w:eastAsia="lv-LV"/>
                    </w:rPr>
                    <w:t>Saistošajos noteikumos paredzētie pasākumi neierobežo konkurenci.</w:t>
                  </w:r>
                </w:p>
                <w:p w14:paraId="05E72E9A" w14:textId="77777777" w:rsidR="00592708" w:rsidRPr="00E2360E" w:rsidRDefault="00592708" w:rsidP="00592708">
                  <w:pPr>
                    <w:spacing w:before="195" w:after="0" w:line="240" w:lineRule="auto"/>
                    <w:jc w:val="both"/>
                    <w:rPr>
                      <w:rFonts w:ascii="Times New Roman" w:eastAsia="Times New Roman" w:hAnsi="Times New Roman" w:cs="Times New Roman"/>
                      <w:color w:val="414142"/>
                      <w:kern w:val="0"/>
                      <w:sz w:val="24"/>
                      <w:szCs w:val="24"/>
                      <w:lang w:eastAsia="lv-LV"/>
                      <w14:ligatures w14:val="none"/>
                    </w:rPr>
                  </w:pPr>
                </w:p>
                <w:p w14:paraId="33F1B4B9" w14:textId="1FD74040" w:rsidR="00592708" w:rsidRPr="00E2360E" w:rsidRDefault="00592708" w:rsidP="00592708">
                  <w:pPr>
                    <w:spacing w:before="195" w:after="0" w:line="240" w:lineRule="auto"/>
                    <w:jc w:val="both"/>
                    <w:rPr>
                      <w:rFonts w:ascii="Times New Roman" w:eastAsia="Times New Roman" w:hAnsi="Times New Roman" w:cs="Times New Roman"/>
                      <w:color w:val="414142"/>
                      <w:kern w:val="0"/>
                      <w:sz w:val="24"/>
                      <w:szCs w:val="24"/>
                      <w:lang w:eastAsia="lv-LV"/>
                      <w14:ligatures w14:val="none"/>
                    </w:rPr>
                  </w:pPr>
                </w:p>
              </w:tc>
            </w:tr>
            <w:tr w:rsidR="00CF441F" w:rsidRPr="002900C9" w14:paraId="15DFF076" w14:textId="77777777" w:rsidTr="00907852">
              <w:tc>
                <w:tcPr>
                  <w:tcW w:w="1614" w:type="pct"/>
                  <w:tcBorders>
                    <w:top w:val="outset" w:sz="6" w:space="0" w:color="414142"/>
                    <w:left w:val="outset" w:sz="6" w:space="0" w:color="414142"/>
                    <w:bottom w:val="outset" w:sz="6" w:space="0" w:color="414142"/>
                    <w:right w:val="outset" w:sz="6" w:space="0" w:color="414142"/>
                  </w:tcBorders>
                  <w:hideMark/>
                </w:tcPr>
                <w:p w14:paraId="055F5800" w14:textId="77777777" w:rsidR="00CF441F" w:rsidRPr="002900C9" w:rsidRDefault="00CF441F" w:rsidP="00CF441F">
                  <w:pPr>
                    <w:spacing w:before="195" w:after="0" w:line="240" w:lineRule="auto"/>
                    <w:rPr>
                      <w:rFonts w:ascii="Times New Roman" w:eastAsia="Times New Roman" w:hAnsi="Times New Roman" w:cs="Times New Roman"/>
                      <w:color w:val="414142"/>
                      <w:kern w:val="0"/>
                      <w:sz w:val="24"/>
                      <w:szCs w:val="24"/>
                      <w:lang w:eastAsia="lv-LV"/>
                      <w14:ligatures w14:val="none"/>
                    </w:rPr>
                  </w:pPr>
                  <w:r w:rsidRPr="002900C9">
                    <w:rPr>
                      <w:rFonts w:ascii="Times New Roman" w:hAnsi="Times New Roman" w:cs="Times New Roman"/>
                      <w:sz w:val="24"/>
                      <w:szCs w:val="24"/>
                    </w:rPr>
                    <w:lastRenderedPageBreak/>
                    <w:t>Saistošo noteikumu ietekme uz administratīvajām procedūrām un to izmaksām gan attiecībā uz saimnieciskās darbības veicējiem, gan fiziskajām personām un nevalstiskā sektora organizācijām, gan budžeta finansētām institūcijām</w:t>
                  </w:r>
                </w:p>
              </w:tc>
              <w:tc>
                <w:tcPr>
                  <w:tcW w:w="3386" w:type="pct"/>
                  <w:tcBorders>
                    <w:top w:val="outset" w:sz="6" w:space="0" w:color="414142"/>
                    <w:left w:val="outset" w:sz="6" w:space="0" w:color="414142"/>
                    <w:bottom w:val="outset" w:sz="6" w:space="0" w:color="414142"/>
                    <w:right w:val="outset" w:sz="6" w:space="0" w:color="414142"/>
                  </w:tcBorders>
                  <w:hideMark/>
                </w:tcPr>
                <w:p w14:paraId="18673A0C" w14:textId="45F0A185" w:rsidR="00592708" w:rsidRPr="00E2360E" w:rsidRDefault="00592708" w:rsidP="00C7168A">
                  <w:pPr>
                    <w:spacing w:before="195" w:after="0" w:line="240" w:lineRule="auto"/>
                    <w:jc w:val="both"/>
                    <w:rPr>
                      <w:rFonts w:ascii="Times New Roman" w:eastAsia="Times New Roman" w:hAnsi="Times New Roman" w:cs="Times New Roman"/>
                      <w:color w:val="333333"/>
                      <w:sz w:val="24"/>
                      <w:szCs w:val="24"/>
                      <w:lang w:eastAsia="lv-LV"/>
                    </w:rPr>
                  </w:pPr>
                  <w:r w:rsidRPr="00E2360E">
                    <w:rPr>
                      <w:rFonts w:ascii="Times New Roman" w:eastAsia="Times New Roman" w:hAnsi="Times New Roman" w:cs="Times New Roman"/>
                      <w:color w:val="333333"/>
                      <w:sz w:val="24"/>
                      <w:szCs w:val="24"/>
                      <w:lang w:eastAsia="lv-LV"/>
                    </w:rPr>
                    <w:t>Saistošo noteikumu piemērošanas jautājumos persona var</w:t>
                  </w:r>
                  <w:r w:rsidR="002A00FF" w:rsidRPr="00E2360E">
                    <w:rPr>
                      <w:rFonts w:ascii="Times New Roman" w:eastAsia="Times New Roman" w:hAnsi="Times New Roman" w:cs="Times New Roman"/>
                      <w:color w:val="333333"/>
                      <w:sz w:val="24"/>
                      <w:szCs w:val="24"/>
                      <w:lang w:eastAsia="lv-LV"/>
                    </w:rPr>
                    <w:t>ēs</w:t>
                  </w:r>
                  <w:r w:rsidRPr="00E2360E">
                    <w:rPr>
                      <w:rFonts w:ascii="Times New Roman" w:eastAsia="Times New Roman" w:hAnsi="Times New Roman" w:cs="Times New Roman"/>
                      <w:color w:val="333333"/>
                      <w:sz w:val="24"/>
                      <w:szCs w:val="24"/>
                      <w:lang w:eastAsia="lv-LV"/>
                    </w:rPr>
                    <w:t xml:space="preserve"> vērsties Madonas novada Centrālajā administrācijā, adrese: Saieta laukums 1, Madona, Madonas novads, LV-4801, vai rakstot elektroniskā pasta adresi: pasts@madona.lv.</w:t>
                  </w:r>
                </w:p>
                <w:p w14:paraId="35BFB06C" w14:textId="55802B35" w:rsidR="00CF441F" w:rsidRPr="00E2360E" w:rsidRDefault="00592708" w:rsidP="00C7168A">
                  <w:pPr>
                    <w:spacing w:before="195" w:after="0" w:line="240" w:lineRule="auto"/>
                    <w:jc w:val="both"/>
                    <w:rPr>
                      <w:rFonts w:ascii="Times New Roman" w:eastAsia="Times New Roman" w:hAnsi="Times New Roman" w:cs="Times New Roman"/>
                      <w:color w:val="414142"/>
                      <w:kern w:val="0"/>
                      <w:sz w:val="24"/>
                      <w:szCs w:val="24"/>
                      <w:lang w:eastAsia="lv-LV"/>
                      <w14:ligatures w14:val="none"/>
                    </w:rPr>
                  </w:pPr>
                  <w:r w:rsidRPr="00E2360E">
                    <w:rPr>
                      <w:rFonts w:ascii="Times New Roman" w:eastAsia="Times New Roman" w:hAnsi="Times New Roman" w:cs="Times New Roman"/>
                      <w:color w:val="333333"/>
                      <w:sz w:val="24"/>
                      <w:szCs w:val="24"/>
                      <w:lang w:eastAsia="lv-LV"/>
                    </w:rPr>
                    <w:t>Iesniegumus</w:t>
                  </w:r>
                  <w:r w:rsidR="00C7168A" w:rsidRPr="00E2360E">
                    <w:rPr>
                      <w:rFonts w:ascii="Times New Roman" w:eastAsia="Times New Roman" w:hAnsi="Times New Roman" w:cs="Times New Roman"/>
                      <w:color w:val="333333"/>
                      <w:sz w:val="24"/>
                      <w:szCs w:val="24"/>
                      <w:lang w:eastAsia="lv-LV"/>
                    </w:rPr>
                    <w:t>, ņemot vērā Privatizācijas likuma un uz tā pamata izdoto noteikumu normas,</w:t>
                  </w:r>
                  <w:r w:rsidRPr="00E2360E">
                    <w:rPr>
                      <w:rFonts w:ascii="Times New Roman" w:eastAsia="Times New Roman" w:hAnsi="Times New Roman" w:cs="Times New Roman"/>
                      <w:color w:val="333333"/>
                      <w:sz w:val="24"/>
                      <w:szCs w:val="24"/>
                      <w:lang w:eastAsia="lv-LV"/>
                    </w:rPr>
                    <w:t xml:space="preserve"> izvērtē</w:t>
                  </w:r>
                  <w:r w:rsidR="0077618A" w:rsidRPr="00E2360E">
                    <w:rPr>
                      <w:rFonts w:ascii="Times New Roman" w:eastAsia="Times New Roman" w:hAnsi="Times New Roman" w:cs="Times New Roman"/>
                      <w:color w:val="333333"/>
                      <w:sz w:val="24"/>
                      <w:szCs w:val="24"/>
                      <w:lang w:eastAsia="lv-LV"/>
                    </w:rPr>
                    <w:t>s</w:t>
                  </w:r>
                  <w:r w:rsidR="00972497" w:rsidRPr="00E2360E">
                    <w:rPr>
                      <w:rFonts w:ascii="Times New Roman" w:eastAsia="Times New Roman" w:hAnsi="Times New Roman" w:cs="Times New Roman"/>
                      <w:color w:val="333333"/>
                      <w:sz w:val="24"/>
                      <w:szCs w:val="24"/>
                      <w:lang w:eastAsia="lv-LV"/>
                    </w:rPr>
                    <w:t xml:space="preserve"> Madonas novada Centrālās administrācijas Nekustamā īpašuma pārvaldības un teritoriālās plānošanas nodaļas darbinieki, lēmumus </w:t>
                  </w:r>
                  <w:r w:rsidR="00C7168A" w:rsidRPr="00E2360E">
                    <w:rPr>
                      <w:rFonts w:ascii="Times New Roman" w:eastAsia="Times New Roman" w:hAnsi="Times New Roman" w:cs="Times New Roman"/>
                      <w:color w:val="333333"/>
                      <w:sz w:val="24"/>
                      <w:szCs w:val="24"/>
                      <w:lang w:eastAsia="lv-LV"/>
                    </w:rPr>
                    <w:t xml:space="preserve">par dzīvojamai mājai nepieciešamā zemes gabala pārskatīšanas uzsākšanu un pārskatīšanu </w:t>
                  </w:r>
                  <w:r w:rsidR="00972497" w:rsidRPr="00E2360E">
                    <w:rPr>
                      <w:rFonts w:ascii="Times New Roman" w:eastAsia="Times New Roman" w:hAnsi="Times New Roman" w:cs="Times New Roman"/>
                      <w:color w:val="333333"/>
                      <w:sz w:val="24"/>
                      <w:szCs w:val="24"/>
                      <w:lang w:eastAsia="lv-LV"/>
                    </w:rPr>
                    <w:t>pieņems pašvaldības dome.</w:t>
                  </w:r>
                </w:p>
              </w:tc>
            </w:tr>
            <w:tr w:rsidR="00CF441F" w:rsidRPr="002900C9" w14:paraId="7184E9A7" w14:textId="77777777" w:rsidTr="00907852">
              <w:tc>
                <w:tcPr>
                  <w:tcW w:w="1614" w:type="pct"/>
                  <w:tcBorders>
                    <w:top w:val="outset" w:sz="6" w:space="0" w:color="414142"/>
                    <w:left w:val="outset" w:sz="6" w:space="0" w:color="414142"/>
                    <w:bottom w:val="outset" w:sz="6" w:space="0" w:color="414142"/>
                    <w:right w:val="outset" w:sz="6" w:space="0" w:color="414142"/>
                  </w:tcBorders>
                  <w:hideMark/>
                </w:tcPr>
                <w:p w14:paraId="4B188E72" w14:textId="77777777" w:rsidR="00CF441F" w:rsidRPr="002900C9" w:rsidRDefault="00CF441F" w:rsidP="00CF441F">
                  <w:pPr>
                    <w:spacing w:before="195" w:after="0" w:line="240" w:lineRule="auto"/>
                    <w:rPr>
                      <w:rFonts w:ascii="Times New Roman" w:eastAsia="Times New Roman" w:hAnsi="Times New Roman" w:cs="Times New Roman"/>
                      <w:color w:val="414142"/>
                      <w:kern w:val="0"/>
                      <w:sz w:val="24"/>
                      <w:szCs w:val="24"/>
                      <w:lang w:eastAsia="lv-LV"/>
                      <w14:ligatures w14:val="none"/>
                    </w:rPr>
                  </w:pPr>
                  <w:r w:rsidRPr="002900C9">
                    <w:rPr>
                      <w:rFonts w:ascii="Times New Roman" w:hAnsi="Times New Roman" w:cs="Times New Roman"/>
                      <w:sz w:val="24"/>
                      <w:szCs w:val="24"/>
                    </w:rPr>
                    <w:t>Saistošo noteikumu ietekme uz pašvaldības funkcijām un cilvēkresursiem</w:t>
                  </w:r>
                </w:p>
              </w:tc>
              <w:tc>
                <w:tcPr>
                  <w:tcW w:w="3386" w:type="pct"/>
                  <w:tcBorders>
                    <w:top w:val="outset" w:sz="6" w:space="0" w:color="414142"/>
                    <w:left w:val="outset" w:sz="6" w:space="0" w:color="414142"/>
                    <w:bottom w:val="outset" w:sz="6" w:space="0" w:color="414142"/>
                    <w:right w:val="outset" w:sz="6" w:space="0" w:color="414142"/>
                  </w:tcBorders>
                </w:tcPr>
                <w:p w14:paraId="390BFFEA" w14:textId="2E021CC9" w:rsidR="002C457A" w:rsidRPr="002C457A" w:rsidRDefault="002C457A" w:rsidP="00C7168A">
                  <w:pPr>
                    <w:spacing w:before="195" w:after="0" w:line="240" w:lineRule="auto"/>
                    <w:jc w:val="both"/>
                    <w:rPr>
                      <w:rFonts w:ascii="Times New Roman" w:eastAsia="Times New Roman" w:hAnsi="Times New Roman" w:cs="Times New Roman"/>
                      <w:sz w:val="24"/>
                      <w:szCs w:val="24"/>
                      <w:lang w:eastAsia="lv-LV"/>
                    </w:rPr>
                  </w:pPr>
                  <w:r w:rsidRPr="002C457A">
                    <w:rPr>
                      <w:rFonts w:ascii="Times New Roman" w:eastAsia="Times New Roman" w:hAnsi="Times New Roman" w:cs="Times New Roman"/>
                      <w:sz w:val="24"/>
                      <w:szCs w:val="24"/>
                      <w:lang w:eastAsia="lv-LV"/>
                    </w:rPr>
                    <w:t xml:space="preserve">Privatizācijas likumā dotais deleģējums izdot saistošos noteikumus par dzīvojamai mājai funkcionāli nepieciešamo zemesgabalu pārskatīšanu un  </w:t>
                  </w:r>
                  <w:r w:rsidR="001170CB">
                    <w:rPr>
                      <w:rFonts w:ascii="Times New Roman" w:eastAsia="Times New Roman" w:hAnsi="Times New Roman" w:cs="Times New Roman"/>
                      <w:sz w:val="24"/>
                      <w:szCs w:val="24"/>
                      <w:lang w:eastAsia="lv-LV"/>
                    </w:rPr>
                    <w:t>to</w:t>
                  </w:r>
                  <w:r w:rsidRPr="002C457A">
                    <w:rPr>
                      <w:rFonts w:ascii="Times New Roman" w:eastAsia="Times New Roman" w:hAnsi="Times New Roman" w:cs="Times New Roman"/>
                      <w:sz w:val="24"/>
                      <w:szCs w:val="24"/>
                      <w:lang w:eastAsia="lv-LV"/>
                    </w:rPr>
                    <w:t xml:space="preserve"> pārskatīšanas process attiecas uz </w:t>
                  </w:r>
                  <w:r w:rsidR="001170CB">
                    <w:rPr>
                      <w:rFonts w:ascii="Times New Roman" w:eastAsia="Times New Roman" w:hAnsi="Times New Roman" w:cs="Times New Roman"/>
                      <w:sz w:val="24"/>
                      <w:szCs w:val="24"/>
                      <w:lang w:eastAsia="lv-LV"/>
                    </w:rPr>
                    <w:t>pašvaldības autonomo funkciju nodrošināt pašvaldības dzīvojamo māju privatizācijas procesu, tai skaitā, nosakot funkcionāli nepieciešamos zemes gabalus.</w:t>
                  </w:r>
                </w:p>
                <w:p w14:paraId="081D925F" w14:textId="1CE93110" w:rsidR="00CF441F" w:rsidRPr="00E2360E" w:rsidRDefault="00C7168A" w:rsidP="00C7168A">
                  <w:pPr>
                    <w:spacing w:before="195" w:after="0" w:line="240" w:lineRule="auto"/>
                    <w:jc w:val="both"/>
                    <w:rPr>
                      <w:rFonts w:ascii="Times New Roman" w:eastAsia="Times New Roman" w:hAnsi="Times New Roman" w:cs="Times New Roman"/>
                      <w:color w:val="414142"/>
                      <w:kern w:val="0"/>
                      <w:sz w:val="24"/>
                      <w:szCs w:val="24"/>
                      <w:lang w:eastAsia="lv-LV"/>
                      <w14:ligatures w14:val="none"/>
                    </w:rPr>
                  </w:pPr>
                  <w:r w:rsidRPr="00E2360E">
                    <w:rPr>
                      <w:rFonts w:ascii="Times New Roman" w:eastAsia="Times New Roman" w:hAnsi="Times New Roman" w:cs="Times New Roman"/>
                      <w:color w:val="333333"/>
                      <w:sz w:val="24"/>
                      <w:szCs w:val="24"/>
                      <w:lang w:eastAsia="lv-LV"/>
                    </w:rPr>
                    <w:t>S</w:t>
                  </w:r>
                  <w:r w:rsidR="0077618A" w:rsidRPr="00E2360E">
                    <w:rPr>
                      <w:rFonts w:ascii="Times New Roman" w:eastAsia="Times New Roman" w:hAnsi="Times New Roman" w:cs="Times New Roman"/>
                      <w:color w:val="333333"/>
                      <w:sz w:val="24"/>
                      <w:szCs w:val="24"/>
                      <w:lang w:eastAsia="lv-LV"/>
                    </w:rPr>
                    <w:t>aistošo noteikumu izpildes nodrošināšanai tiks iesaistīti Pašvaldības esošie cilvēkresursi, nav nepieciešams veidot jaunas Pašvaldības institūcijas vai darba vietas.</w:t>
                  </w:r>
                </w:p>
              </w:tc>
            </w:tr>
            <w:tr w:rsidR="00CF441F" w:rsidRPr="002900C9" w14:paraId="099E7958" w14:textId="77777777" w:rsidTr="00907852">
              <w:tc>
                <w:tcPr>
                  <w:tcW w:w="1614" w:type="pct"/>
                  <w:tcBorders>
                    <w:top w:val="outset" w:sz="6" w:space="0" w:color="414142"/>
                    <w:left w:val="outset" w:sz="6" w:space="0" w:color="414142"/>
                    <w:bottom w:val="outset" w:sz="6" w:space="0" w:color="414142"/>
                    <w:right w:val="outset" w:sz="6" w:space="0" w:color="414142"/>
                  </w:tcBorders>
                  <w:hideMark/>
                </w:tcPr>
                <w:p w14:paraId="13048CC7" w14:textId="77777777" w:rsidR="00CF441F" w:rsidRPr="002900C9" w:rsidRDefault="00CF441F" w:rsidP="00CF441F">
                  <w:pPr>
                    <w:spacing w:before="195" w:after="0" w:line="240" w:lineRule="auto"/>
                    <w:rPr>
                      <w:rFonts w:ascii="Times New Roman" w:eastAsia="Times New Roman" w:hAnsi="Times New Roman" w:cs="Times New Roman"/>
                      <w:color w:val="414142"/>
                      <w:kern w:val="0"/>
                      <w:sz w:val="24"/>
                      <w:szCs w:val="24"/>
                      <w:lang w:eastAsia="lv-LV"/>
                      <w14:ligatures w14:val="none"/>
                    </w:rPr>
                  </w:pPr>
                  <w:r w:rsidRPr="002900C9">
                    <w:rPr>
                      <w:rFonts w:ascii="Times New Roman" w:hAnsi="Times New Roman" w:cs="Times New Roman"/>
                      <w:sz w:val="24"/>
                      <w:szCs w:val="24"/>
                    </w:rPr>
                    <w:t>Saistošo noteikumu izpildes nodrošināšana</w:t>
                  </w:r>
                </w:p>
              </w:tc>
              <w:tc>
                <w:tcPr>
                  <w:tcW w:w="3386" w:type="pct"/>
                  <w:tcBorders>
                    <w:top w:val="outset" w:sz="6" w:space="0" w:color="414142"/>
                    <w:left w:val="outset" w:sz="6" w:space="0" w:color="414142"/>
                    <w:bottom w:val="outset" w:sz="6" w:space="0" w:color="414142"/>
                    <w:right w:val="outset" w:sz="6" w:space="0" w:color="414142"/>
                  </w:tcBorders>
                  <w:hideMark/>
                </w:tcPr>
                <w:p w14:paraId="3099715B" w14:textId="0CD15C78" w:rsidR="00CF441F" w:rsidRPr="00E2360E" w:rsidRDefault="00C7168A" w:rsidP="00C7168A">
                  <w:pPr>
                    <w:spacing w:before="195" w:after="0" w:line="240" w:lineRule="auto"/>
                    <w:jc w:val="both"/>
                    <w:rPr>
                      <w:rFonts w:ascii="Times New Roman" w:eastAsia="Times New Roman" w:hAnsi="Times New Roman" w:cs="Times New Roman"/>
                      <w:color w:val="414142"/>
                      <w:kern w:val="0"/>
                      <w:sz w:val="24"/>
                      <w:szCs w:val="24"/>
                      <w:lang w:eastAsia="lv-LV"/>
                      <w14:ligatures w14:val="none"/>
                    </w:rPr>
                  </w:pPr>
                  <w:r w:rsidRPr="00E2360E">
                    <w:rPr>
                      <w:rFonts w:ascii="Times New Roman" w:eastAsia="Times New Roman" w:hAnsi="Times New Roman" w:cs="Times New Roman"/>
                      <w:color w:val="333333"/>
                      <w:sz w:val="24"/>
                      <w:szCs w:val="24"/>
                      <w:lang w:eastAsia="lv-LV"/>
                    </w:rPr>
                    <w:t>Saistošo noteikumu īstenošanu nodrošinās Madonas novada Centrālā administrācija, tostarp, Nekustamā īpašuma pārvaldības un teritoriālās plānošanas nodaļa, un pašvaldības dome.</w:t>
                  </w:r>
                </w:p>
              </w:tc>
            </w:tr>
            <w:tr w:rsidR="00CF441F" w:rsidRPr="002900C9" w14:paraId="79B26047" w14:textId="77777777" w:rsidTr="00907852">
              <w:tc>
                <w:tcPr>
                  <w:tcW w:w="1614" w:type="pct"/>
                  <w:tcBorders>
                    <w:top w:val="outset" w:sz="6" w:space="0" w:color="414142"/>
                    <w:left w:val="outset" w:sz="6" w:space="0" w:color="414142"/>
                    <w:bottom w:val="outset" w:sz="6" w:space="0" w:color="414142"/>
                    <w:right w:val="outset" w:sz="6" w:space="0" w:color="414142"/>
                  </w:tcBorders>
                </w:tcPr>
                <w:p w14:paraId="1FA1CACF" w14:textId="77777777" w:rsidR="00CF441F" w:rsidRPr="002900C9" w:rsidRDefault="00CF441F" w:rsidP="00CF441F">
                  <w:pPr>
                    <w:spacing w:before="195" w:after="0" w:line="240" w:lineRule="auto"/>
                    <w:rPr>
                      <w:rFonts w:ascii="Times New Roman" w:hAnsi="Times New Roman" w:cs="Times New Roman"/>
                      <w:sz w:val="24"/>
                      <w:szCs w:val="24"/>
                    </w:rPr>
                  </w:pPr>
                  <w:r w:rsidRPr="002900C9">
                    <w:rPr>
                      <w:rFonts w:ascii="Times New Roman" w:hAnsi="Times New Roman" w:cs="Times New Roman"/>
                      <w:sz w:val="24"/>
                      <w:szCs w:val="24"/>
                    </w:rPr>
                    <w:t>Saistošo noteikumu prasību un izmaksu samērīgumu pret ieguvumiem, ko sniedz mērķa sasniegšana</w:t>
                  </w:r>
                </w:p>
              </w:tc>
              <w:tc>
                <w:tcPr>
                  <w:tcW w:w="3386" w:type="pct"/>
                  <w:tcBorders>
                    <w:top w:val="outset" w:sz="6" w:space="0" w:color="414142"/>
                    <w:left w:val="outset" w:sz="6" w:space="0" w:color="414142"/>
                    <w:bottom w:val="outset" w:sz="6" w:space="0" w:color="414142"/>
                    <w:right w:val="outset" w:sz="6" w:space="0" w:color="414142"/>
                  </w:tcBorders>
                </w:tcPr>
                <w:p w14:paraId="7E787594" w14:textId="77777777" w:rsidR="002C457A" w:rsidRDefault="002C457A" w:rsidP="00C7168A">
                  <w:pPr>
                    <w:spacing w:after="0" w:line="240" w:lineRule="auto"/>
                    <w:ind w:left="125" w:right="301" w:firstLine="567"/>
                    <w:jc w:val="both"/>
                    <w:rPr>
                      <w:rFonts w:ascii="Times New Roman" w:eastAsia="Times New Roman" w:hAnsi="Times New Roman" w:cs="Times New Roman"/>
                      <w:sz w:val="24"/>
                      <w:szCs w:val="24"/>
                      <w:lang w:eastAsia="lv-LV"/>
                    </w:rPr>
                  </w:pPr>
                </w:p>
                <w:p w14:paraId="14F447A0" w14:textId="1C658A54" w:rsidR="00C7168A" w:rsidRPr="00E2360E" w:rsidRDefault="00C7168A" w:rsidP="002C457A">
                  <w:pPr>
                    <w:spacing w:after="0" w:line="240" w:lineRule="auto"/>
                    <w:ind w:left="125" w:right="301"/>
                    <w:jc w:val="both"/>
                    <w:rPr>
                      <w:rFonts w:ascii="Times New Roman" w:eastAsia="Times New Roman" w:hAnsi="Times New Roman" w:cs="Times New Roman"/>
                      <w:sz w:val="24"/>
                      <w:szCs w:val="24"/>
                      <w:lang w:eastAsia="lv-LV"/>
                    </w:rPr>
                  </w:pPr>
                  <w:r w:rsidRPr="00E2360E">
                    <w:rPr>
                      <w:rFonts w:ascii="Times New Roman" w:eastAsia="Times New Roman" w:hAnsi="Times New Roman" w:cs="Times New Roman"/>
                      <w:sz w:val="24"/>
                      <w:szCs w:val="24"/>
                      <w:lang w:eastAsia="lv-LV"/>
                    </w:rPr>
                    <w:t>Saistošie noteikumi ir piemēroti iecerētā mērķa sasniegšanai un paredz tikai to, kas ir vajadzīgs minētā mērķa nodrošināšanai.</w:t>
                  </w:r>
                </w:p>
                <w:p w14:paraId="1CEE36A0" w14:textId="77777777" w:rsidR="00CF441F" w:rsidRPr="00E2360E" w:rsidRDefault="00CF441F" w:rsidP="00592708">
                  <w:pPr>
                    <w:spacing w:before="195" w:after="0" w:line="240" w:lineRule="auto"/>
                    <w:jc w:val="both"/>
                    <w:rPr>
                      <w:rFonts w:ascii="Times New Roman" w:eastAsia="Times New Roman" w:hAnsi="Times New Roman" w:cs="Times New Roman"/>
                      <w:color w:val="414142"/>
                      <w:kern w:val="0"/>
                      <w:sz w:val="24"/>
                      <w:szCs w:val="24"/>
                      <w:lang w:eastAsia="lv-LV"/>
                      <w14:ligatures w14:val="none"/>
                    </w:rPr>
                  </w:pPr>
                </w:p>
              </w:tc>
            </w:tr>
            <w:tr w:rsidR="00CF441F" w:rsidRPr="002900C9" w14:paraId="17F33D51" w14:textId="77777777" w:rsidTr="00907852">
              <w:tc>
                <w:tcPr>
                  <w:tcW w:w="1614" w:type="pct"/>
                  <w:tcBorders>
                    <w:top w:val="outset" w:sz="6" w:space="0" w:color="414142"/>
                    <w:left w:val="outset" w:sz="6" w:space="0" w:color="414142"/>
                    <w:bottom w:val="outset" w:sz="6" w:space="0" w:color="414142"/>
                    <w:right w:val="outset" w:sz="6" w:space="0" w:color="414142"/>
                  </w:tcBorders>
                </w:tcPr>
                <w:p w14:paraId="4B2480EC" w14:textId="77777777" w:rsidR="00CF441F" w:rsidRPr="002900C9" w:rsidRDefault="00CF441F" w:rsidP="00CF441F">
                  <w:pPr>
                    <w:spacing w:before="195" w:after="0" w:line="240" w:lineRule="auto"/>
                    <w:rPr>
                      <w:rFonts w:ascii="Times New Roman" w:hAnsi="Times New Roman" w:cs="Times New Roman"/>
                      <w:sz w:val="24"/>
                      <w:szCs w:val="24"/>
                    </w:rPr>
                  </w:pPr>
                  <w:r w:rsidRPr="002900C9">
                    <w:rPr>
                      <w:rFonts w:ascii="Times New Roman" w:hAnsi="Times New Roman" w:cs="Times New Roman"/>
                      <w:sz w:val="24"/>
                      <w:szCs w:val="24"/>
                    </w:rPr>
                    <w:t>Saistošo noteikumu izstrādes gaitā veiktās konsultācijas ar privātpersonām, saņemtais sabiedrības viedoklis</w:t>
                  </w:r>
                </w:p>
              </w:tc>
              <w:tc>
                <w:tcPr>
                  <w:tcW w:w="3386" w:type="pct"/>
                  <w:tcBorders>
                    <w:top w:val="outset" w:sz="6" w:space="0" w:color="414142"/>
                    <w:left w:val="outset" w:sz="6" w:space="0" w:color="414142"/>
                    <w:bottom w:val="outset" w:sz="6" w:space="0" w:color="414142"/>
                    <w:right w:val="outset" w:sz="6" w:space="0" w:color="414142"/>
                  </w:tcBorders>
                </w:tcPr>
                <w:p w14:paraId="242EE224" w14:textId="3C950443" w:rsidR="00CF441F" w:rsidRPr="00E2360E" w:rsidRDefault="00C7168A" w:rsidP="00592708">
                  <w:pPr>
                    <w:spacing w:before="195" w:after="0" w:line="240" w:lineRule="auto"/>
                    <w:jc w:val="both"/>
                    <w:rPr>
                      <w:rFonts w:ascii="Times New Roman" w:eastAsia="Times New Roman" w:hAnsi="Times New Roman" w:cs="Times New Roman"/>
                      <w:sz w:val="24"/>
                      <w:szCs w:val="24"/>
                      <w:lang w:eastAsia="lv-LV"/>
                    </w:rPr>
                  </w:pPr>
                  <w:r w:rsidRPr="00E2360E">
                    <w:rPr>
                      <w:rFonts w:ascii="Times New Roman" w:eastAsia="Times New Roman" w:hAnsi="Times New Roman" w:cs="Times New Roman"/>
                      <w:sz w:val="24"/>
                      <w:szCs w:val="24"/>
                      <w:lang w:eastAsia="lv-LV"/>
                    </w:rPr>
                    <w:t>Atbilstoši Pašvaldību</w:t>
                  </w:r>
                  <w:r w:rsidR="006512C8">
                    <w:rPr>
                      <w:rFonts w:ascii="Times New Roman" w:eastAsia="Times New Roman" w:hAnsi="Times New Roman" w:cs="Times New Roman"/>
                      <w:sz w:val="24"/>
                      <w:szCs w:val="24"/>
                      <w:lang w:eastAsia="lv-LV"/>
                    </w:rPr>
                    <w:t xml:space="preserve"> </w:t>
                  </w:r>
                  <w:r w:rsidRPr="00E2360E">
                    <w:rPr>
                      <w:rFonts w:ascii="Times New Roman" w:eastAsia="Times New Roman" w:hAnsi="Times New Roman" w:cs="Times New Roman"/>
                      <w:sz w:val="24"/>
                      <w:szCs w:val="24"/>
                      <w:lang w:eastAsia="lv-LV"/>
                    </w:rPr>
                    <w:t>likuma </w:t>
                  </w:r>
                  <w:hyperlink r:id="rId6" w:anchor="p46" w:tgtFrame="_blank" w:history="1">
                    <w:r w:rsidRPr="00E2360E">
                      <w:rPr>
                        <w:rFonts w:ascii="Times New Roman" w:eastAsia="Times New Roman" w:hAnsi="Times New Roman" w:cs="Times New Roman"/>
                        <w:sz w:val="24"/>
                        <w:szCs w:val="24"/>
                        <w:lang w:eastAsia="lv-LV"/>
                      </w:rPr>
                      <w:t>46. panta</w:t>
                    </w:r>
                  </w:hyperlink>
                  <w:r w:rsidRPr="00E2360E">
                    <w:rPr>
                      <w:rFonts w:ascii="Times New Roman" w:eastAsia="Times New Roman" w:hAnsi="Times New Roman" w:cs="Times New Roman"/>
                      <w:sz w:val="24"/>
                      <w:szCs w:val="24"/>
                      <w:lang w:eastAsia="lv-LV"/>
                    </w:rPr>
                    <w:t> trešajai daļai</w:t>
                  </w:r>
                  <w:r w:rsidR="00E2360E" w:rsidRPr="00E2360E">
                    <w:rPr>
                      <w:rFonts w:ascii="Times New Roman" w:eastAsia="Times New Roman" w:hAnsi="Times New Roman" w:cs="Times New Roman"/>
                      <w:sz w:val="24"/>
                      <w:szCs w:val="24"/>
                      <w:lang w:eastAsia="lv-LV"/>
                    </w:rPr>
                    <w:t xml:space="preserve"> sabiedrības viedokļa noskaidrošanai s</w:t>
                  </w:r>
                  <w:r w:rsidRPr="00E2360E">
                    <w:rPr>
                      <w:rFonts w:ascii="Times New Roman" w:eastAsia="Times New Roman" w:hAnsi="Times New Roman" w:cs="Times New Roman"/>
                      <w:sz w:val="24"/>
                      <w:szCs w:val="24"/>
                      <w:lang w:eastAsia="lv-LV"/>
                    </w:rPr>
                    <w:t>aistošo noteikumu projekt</w:t>
                  </w:r>
                  <w:r w:rsidR="00E2360E" w:rsidRPr="00E2360E">
                    <w:rPr>
                      <w:rFonts w:ascii="Times New Roman" w:eastAsia="Times New Roman" w:hAnsi="Times New Roman" w:cs="Times New Roman"/>
                      <w:sz w:val="24"/>
                      <w:szCs w:val="24"/>
                      <w:lang w:eastAsia="lv-LV"/>
                    </w:rPr>
                    <w:t>s</w:t>
                  </w:r>
                  <w:r w:rsidRPr="00E2360E">
                    <w:rPr>
                      <w:rFonts w:ascii="Times New Roman" w:eastAsia="Times New Roman" w:hAnsi="Times New Roman" w:cs="Times New Roman"/>
                      <w:sz w:val="24"/>
                      <w:szCs w:val="24"/>
                      <w:lang w:eastAsia="lv-LV"/>
                    </w:rPr>
                    <w:t xml:space="preserve"> no </w:t>
                  </w:r>
                  <w:r w:rsidR="006512C8" w:rsidRPr="002E3297">
                    <w:rPr>
                      <w:rFonts w:ascii="Times New Roman" w:eastAsia="Times New Roman" w:hAnsi="Times New Roman" w:cs="Times New Roman"/>
                      <w:sz w:val="24"/>
                      <w:szCs w:val="24"/>
                      <w:lang w:eastAsia="lv-LV"/>
                    </w:rPr>
                    <w:t>2025. gada 30. oktobra līdz 13. novembrim</w:t>
                  </w:r>
                  <w:r w:rsidR="006512C8">
                    <w:rPr>
                      <w:rFonts w:ascii="Times New Roman" w:eastAsia="Times New Roman" w:hAnsi="Times New Roman" w:cs="Times New Roman"/>
                      <w:sz w:val="24"/>
                      <w:szCs w:val="24"/>
                      <w:lang w:eastAsia="lv-LV"/>
                    </w:rPr>
                    <w:t xml:space="preserve"> </w:t>
                  </w:r>
                  <w:r w:rsidRPr="00E2360E">
                    <w:rPr>
                      <w:rFonts w:ascii="Times New Roman" w:eastAsia="Times New Roman" w:hAnsi="Times New Roman" w:cs="Times New Roman"/>
                      <w:sz w:val="24"/>
                      <w:szCs w:val="24"/>
                      <w:lang w:eastAsia="lv-LV"/>
                    </w:rPr>
                    <w:t xml:space="preserve">publicēts Pašvaldības tīmekļa vietnē </w:t>
                  </w:r>
                  <w:hyperlink r:id="rId7" w:history="1">
                    <w:r w:rsidRPr="00E2360E">
                      <w:rPr>
                        <w:rFonts w:ascii="Times New Roman" w:eastAsia="Times New Roman" w:hAnsi="Times New Roman" w:cs="Times New Roman"/>
                        <w:sz w:val="24"/>
                        <w:szCs w:val="24"/>
                        <w:lang w:eastAsia="lv-LV"/>
                      </w:rPr>
                      <w:t>www.madona.lv</w:t>
                    </w:r>
                  </w:hyperlink>
                  <w:r w:rsidRPr="00E2360E">
                    <w:rPr>
                      <w:rFonts w:ascii="Times New Roman" w:eastAsia="Times New Roman" w:hAnsi="Times New Roman" w:cs="Times New Roman"/>
                      <w:sz w:val="24"/>
                      <w:szCs w:val="24"/>
                      <w:lang w:eastAsia="lv-LV"/>
                    </w:rPr>
                    <w:t xml:space="preserve"> sadaļas “Dokumenti” </w:t>
                  </w:r>
                  <w:proofErr w:type="spellStart"/>
                  <w:r w:rsidRPr="00E2360E">
                    <w:rPr>
                      <w:rFonts w:ascii="Times New Roman" w:eastAsia="Times New Roman" w:hAnsi="Times New Roman" w:cs="Times New Roman"/>
                      <w:sz w:val="24"/>
                      <w:szCs w:val="24"/>
                      <w:lang w:eastAsia="lv-LV"/>
                    </w:rPr>
                    <w:t>apakšsadaļā</w:t>
                  </w:r>
                  <w:proofErr w:type="spellEnd"/>
                  <w:r w:rsidRPr="00E2360E">
                    <w:rPr>
                      <w:rFonts w:ascii="Times New Roman" w:eastAsia="Times New Roman" w:hAnsi="Times New Roman" w:cs="Times New Roman"/>
                      <w:sz w:val="24"/>
                      <w:szCs w:val="24"/>
                      <w:lang w:eastAsia="lv-LV"/>
                    </w:rPr>
                    <w:t xml:space="preserve"> “Saistošo noteikumu projekti”.</w:t>
                  </w:r>
                </w:p>
                <w:p w14:paraId="5272C4C3" w14:textId="5BCC068D" w:rsidR="00E2360E" w:rsidRPr="00E2360E" w:rsidRDefault="006512C8" w:rsidP="006512C8">
                  <w:pPr>
                    <w:spacing w:before="195" w:after="0" w:line="240" w:lineRule="auto"/>
                    <w:jc w:val="both"/>
                    <w:rPr>
                      <w:rFonts w:ascii="Times New Roman" w:eastAsia="Times New Roman" w:hAnsi="Times New Roman" w:cs="Times New Roman"/>
                      <w:color w:val="414142"/>
                      <w:kern w:val="0"/>
                      <w:sz w:val="24"/>
                      <w:szCs w:val="24"/>
                      <w:lang w:eastAsia="lv-LV"/>
                      <w14:ligatures w14:val="none"/>
                    </w:rPr>
                  </w:pPr>
                  <w:r>
                    <w:rPr>
                      <w:rFonts w:ascii="Times New Roman" w:eastAsia="Times New Roman" w:hAnsi="Times New Roman" w:cs="Times New Roman"/>
                      <w:sz w:val="24"/>
                      <w:szCs w:val="24"/>
                      <w:lang w:eastAsia="lv-LV"/>
                    </w:rPr>
                    <w:t xml:space="preserve">Nav saņemts sabiedrības viedoklis. </w:t>
                  </w:r>
                </w:p>
              </w:tc>
            </w:tr>
          </w:tbl>
          <w:p w14:paraId="6984030C" w14:textId="77777777" w:rsidR="00CF441F" w:rsidRPr="002900C9" w:rsidRDefault="00CF441F" w:rsidP="00CF441F">
            <w:pPr>
              <w:spacing w:after="0" w:line="240" w:lineRule="auto"/>
              <w:jc w:val="right"/>
              <w:rPr>
                <w:rFonts w:ascii="Times New Roman" w:eastAsia="Times New Roman" w:hAnsi="Times New Roman" w:cs="Times New Roman"/>
                <w:color w:val="414142"/>
                <w:kern w:val="0"/>
                <w:sz w:val="24"/>
                <w:szCs w:val="24"/>
                <w:lang w:eastAsia="lv-LV"/>
                <w14:ligatures w14:val="none"/>
              </w:rPr>
            </w:pPr>
          </w:p>
        </w:tc>
        <w:tc>
          <w:tcPr>
            <w:tcW w:w="403" w:type="dxa"/>
            <w:shd w:val="clear" w:color="auto" w:fill="FFFFFF"/>
            <w:vAlign w:val="center"/>
            <w:hideMark/>
          </w:tcPr>
          <w:p w14:paraId="0875CD29" w14:textId="77777777" w:rsidR="00CF441F" w:rsidRPr="002900C9" w:rsidRDefault="00CF441F" w:rsidP="00CF441F">
            <w:pPr>
              <w:spacing w:after="0" w:line="240" w:lineRule="auto"/>
              <w:rPr>
                <w:rFonts w:ascii="Times New Roman" w:eastAsia="Times New Roman" w:hAnsi="Times New Roman" w:cs="Times New Roman"/>
                <w:color w:val="000000"/>
                <w:kern w:val="0"/>
                <w:sz w:val="24"/>
                <w:szCs w:val="24"/>
                <w:lang w:eastAsia="lv-LV"/>
                <w14:ligatures w14:val="none"/>
              </w:rPr>
            </w:pPr>
            <w:r w:rsidRPr="002900C9">
              <w:rPr>
                <w:rFonts w:ascii="Times New Roman" w:eastAsia="Times New Roman" w:hAnsi="Times New Roman" w:cs="Times New Roman"/>
                <w:color w:val="000000"/>
                <w:kern w:val="0"/>
                <w:sz w:val="24"/>
                <w:szCs w:val="24"/>
                <w:lang w:eastAsia="lv-LV"/>
                <w14:ligatures w14:val="none"/>
              </w:rPr>
              <w:lastRenderedPageBreak/>
              <w:t> </w:t>
            </w:r>
          </w:p>
        </w:tc>
      </w:tr>
    </w:tbl>
    <w:p w14:paraId="4F97DBA1" w14:textId="77777777" w:rsidR="00CF441F" w:rsidRDefault="00CF441F"/>
    <w:p w14:paraId="7F5111F1" w14:textId="77777777" w:rsidR="00E30B92" w:rsidRDefault="00E30B92"/>
    <w:p w14:paraId="46A212ED" w14:textId="10756FA6" w:rsidR="00E30B92" w:rsidRPr="00E30B92" w:rsidRDefault="00E30B92" w:rsidP="00E30B92">
      <w:pPr>
        <w:ind w:firstLine="720"/>
        <w:rPr>
          <w:rFonts w:ascii="Times New Roman" w:hAnsi="Times New Roman" w:cs="Times New Roman"/>
          <w:sz w:val="24"/>
          <w:szCs w:val="24"/>
        </w:rPr>
      </w:pPr>
      <w:r w:rsidRPr="00E30B92">
        <w:rPr>
          <w:rFonts w:ascii="Times New Roman" w:hAnsi="Times New Roman" w:cs="Times New Roman"/>
          <w:sz w:val="24"/>
          <w:szCs w:val="24"/>
        </w:rPr>
        <w:t>Domes priekšsēdētājs</w:t>
      </w:r>
      <w:r w:rsidRPr="00E30B92">
        <w:rPr>
          <w:rFonts w:ascii="Times New Roman" w:hAnsi="Times New Roman" w:cs="Times New Roman"/>
          <w:sz w:val="24"/>
          <w:szCs w:val="24"/>
        </w:rPr>
        <w:tab/>
      </w:r>
      <w:r w:rsidRPr="00E30B92">
        <w:rPr>
          <w:rFonts w:ascii="Times New Roman" w:hAnsi="Times New Roman" w:cs="Times New Roman"/>
          <w:sz w:val="24"/>
          <w:szCs w:val="24"/>
        </w:rPr>
        <w:tab/>
      </w:r>
      <w:r w:rsidRPr="00E30B92">
        <w:rPr>
          <w:rFonts w:ascii="Times New Roman" w:hAnsi="Times New Roman" w:cs="Times New Roman"/>
          <w:sz w:val="24"/>
          <w:szCs w:val="24"/>
        </w:rPr>
        <w:tab/>
      </w:r>
      <w:r w:rsidRPr="00E30B92">
        <w:rPr>
          <w:rFonts w:ascii="Times New Roman" w:hAnsi="Times New Roman" w:cs="Times New Roman"/>
          <w:sz w:val="24"/>
          <w:szCs w:val="24"/>
        </w:rPr>
        <w:tab/>
      </w:r>
      <w:r w:rsidRPr="00E30B92">
        <w:rPr>
          <w:rFonts w:ascii="Times New Roman" w:hAnsi="Times New Roman" w:cs="Times New Roman"/>
          <w:sz w:val="24"/>
          <w:szCs w:val="24"/>
        </w:rPr>
        <w:tab/>
      </w:r>
      <w:r w:rsidRPr="00E30B92">
        <w:rPr>
          <w:rFonts w:ascii="Times New Roman" w:hAnsi="Times New Roman" w:cs="Times New Roman"/>
          <w:sz w:val="24"/>
          <w:szCs w:val="24"/>
        </w:rPr>
        <w:tab/>
        <w:t>A. </w:t>
      </w:r>
      <w:proofErr w:type="spellStart"/>
      <w:r w:rsidRPr="00E30B92">
        <w:rPr>
          <w:rFonts w:ascii="Times New Roman" w:hAnsi="Times New Roman" w:cs="Times New Roman"/>
          <w:sz w:val="24"/>
          <w:szCs w:val="24"/>
        </w:rPr>
        <w:t>Lungevičs</w:t>
      </w:r>
      <w:proofErr w:type="spellEnd"/>
    </w:p>
    <w:sectPr w:rsidR="00E30B92" w:rsidRPr="00E30B9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1F6E4" w14:textId="77777777" w:rsidR="00B9584A" w:rsidRDefault="00B9584A" w:rsidP="00E30B92">
      <w:pPr>
        <w:spacing w:after="0" w:line="240" w:lineRule="auto"/>
      </w:pPr>
      <w:r>
        <w:separator/>
      </w:r>
    </w:p>
  </w:endnote>
  <w:endnote w:type="continuationSeparator" w:id="0">
    <w:p w14:paraId="0C9C670A" w14:textId="77777777" w:rsidR="00B9584A" w:rsidRDefault="00B9584A" w:rsidP="00E30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F70A" w14:textId="5C6BCAF8" w:rsidR="00E30B92" w:rsidRPr="00E30B92" w:rsidRDefault="00E30B92" w:rsidP="00E30B92">
    <w:pPr>
      <w:pStyle w:val="Kjene"/>
      <w:jc w:val="center"/>
      <w:rPr>
        <w:rFonts w:ascii="Times New Roman" w:hAnsi="Times New Roman" w:cs="Times New Roman"/>
        <w:kern w:val="0"/>
        <w:szCs w:val="24"/>
        <w14:ligatures w14:val="none"/>
      </w:rPr>
    </w:pPr>
    <w:bookmarkStart w:id="0" w:name="_Hlk202447562"/>
    <w:r w:rsidRPr="00E30B92">
      <w:rPr>
        <w:rFonts w:ascii="Times New Roman" w:hAnsi="Times New Roman" w:cs="Times New Roman"/>
        <w:kern w:val="0"/>
        <w:sz w:val="20"/>
        <w:szCs w:val="20"/>
        <w14:ligatures w14:val="none"/>
      </w:rPr>
      <w:t>DOKUMENTS PARAKSTĪTS AR DROŠU ELEKTRONISKO PARAKSTU UN SATUR LAIKA ZĪMOGU</w:t>
    </w:r>
    <w:bookmarkEnd w:id="0"/>
  </w:p>
  <w:p w14:paraId="7A6F77F5" w14:textId="42C6B71E" w:rsidR="00E30B92" w:rsidRDefault="00E30B92">
    <w:pPr>
      <w:pStyle w:val="Kjene"/>
    </w:pPr>
  </w:p>
  <w:p w14:paraId="677C46C1" w14:textId="77777777" w:rsidR="00E30B92" w:rsidRDefault="00E30B9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79ADE" w14:textId="77777777" w:rsidR="00B9584A" w:rsidRDefault="00B9584A" w:rsidP="00E30B92">
      <w:pPr>
        <w:spacing w:after="0" w:line="240" w:lineRule="auto"/>
      </w:pPr>
      <w:r>
        <w:separator/>
      </w:r>
    </w:p>
  </w:footnote>
  <w:footnote w:type="continuationSeparator" w:id="0">
    <w:p w14:paraId="4C700821" w14:textId="77777777" w:rsidR="00B9584A" w:rsidRDefault="00B9584A" w:rsidP="00E30B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1F"/>
    <w:rsid w:val="000E7BD3"/>
    <w:rsid w:val="00107140"/>
    <w:rsid w:val="001168B5"/>
    <w:rsid w:val="001170CB"/>
    <w:rsid w:val="001B64E4"/>
    <w:rsid w:val="002309C6"/>
    <w:rsid w:val="002669BC"/>
    <w:rsid w:val="002900C9"/>
    <w:rsid w:val="002A00FF"/>
    <w:rsid w:val="002C457A"/>
    <w:rsid w:val="0037334A"/>
    <w:rsid w:val="003D5083"/>
    <w:rsid w:val="00530FFF"/>
    <w:rsid w:val="00592708"/>
    <w:rsid w:val="005E0508"/>
    <w:rsid w:val="005F0411"/>
    <w:rsid w:val="006512C8"/>
    <w:rsid w:val="006A2A55"/>
    <w:rsid w:val="006B0B82"/>
    <w:rsid w:val="0077618A"/>
    <w:rsid w:val="00840205"/>
    <w:rsid w:val="00855B7B"/>
    <w:rsid w:val="00883220"/>
    <w:rsid w:val="00907852"/>
    <w:rsid w:val="00972497"/>
    <w:rsid w:val="00A003F2"/>
    <w:rsid w:val="00AD0B95"/>
    <w:rsid w:val="00B53AD7"/>
    <w:rsid w:val="00B9584A"/>
    <w:rsid w:val="00BA26A6"/>
    <w:rsid w:val="00BC1CAB"/>
    <w:rsid w:val="00BF0986"/>
    <w:rsid w:val="00C068ED"/>
    <w:rsid w:val="00C7168A"/>
    <w:rsid w:val="00CF441F"/>
    <w:rsid w:val="00D036E8"/>
    <w:rsid w:val="00D33F73"/>
    <w:rsid w:val="00D76067"/>
    <w:rsid w:val="00DA45D8"/>
    <w:rsid w:val="00E2360E"/>
    <w:rsid w:val="00E30B92"/>
    <w:rsid w:val="00E4441E"/>
    <w:rsid w:val="00E803F2"/>
    <w:rsid w:val="00EA2936"/>
    <w:rsid w:val="00F52BDC"/>
    <w:rsid w:val="00F711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67BEE"/>
  <w15:chartTrackingRefBased/>
  <w15:docId w15:val="{1D55C60D-D1FE-471E-8B94-E171F0E0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CF441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E30B9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30B92"/>
  </w:style>
  <w:style w:type="paragraph" w:styleId="Kjene">
    <w:name w:val="footer"/>
    <w:basedOn w:val="Parasts"/>
    <w:link w:val="KjeneRakstz"/>
    <w:uiPriority w:val="99"/>
    <w:unhideWhenUsed/>
    <w:rsid w:val="00E30B9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30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77132">
      <w:bodyDiv w:val="1"/>
      <w:marLeft w:val="0"/>
      <w:marRight w:val="0"/>
      <w:marTop w:val="0"/>
      <w:marBottom w:val="0"/>
      <w:divBdr>
        <w:top w:val="none" w:sz="0" w:space="0" w:color="auto"/>
        <w:left w:val="none" w:sz="0" w:space="0" w:color="auto"/>
        <w:bottom w:val="none" w:sz="0" w:space="0" w:color="auto"/>
        <w:right w:val="none" w:sz="0" w:space="0" w:color="auto"/>
      </w:divBdr>
      <w:divsChild>
        <w:div w:id="2128162799">
          <w:marLeft w:val="0"/>
          <w:marRight w:val="0"/>
          <w:marTop w:val="0"/>
          <w:marBottom w:val="0"/>
          <w:divBdr>
            <w:top w:val="none" w:sz="0" w:space="0" w:color="auto"/>
            <w:left w:val="none" w:sz="0" w:space="0" w:color="auto"/>
            <w:bottom w:val="none" w:sz="0" w:space="0" w:color="auto"/>
            <w:right w:val="none" w:sz="0" w:space="0" w:color="auto"/>
          </w:divBdr>
          <w:divsChild>
            <w:div w:id="2121022956">
              <w:marLeft w:val="0"/>
              <w:marRight w:val="0"/>
              <w:marTop w:val="240"/>
              <w:marBottom w:val="0"/>
              <w:divBdr>
                <w:top w:val="none" w:sz="0" w:space="0" w:color="auto"/>
                <w:left w:val="none" w:sz="0" w:space="0" w:color="auto"/>
                <w:bottom w:val="none" w:sz="0" w:space="0" w:color="auto"/>
                <w:right w:val="none" w:sz="0" w:space="0" w:color="auto"/>
              </w:divBdr>
            </w:div>
            <w:div w:id="32259198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047223260">
      <w:bodyDiv w:val="1"/>
      <w:marLeft w:val="0"/>
      <w:marRight w:val="0"/>
      <w:marTop w:val="0"/>
      <w:marBottom w:val="0"/>
      <w:divBdr>
        <w:top w:val="none" w:sz="0" w:space="0" w:color="auto"/>
        <w:left w:val="none" w:sz="0" w:space="0" w:color="auto"/>
        <w:bottom w:val="none" w:sz="0" w:space="0" w:color="auto"/>
        <w:right w:val="none" w:sz="0" w:space="0" w:color="auto"/>
      </w:divBdr>
    </w:div>
    <w:div w:id="1724021471">
      <w:bodyDiv w:val="1"/>
      <w:marLeft w:val="0"/>
      <w:marRight w:val="0"/>
      <w:marTop w:val="0"/>
      <w:marBottom w:val="0"/>
      <w:divBdr>
        <w:top w:val="none" w:sz="0" w:space="0" w:color="auto"/>
        <w:left w:val="none" w:sz="0" w:space="0" w:color="auto"/>
        <w:bottom w:val="none" w:sz="0" w:space="0" w:color="auto"/>
        <w:right w:val="none" w:sz="0" w:space="0" w:color="auto"/>
      </w:divBdr>
    </w:div>
    <w:div w:id="177558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madona.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4558</Words>
  <Characters>2599</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Lietvediba</cp:lastModifiedBy>
  <cp:revision>3</cp:revision>
  <dcterms:created xsi:type="dcterms:W3CDTF">2025-11-20T14:18:00Z</dcterms:created>
  <dcterms:modified xsi:type="dcterms:W3CDTF">2025-12-03T11:38:00Z</dcterms:modified>
</cp:coreProperties>
</file>