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EBB" w:rsidRPr="00BD0EBB" w:rsidRDefault="00BD0EBB" w:rsidP="00BD0EBB">
      <w:pPr>
        <w:shd w:val="clear" w:color="auto" w:fill="FFFFFF"/>
        <w:spacing w:after="0" w:line="240" w:lineRule="auto"/>
        <w:rPr>
          <w:rFonts w:ascii="Times New Roman" w:eastAsia="Times New Roman" w:hAnsi="Times New Roman" w:cs="Times New Roman"/>
          <w:b/>
          <w:bCs/>
          <w:color w:val="000000"/>
          <w:sz w:val="2"/>
          <w:szCs w:val="2"/>
          <w:lang w:eastAsia="x-none"/>
        </w:rPr>
      </w:pPr>
    </w:p>
    <w:p w:rsidR="00BD0EBB" w:rsidRDefault="00BD0EBB" w:rsidP="00D678A5">
      <w:pPr>
        <w:shd w:val="clear" w:color="auto" w:fill="FFFFFF"/>
        <w:spacing w:after="0" w:line="240" w:lineRule="auto"/>
        <w:jc w:val="right"/>
        <w:rPr>
          <w:rFonts w:ascii="Times New Roman" w:eastAsia="Times New Roman" w:hAnsi="Times New Roman" w:cs="Times New Roman"/>
          <w:b/>
          <w:bCs/>
          <w:color w:val="000000"/>
          <w:lang w:eastAsia="x-none"/>
        </w:rPr>
      </w:pPr>
    </w:p>
    <w:p w:rsidR="00BD0EBB" w:rsidRPr="00C219C1" w:rsidRDefault="00BD0EBB" w:rsidP="00BD0EB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142C13DF" wp14:editId="7A0309D5">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BD0EBB" w:rsidRPr="00C219C1" w:rsidRDefault="00BD0EBB" w:rsidP="00BD0EB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BD0EBB" w:rsidRPr="00C219C1" w:rsidRDefault="00BD0EBB" w:rsidP="00BD0EB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BD0EBB" w:rsidRPr="00C219C1" w:rsidRDefault="00BD0EBB" w:rsidP="00BD0EB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BD0EBB" w:rsidRPr="00C219C1" w:rsidRDefault="00BD0EBB" w:rsidP="00BD0EB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rsidR="00BD0EBB" w:rsidRPr="00C219C1" w:rsidRDefault="00BD0EBB" w:rsidP="00BD0EB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r>
        <w:rPr>
          <w:rFonts w:ascii="Times New Roman" w:eastAsia="Times New Roman" w:hAnsi="Times New Roman" w:cs="Arial Unicode MS"/>
          <w:b/>
          <w:bCs/>
          <w:caps/>
          <w:color w:val="000000" w:themeColor="text1"/>
          <w:lang w:eastAsia="lv-LV" w:bidi="lo-LA"/>
        </w:rPr>
        <w:t>_______</w:t>
      </w:r>
    </w:p>
    <w:p w:rsidR="00BD0EBB" w:rsidRDefault="00BD0EBB" w:rsidP="00BD0EBB">
      <w:pPr>
        <w:shd w:val="clear" w:color="auto" w:fill="FFFFFF"/>
        <w:spacing w:after="0" w:line="240" w:lineRule="auto"/>
        <w:jc w:val="right"/>
        <w:rPr>
          <w:rFonts w:ascii="Times New Roman" w:eastAsia="Times New Roman" w:hAnsi="Times New Roman" w:cs="Times New Roman"/>
          <w:b/>
          <w:bCs/>
          <w:color w:val="000000"/>
          <w:lang w:eastAsia="x-none"/>
        </w:rPr>
      </w:pPr>
    </w:p>
    <w:p w:rsidR="00BD0EBB" w:rsidRDefault="00BD0EBB" w:rsidP="00BD0EBB">
      <w:pPr>
        <w:shd w:val="clear" w:color="auto" w:fill="FFFFFF"/>
        <w:spacing w:after="0" w:line="240" w:lineRule="auto"/>
        <w:jc w:val="right"/>
        <w:rPr>
          <w:rFonts w:ascii="Times New Roman" w:eastAsia="Times New Roman" w:hAnsi="Times New Roman" w:cs="Times New Roman"/>
          <w:b/>
          <w:bCs/>
          <w:color w:val="000000"/>
          <w:lang w:eastAsia="x-none"/>
        </w:rPr>
      </w:pPr>
    </w:p>
    <w:p w:rsidR="00BD0EBB" w:rsidRPr="00BD0EBB" w:rsidRDefault="00BD0EBB" w:rsidP="00BD0EBB">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BD0EBB">
        <w:rPr>
          <w:rFonts w:ascii="Times New Roman" w:eastAsia="Times New Roman" w:hAnsi="Times New Roman" w:cs="Times New Roman"/>
          <w:b/>
          <w:bCs/>
          <w:color w:val="000000"/>
          <w:sz w:val="24"/>
          <w:szCs w:val="24"/>
          <w:lang w:eastAsia="x-none"/>
        </w:rPr>
        <w:t>APSTIPRINĀTI</w:t>
      </w:r>
    </w:p>
    <w:p w:rsidR="00BD0EBB" w:rsidRPr="00BD0EBB" w:rsidRDefault="00BD0EBB" w:rsidP="00BD0EBB">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BD0EBB">
        <w:rPr>
          <w:rFonts w:ascii="Times New Roman" w:eastAsia="Times New Roman" w:hAnsi="Times New Roman" w:cs="Times New Roman"/>
          <w:bCs/>
          <w:color w:val="000000"/>
          <w:sz w:val="24"/>
          <w:szCs w:val="24"/>
          <w:lang w:eastAsia="x-none"/>
        </w:rPr>
        <w:t>ar Madonas novada pašvaldības domes</w:t>
      </w:r>
    </w:p>
    <w:p w:rsidR="00BD0EBB" w:rsidRPr="00BD0EBB" w:rsidRDefault="00BD0EBB" w:rsidP="00BD0EBB">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BD0EBB">
        <w:rPr>
          <w:rFonts w:ascii="Times New Roman" w:eastAsia="Times New Roman" w:hAnsi="Times New Roman" w:cs="Times New Roman"/>
          <w:bCs/>
          <w:color w:val="000000"/>
          <w:sz w:val="24"/>
          <w:szCs w:val="24"/>
          <w:lang w:eastAsia="x-none"/>
        </w:rPr>
        <w:t>16.06.2020. lēmumu Nr.218</w:t>
      </w:r>
    </w:p>
    <w:p w:rsidR="00BD0EBB" w:rsidRPr="00BD0EBB" w:rsidRDefault="00BD0EBB" w:rsidP="00BD0EBB">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BD0EBB">
        <w:rPr>
          <w:rFonts w:ascii="Times New Roman" w:eastAsia="Times New Roman" w:hAnsi="Times New Roman" w:cs="Times New Roman"/>
          <w:bCs/>
          <w:color w:val="000000"/>
          <w:sz w:val="24"/>
          <w:szCs w:val="24"/>
          <w:lang w:eastAsia="x-none"/>
        </w:rPr>
        <w:t>(protokols Nr.12, 12.p.)</w:t>
      </w:r>
    </w:p>
    <w:p w:rsidR="00BD0EBB" w:rsidRDefault="00BD0EBB" w:rsidP="00D678A5">
      <w:pPr>
        <w:shd w:val="clear" w:color="auto" w:fill="FFFFFF"/>
        <w:spacing w:after="0" w:line="240" w:lineRule="auto"/>
        <w:jc w:val="right"/>
        <w:rPr>
          <w:rFonts w:ascii="Times New Roman" w:eastAsia="Times New Roman" w:hAnsi="Times New Roman" w:cs="Times New Roman"/>
          <w:b/>
          <w:bCs/>
          <w:color w:val="000000"/>
          <w:lang w:eastAsia="x-none"/>
        </w:rPr>
      </w:pPr>
    </w:p>
    <w:p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D678A5" w:rsidRPr="00C73736" w:rsidRDefault="00D678A5" w:rsidP="00D678A5">
      <w:pPr>
        <w:shd w:val="clear" w:color="auto" w:fill="FFFFFF"/>
        <w:spacing w:after="0" w:line="20" w:lineRule="atLeast"/>
        <w:jc w:val="center"/>
        <w:rPr>
          <w:rFonts w:ascii="Times New Roman" w:eastAsiaTheme="minorEastAsia" w:hAnsi="Times New Roman"/>
          <w:b/>
          <w:bCs/>
          <w:i/>
          <w:sz w:val="20"/>
          <w:szCs w:val="20"/>
        </w:rPr>
      </w:pPr>
    </w:p>
    <w:p w:rsidR="00D678A5" w:rsidRPr="00C73736" w:rsidRDefault="00D678A5" w:rsidP="00D678A5">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D678A5" w:rsidRDefault="00D678A5" w:rsidP="00D678A5">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BD0EBB" w:rsidRPr="00C73736" w:rsidRDefault="00BD0EBB" w:rsidP="00D678A5">
      <w:pPr>
        <w:shd w:val="clear" w:color="auto" w:fill="FFFFFF"/>
        <w:spacing w:after="0" w:line="20" w:lineRule="atLeast"/>
        <w:jc w:val="right"/>
        <w:rPr>
          <w:rFonts w:ascii="Times New Roman" w:eastAsiaTheme="minorEastAsia" w:hAnsi="Times New Roman"/>
          <w:bCs/>
          <w:sz w:val="24"/>
          <w:szCs w:val="24"/>
        </w:rPr>
      </w:pPr>
    </w:p>
    <w:p w:rsidR="00D678A5" w:rsidRDefault="00D678A5" w:rsidP="00BD0EBB">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BD0EBB" w:rsidRPr="00BD0EBB" w:rsidRDefault="00BD0EBB" w:rsidP="00BD0EBB">
      <w:pPr>
        <w:shd w:val="clear" w:color="auto" w:fill="FFFFFF"/>
        <w:spacing w:after="0" w:line="20" w:lineRule="atLeast"/>
        <w:ind w:left="1080"/>
        <w:contextualSpacing/>
        <w:rPr>
          <w:rFonts w:ascii="Times New Roman" w:eastAsiaTheme="minorEastAsia" w:hAnsi="Times New Roman"/>
          <w:b/>
          <w:bCs/>
          <w:sz w:val="24"/>
          <w:szCs w:val="24"/>
        </w:rPr>
      </w:pPr>
    </w:p>
    <w:p w:rsidR="00D678A5" w:rsidRPr="00C73736" w:rsidRDefault="00D678A5" w:rsidP="00D678A5">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D678A5">
        <w:rPr>
          <w:rFonts w:ascii="Times New Roman" w:eastAsiaTheme="minorEastAsia" w:hAnsi="Times New Roman"/>
          <w:b/>
          <w:sz w:val="24"/>
          <w:szCs w:val="24"/>
        </w:rPr>
        <w:t xml:space="preserve">transportlīdzekļiem </w:t>
      </w:r>
      <w:r w:rsidRPr="00D678A5">
        <w:rPr>
          <w:rFonts w:ascii="Times New Roman" w:eastAsia="Arial Unicode MS" w:hAnsi="Times New Roman" w:cs="Times New Roman"/>
          <w:sz w:val="24"/>
          <w:szCs w:val="24"/>
        </w:rPr>
        <w:t xml:space="preserve">Volvo V50, valsts reģistrācijas Nr.FM 9841; STEYR PUCH PINZGAUER 710M, valsts reģistrācijas numurs PO 9859; STEYR PUCH PINZGAUER 710M, valsts reģistrācijas numurs PO 9861; STEYR PUCH PINZGAUER 710M, valsts reģistrācijas numurs PO 9859; </w:t>
      </w:r>
      <w:r w:rsidRPr="00D678A5">
        <w:rPr>
          <w:rFonts w:ascii="Times New Roman" w:eastAsiaTheme="minorEastAsia" w:hAnsi="Times New Roman"/>
          <w:b/>
          <w:sz w:val="24"/>
          <w:szCs w:val="24"/>
        </w:rPr>
        <w:t>(turpmāk tekstā katrs atsevišķi – Objekts, visi kopā - Objekti),</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D678A5" w:rsidRPr="00C73736"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D678A5" w:rsidRPr="00C73736"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 xml:space="preserve">Madonas pilsētas pārvaldnieks Guntis </w:t>
      </w:r>
      <w:proofErr w:type="spellStart"/>
      <w:r>
        <w:rPr>
          <w:rFonts w:ascii="Times New Roman" w:eastAsiaTheme="minorEastAsia" w:hAnsi="Times New Roman"/>
          <w:sz w:val="24"/>
          <w:szCs w:val="24"/>
        </w:rPr>
        <w:t>Ķeveris</w:t>
      </w:r>
      <w:proofErr w:type="spellEnd"/>
      <w:r>
        <w:rPr>
          <w:rFonts w:ascii="Times New Roman" w:eastAsiaTheme="minorEastAsia" w:hAnsi="Times New Roman"/>
          <w:sz w:val="24"/>
          <w:szCs w:val="24"/>
        </w:rPr>
        <w:t>, tālr.26325419</w:t>
      </w:r>
      <w:r>
        <w:rPr>
          <w:rFonts w:ascii="Times New Roman" w:hAnsi="Times New Roman" w:cs="Times New Roman"/>
          <w:sz w:val="24"/>
          <w:szCs w:val="24"/>
        </w:rPr>
        <w:t>.</w:t>
      </w:r>
    </w:p>
    <w:p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9"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Pr>
          <w:rFonts w:ascii="Times New Roman" w:eastAsiaTheme="minorEastAsia" w:hAnsi="Times New Roman"/>
          <w:sz w:val="24"/>
          <w:szCs w:val="24"/>
        </w:rPr>
        <w:t xml:space="preserve"> – no plkst.8.00-16.00).</w:t>
      </w:r>
    </w:p>
    <w:p w:rsidR="00D678A5" w:rsidRPr="007F0EF0"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b/>
          <w:sz w:val="24"/>
          <w:szCs w:val="24"/>
        </w:rPr>
        <w:t xml:space="preserve">2020.gada </w:t>
      </w:r>
      <w:r w:rsidR="00312CC4">
        <w:rPr>
          <w:rFonts w:ascii="Times New Roman" w:eastAsiaTheme="minorEastAsia" w:hAnsi="Times New Roman"/>
          <w:b/>
          <w:sz w:val="24"/>
          <w:szCs w:val="24"/>
        </w:rPr>
        <w:t>2</w:t>
      </w:r>
      <w:r w:rsidR="00413999">
        <w:rPr>
          <w:rFonts w:ascii="Times New Roman" w:eastAsiaTheme="minorEastAsia" w:hAnsi="Times New Roman"/>
          <w:b/>
          <w:sz w:val="24"/>
          <w:szCs w:val="24"/>
        </w:rPr>
        <w:t>7</w:t>
      </w:r>
      <w:r w:rsidR="006C6016">
        <w:rPr>
          <w:rFonts w:ascii="Times New Roman" w:eastAsiaTheme="minorEastAsia" w:hAnsi="Times New Roman"/>
          <w:b/>
          <w:sz w:val="24"/>
          <w:szCs w:val="24"/>
        </w:rPr>
        <w:t>.</w:t>
      </w:r>
      <w:r w:rsidR="00312CC4">
        <w:rPr>
          <w:rFonts w:ascii="Times New Roman" w:eastAsiaTheme="minorEastAsia" w:hAnsi="Times New Roman"/>
          <w:b/>
          <w:sz w:val="24"/>
          <w:szCs w:val="24"/>
        </w:rPr>
        <w:t>jūlijā</w:t>
      </w:r>
      <w:r>
        <w:rPr>
          <w:rFonts w:ascii="Times New Roman" w:eastAsiaTheme="minorEastAsia" w:hAnsi="Times New Roman"/>
          <w:b/>
          <w:sz w:val="24"/>
          <w:szCs w:val="24"/>
        </w:rPr>
        <w:t xml:space="preserve"> </w:t>
      </w:r>
      <w:r w:rsidRPr="007F0EF0">
        <w:rPr>
          <w:rFonts w:ascii="Times New Roman" w:eastAsiaTheme="minorEastAsia" w:hAnsi="Times New Roman"/>
          <w:b/>
          <w:sz w:val="24"/>
          <w:szCs w:val="24"/>
        </w:rPr>
        <w:t>plkst.</w:t>
      </w:r>
      <w:r w:rsidR="006C6016">
        <w:rPr>
          <w:rFonts w:ascii="Times New Roman" w:eastAsiaTheme="minorEastAsia" w:hAnsi="Times New Roman"/>
          <w:b/>
          <w:sz w:val="24"/>
          <w:szCs w:val="24"/>
        </w:rPr>
        <w:t>10.00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10"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publicējama vietējā laikrakstā</w:t>
      </w:r>
      <w:r w:rsidR="006C6016">
        <w:rPr>
          <w:rFonts w:ascii="Times New Roman" w:eastAsiaTheme="minorEastAsia" w:hAnsi="Times New Roman"/>
          <w:sz w:val="24"/>
          <w:szCs w:val="24"/>
        </w:rPr>
        <w:t>.</w:t>
      </w:r>
    </w:p>
    <w:p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Izsoles process notiek par katru Objektu atsevišķi.</w:t>
      </w:r>
    </w:p>
    <w:p w:rsidR="006C6016" w:rsidRDefault="006C6016" w:rsidP="006C6016">
      <w:pPr>
        <w:tabs>
          <w:tab w:val="num" w:pos="1070"/>
        </w:tabs>
        <w:spacing w:after="0" w:line="240" w:lineRule="auto"/>
        <w:ind w:left="426" w:right="51"/>
        <w:jc w:val="both"/>
        <w:outlineLvl w:val="0"/>
        <w:rPr>
          <w:rFonts w:ascii="Times New Roman" w:eastAsiaTheme="minorEastAsia" w:hAnsi="Times New Roman"/>
          <w:sz w:val="24"/>
          <w:szCs w:val="24"/>
        </w:rPr>
      </w:pPr>
    </w:p>
    <w:p w:rsidR="00902DFB" w:rsidRDefault="00902DFB"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lastRenderedPageBreak/>
        <w:t>Objektu sākotnējās cenas, izsoles solis un nodrošinājums</w:t>
      </w:r>
    </w:p>
    <w:p w:rsidR="00902DFB" w:rsidRDefault="00902DFB" w:rsidP="00902DFB">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61"/>
        <w:gridCol w:w="1806"/>
        <w:gridCol w:w="1524"/>
        <w:gridCol w:w="1868"/>
      </w:tblGrid>
      <w:tr w:rsidR="00902DFB" w:rsidRPr="002A57FA" w:rsidTr="00DB3BFA">
        <w:trPr>
          <w:trHeight w:val="675"/>
        </w:trPr>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902DFB" w:rsidRPr="002A57FA" w:rsidTr="00DB3BFA">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rsidR="00902DFB" w:rsidRPr="002A57FA" w:rsidRDefault="00902DFB" w:rsidP="00DB3BFA">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Volvo V50</w:t>
            </w:r>
            <w:r w:rsidRPr="0097075F">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(FM 9841)</w:t>
            </w: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1220</w:t>
            </w:r>
            <w:r w:rsidRPr="002A57FA">
              <w:rPr>
                <w:rFonts w:ascii="Times New Roman" w:eastAsiaTheme="minorEastAsia" w:hAnsi="Times New Roman" w:cs="Times New Roman"/>
                <w:b/>
              </w:rPr>
              <w:t>,00</w:t>
            </w:r>
          </w:p>
        </w:tc>
        <w:tc>
          <w:tcPr>
            <w:tcW w:w="1524"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w:t>
            </w:r>
            <w:r w:rsidRPr="002A57FA">
              <w:rPr>
                <w:rFonts w:ascii="Times New Roman" w:eastAsiaTheme="minorEastAsia" w:hAnsi="Times New Roman" w:cs="Times New Roman"/>
                <w:b/>
              </w:rPr>
              <w:t>0</w:t>
            </w:r>
            <w:r>
              <w:rPr>
                <w:rFonts w:ascii="Times New Roman" w:eastAsiaTheme="minorEastAsia" w:hAnsi="Times New Roman" w:cs="Times New Roman"/>
                <w:b/>
              </w:rPr>
              <w:t>0</w:t>
            </w:r>
            <w:r w:rsidRPr="002A57FA">
              <w:rPr>
                <w:rFonts w:ascii="Times New Roman" w:eastAsiaTheme="minorEastAsia" w:hAnsi="Times New Roman" w:cs="Times New Roman"/>
                <w:b/>
              </w:rPr>
              <w:t>,00</w:t>
            </w:r>
          </w:p>
        </w:tc>
        <w:tc>
          <w:tcPr>
            <w:tcW w:w="1868"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122</w:t>
            </w:r>
            <w:r w:rsidRPr="002A57FA">
              <w:rPr>
                <w:rFonts w:ascii="Times New Roman" w:eastAsiaTheme="minorEastAsia" w:hAnsi="Times New Roman" w:cs="Times New Roman"/>
                <w:b/>
              </w:rPr>
              <w:t>,00</w:t>
            </w:r>
          </w:p>
        </w:tc>
      </w:tr>
      <w:tr w:rsidR="00902DFB" w:rsidRPr="002A57FA" w:rsidTr="00DB3BFA">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2.</w:t>
            </w:r>
          </w:p>
        </w:tc>
        <w:tc>
          <w:tcPr>
            <w:tcW w:w="3261" w:type="dxa"/>
          </w:tcPr>
          <w:p w:rsidR="00902DFB" w:rsidRPr="003706A5" w:rsidRDefault="00902DFB" w:rsidP="00DB3BFA">
            <w:pPr>
              <w:spacing w:line="20" w:lineRule="atLeast"/>
              <w:jc w:val="both"/>
              <w:rPr>
                <w:rFonts w:ascii="Times New Roman" w:eastAsia="Arial Unicode MS" w:hAnsi="Times New Roman" w:cs="Times New Roman"/>
                <w:sz w:val="24"/>
                <w:szCs w:val="24"/>
              </w:rPr>
            </w:pPr>
            <w:r w:rsidRPr="003706A5">
              <w:rPr>
                <w:rFonts w:ascii="Times New Roman" w:eastAsia="Arial Unicode MS" w:hAnsi="Times New Roman" w:cs="Times New Roman"/>
                <w:sz w:val="24"/>
                <w:szCs w:val="24"/>
              </w:rPr>
              <w:t>STEYR PUCH PINZGAUER</w:t>
            </w:r>
            <w:r w:rsidR="00DF52E8">
              <w:rPr>
                <w:rFonts w:ascii="Times New Roman" w:eastAsia="Arial Unicode MS" w:hAnsi="Times New Roman" w:cs="Times New Roman"/>
                <w:sz w:val="24"/>
                <w:szCs w:val="24"/>
              </w:rPr>
              <w:t xml:space="preserve"> 710M</w:t>
            </w:r>
            <w:r w:rsidRPr="003706A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Pr="003706A5">
              <w:rPr>
                <w:rFonts w:ascii="Times New Roman" w:eastAsia="Arial Unicode MS" w:hAnsi="Times New Roman" w:cs="Times New Roman"/>
                <w:sz w:val="24"/>
                <w:szCs w:val="24"/>
              </w:rPr>
              <w:t>PO 9859</w:t>
            </w:r>
            <w:r>
              <w:rPr>
                <w:rFonts w:ascii="Times New Roman" w:eastAsia="Arial Unicode MS" w:hAnsi="Times New Roman" w:cs="Times New Roman"/>
                <w:sz w:val="24"/>
                <w:szCs w:val="24"/>
              </w:rPr>
              <w:t>)</w:t>
            </w:r>
          </w:p>
          <w:p w:rsidR="00902DFB" w:rsidRPr="002A57FA" w:rsidRDefault="00902DFB" w:rsidP="00DB3BFA">
            <w:pPr>
              <w:tabs>
                <w:tab w:val="num" w:pos="1070"/>
              </w:tabs>
              <w:ind w:right="51"/>
              <w:outlineLvl w:val="0"/>
              <w:rPr>
                <w:rFonts w:ascii="Times New Roman" w:eastAsiaTheme="minorEastAsia" w:hAnsi="Times New Roman" w:cs="Times New Roman"/>
              </w:rPr>
            </w:pP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w:t>
            </w:r>
            <w:r w:rsidRPr="002A57FA">
              <w:rPr>
                <w:rFonts w:ascii="Times New Roman" w:eastAsiaTheme="minorEastAsia" w:hAnsi="Times New Roman" w:cs="Times New Roman"/>
                <w:b/>
              </w:rPr>
              <w:t>,00</w:t>
            </w:r>
          </w:p>
        </w:tc>
        <w:tc>
          <w:tcPr>
            <w:tcW w:w="1524"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w:t>
            </w:r>
            <w:r w:rsidRPr="002A57FA">
              <w:rPr>
                <w:rFonts w:ascii="Times New Roman" w:eastAsiaTheme="minorEastAsia" w:hAnsi="Times New Roman" w:cs="Times New Roman"/>
                <w:b/>
              </w:rPr>
              <w:t>0,00</w:t>
            </w:r>
          </w:p>
        </w:tc>
        <w:tc>
          <w:tcPr>
            <w:tcW w:w="1868"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17,00</w:t>
            </w:r>
          </w:p>
        </w:tc>
      </w:tr>
      <w:tr w:rsidR="00902DFB" w:rsidRPr="002A57FA" w:rsidTr="00DB3BFA">
        <w:trPr>
          <w:trHeight w:val="208"/>
        </w:trPr>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3.</w:t>
            </w:r>
          </w:p>
        </w:tc>
        <w:tc>
          <w:tcPr>
            <w:tcW w:w="3261" w:type="dxa"/>
          </w:tcPr>
          <w:p w:rsidR="00902DFB" w:rsidRPr="003706A5" w:rsidRDefault="00902DFB" w:rsidP="00DB3BFA">
            <w:pPr>
              <w:spacing w:line="20" w:lineRule="atLeast"/>
              <w:jc w:val="both"/>
              <w:rPr>
                <w:rFonts w:ascii="Times New Roman" w:eastAsia="Arial Unicode MS" w:hAnsi="Times New Roman" w:cs="Times New Roman"/>
                <w:sz w:val="24"/>
                <w:szCs w:val="24"/>
              </w:rPr>
            </w:pPr>
            <w:r w:rsidRPr="003706A5">
              <w:rPr>
                <w:rFonts w:ascii="Times New Roman" w:eastAsia="Arial Unicode MS" w:hAnsi="Times New Roman" w:cs="Times New Roman"/>
                <w:sz w:val="24"/>
                <w:szCs w:val="24"/>
              </w:rPr>
              <w:t xml:space="preserve">STEYR PUCH PINZGAUER 710M </w:t>
            </w:r>
            <w:r>
              <w:rPr>
                <w:rFonts w:ascii="Times New Roman" w:eastAsia="Arial Unicode MS" w:hAnsi="Times New Roman" w:cs="Times New Roman"/>
                <w:sz w:val="24"/>
                <w:szCs w:val="24"/>
              </w:rPr>
              <w:t>(</w:t>
            </w:r>
            <w:r w:rsidRPr="003706A5">
              <w:rPr>
                <w:rFonts w:ascii="Times New Roman" w:eastAsia="Arial Unicode MS" w:hAnsi="Times New Roman" w:cs="Times New Roman"/>
                <w:sz w:val="24"/>
                <w:szCs w:val="24"/>
              </w:rPr>
              <w:t>PO 9861</w:t>
            </w:r>
            <w:r>
              <w:rPr>
                <w:rFonts w:ascii="Times New Roman" w:eastAsia="Arial Unicode MS" w:hAnsi="Times New Roman" w:cs="Times New Roman"/>
                <w:sz w:val="24"/>
                <w:szCs w:val="24"/>
              </w:rPr>
              <w:t>)</w:t>
            </w:r>
          </w:p>
          <w:p w:rsidR="00902DFB" w:rsidRPr="002A57FA" w:rsidRDefault="00902DFB" w:rsidP="00DB3BFA">
            <w:pPr>
              <w:tabs>
                <w:tab w:val="num" w:pos="1070"/>
              </w:tabs>
              <w:ind w:right="51"/>
              <w:outlineLvl w:val="0"/>
              <w:rPr>
                <w:rFonts w:ascii="Times New Roman" w:eastAsiaTheme="minorEastAsia" w:hAnsi="Times New Roman" w:cs="Times New Roman"/>
              </w:rPr>
            </w:pPr>
          </w:p>
        </w:tc>
        <w:tc>
          <w:tcPr>
            <w:tcW w:w="1806" w:type="dxa"/>
          </w:tcPr>
          <w:p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w:t>
            </w:r>
            <w:r w:rsidRPr="002A57FA">
              <w:rPr>
                <w:rFonts w:ascii="Times New Roman" w:eastAsiaTheme="minorEastAsia" w:hAnsi="Times New Roman" w:cs="Times New Roman"/>
                <w:b/>
              </w:rPr>
              <w:t>,00</w:t>
            </w:r>
          </w:p>
        </w:tc>
        <w:tc>
          <w:tcPr>
            <w:tcW w:w="1524"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10</w:t>
            </w:r>
            <w:r w:rsidRPr="002A57FA">
              <w:rPr>
                <w:rFonts w:ascii="Times New Roman" w:eastAsiaTheme="minorEastAsia" w:hAnsi="Times New Roman" w:cs="Times New Roman"/>
                <w:b/>
              </w:rPr>
              <w:t>,00</w:t>
            </w:r>
          </w:p>
        </w:tc>
        <w:tc>
          <w:tcPr>
            <w:tcW w:w="1868" w:type="dxa"/>
          </w:tcPr>
          <w:p w:rsidR="00902DFB" w:rsidRPr="002A57FA"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w:t>
            </w:r>
            <w:r w:rsidRPr="002A57FA">
              <w:rPr>
                <w:rFonts w:ascii="Times New Roman" w:eastAsiaTheme="minorEastAsia" w:hAnsi="Times New Roman" w:cs="Times New Roman"/>
                <w:b/>
              </w:rPr>
              <w:t>,00</w:t>
            </w:r>
          </w:p>
        </w:tc>
      </w:tr>
      <w:tr w:rsidR="00902DFB" w:rsidTr="00DB3BFA">
        <w:trPr>
          <w:trHeight w:val="208"/>
        </w:trPr>
        <w:tc>
          <w:tcPr>
            <w:tcW w:w="607" w:type="dxa"/>
          </w:tcPr>
          <w:p w:rsidR="00902DFB" w:rsidRPr="002A57FA" w:rsidRDefault="00902DFB" w:rsidP="00DB3BFA">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4.</w:t>
            </w:r>
          </w:p>
        </w:tc>
        <w:tc>
          <w:tcPr>
            <w:tcW w:w="3261" w:type="dxa"/>
          </w:tcPr>
          <w:p w:rsidR="00902DFB" w:rsidRPr="003706A5" w:rsidRDefault="00902DFB" w:rsidP="00DB3BFA">
            <w:pPr>
              <w:spacing w:line="20" w:lineRule="atLeast"/>
              <w:jc w:val="both"/>
              <w:rPr>
                <w:rFonts w:ascii="Times New Roman" w:eastAsia="Arial Unicode MS" w:hAnsi="Times New Roman" w:cs="Times New Roman"/>
                <w:sz w:val="24"/>
                <w:szCs w:val="24"/>
              </w:rPr>
            </w:pPr>
            <w:r w:rsidRPr="003706A5">
              <w:rPr>
                <w:rFonts w:ascii="Times New Roman" w:eastAsia="Arial Unicode MS" w:hAnsi="Times New Roman" w:cs="Times New Roman"/>
                <w:sz w:val="24"/>
                <w:szCs w:val="24"/>
              </w:rPr>
              <w:t xml:space="preserve">STEYR PUCH PINZGAUER 710M </w:t>
            </w:r>
            <w:r>
              <w:rPr>
                <w:rFonts w:ascii="Times New Roman" w:eastAsia="Arial Unicode MS" w:hAnsi="Times New Roman" w:cs="Times New Roman"/>
                <w:sz w:val="24"/>
                <w:szCs w:val="24"/>
              </w:rPr>
              <w:t>(</w:t>
            </w:r>
            <w:r w:rsidRPr="003706A5">
              <w:rPr>
                <w:rFonts w:ascii="Times New Roman" w:eastAsia="Arial Unicode MS" w:hAnsi="Times New Roman" w:cs="Times New Roman"/>
                <w:sz w:val="24"/>
                <w:szCs w:val="24"/>
              </w:rPr>
              <w:t xml:space="preserve"> </w:t>
            </w:r>
            <w:r w:rsidRPr="00312CC4">
              <w:rPr>
                <w:rFonts w:ascii="Times New Roman" w:eastAsia="Arial Unicode MS" w:hAnsi="Times New Roman" w:cs="Times New Roman"/>
                <w:sz w:val="24"/>
                <w:szCs w:val="24"/>
              </w:rPr>
              <w:t>PO 98</w:t>
            </w:r>
            <w:r w:rsidR="00312CC4" w:rsidRPr="00312CC4">
              <w:rPr>
                <w:rFonts w:ascii="Times New Roman" w:eastAsia="Arial Unicode MS" w:hAnsi="Times New Roman" w:cs="Times New Roman"/>
                <w:sz w:val="24"/>
                <w:szCs w:val="24"/>
              </w:rPr>
              <w:t>60</w:t>
            </w:r>
            <w:r w:rsidRPr="00312CC4">
              <w:rPr>
                <w:rFonts w:ascii="Times New Roman" w:eastAsia="Arial Unicode MS" w:hAnsi="Times New Roman" w:cs="Times New Roman"/>
                <w:sz w:val="24"/>
                <w:szCs w:val="24"/>
              </w:rPr>
              <w:t>)</w:t>
            </w:r>
          </w:p>
        </w:tc>
        <w:tc>
          <w:tcPr>
            <w:tcW w:w="1806" w:type="dxa"/>
          </w:tcPr>
          <w:p w:rsidR="00902DFB" w:rsidRDefault="00902DFB" w:rsidP="00DB3BFA">
            <w:pPr>
              <w:tabs>
                <w:tab w:val="num" w:pos="1070"/>
              </w:tabs>
              <w:ind w:right="51"/>
              <w:jc w:val="center"/>
              <w:outlineLvl w:val="0"/>
              <w:rPr>
                <w:rFonts w:ascii="Times New Roman" w:eastAsiaTheme="minorEastAsia" w:hAnsi="Times New Roman" w:cs="Times New Roman"/>
                <w:b/>
              </w:rPr>
            </w:pPr>
            <w:r w:rsidRPr="003706A5">
              <w:rPr>
                <w:rFonts w:ascii="Times New Roman" w:eastAsiaTheme="minorEastAsia" w:hAnsi="Times New Roman" w:cs="Times New Roman"/>
                <w:b/>
              </w:rPr>
              <w:t>170,00</w:t>
            </w:r>
          </w:p>
        </w:tc>
        <w:tc>
          <w:tcPr>
            <w:tcW w:w="1524" w:type="dxa"/>
          </w:tcPr>
          <w:p w:rsidR="00902DFB"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10,00</w:t>
            </w:r>
          </w:p>
        </w:tc>
        <w:tc>
          <w:tcPr>
            <w:tcW w:w="1868" w:type="dxa"/>
          </w:tcPr>
          <w:p w:rsidR="00902DFB" w:rsidRDefault="00902DFB"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17,00</w:t>
            </w:r>
          </w:p>
        </w:tc>
      </w:tr>
    </w:tbl>
    <w:p w:rsidR="00D678A5" w:rsidRPr="004A1917" w:rsidRDefault="00D678A5" w:rsidP="00D678A5">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rsidR="00D678A5" w:rsidRDefault="00D678A5" w:rsidP="00D678A5">
      <w:pPr>
        <w:tabs>
          <w:tab w:val="num" w:pos="1070"/>
        </w:tabs>
        <w:spacing w:after="0" w:line="240" w:lineRule="auto"/>
        <w:ind w:right="51"/>
        <w:jc w:val="both"/>
        <w:outlineLvl w:val="0"/>
        <w:rPr>
          <w:rFonts w:ascii="Times New Roman" w:eastAsiaTheme="minorEastAsia" w:hAnsi="Times New Roman"/>
          <w:sz w:val="24"/>
          <w:szCs w:val="24"/>
        </w:rPr>
      </w:pPr>
    </w:p>
    <w:p w:rsidR="00BD0EBB" w:rsidRPr="00BD0EBB"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 xml:space="preserve">Nodrošinājums - drošības nauda  10% apmērā no konkrētā Objekta nosacītās cenas.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transportlīdzekļa _______(norādot konkrēto objektu)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rsidR="00D678A5" w:rsidRPr="00755DC2" w:rsidRDefault="00D678A5" w:rsidP="00BD0EBB">
      <w:pPr>
        <w:tabs>
          <w:tab w:val="num" w:pos="1070"/>
        </w:tabs>
        <w:spacing w:after="0" w:line="240" w:lineRule="auto"/>
        <w:ind w:left="426" w:right="51"/>
        <w:jc w:val="both"/>
        <w:outlineLvl w:val="0"/>
        <w:rPr>
          <w:rFonts w:ascii="Times New Roman" w:eastAsiaTheme="minorEastAsia" w:hAnsi="Times New Roman"/>
          <w:sz w:val="24"/>
          <w:szCs w:val="24"/>
        </w:rPr>
      </w:pPr>
      <w:r w:rsidRPr="00755DC2">
        <w:rPr>
          <w:rFonts w:ascii="Times New Roman" w:eastAsiaTheme="minorEastAsia" w:hAnsi="Times New Roman" w:cs="Times New Roman"/>
          <w:sz w:val="24"/>
          <w:szCs w:val="24"/>
        </w:rPr>
        <w:t xml:space="preserve"> </w:t>
      </w:r>
    </w:p>
    <w:p w:rsidR="00BD0EBB" w:rsidRPr="00BD0EBB" w:rsidRDefault="00D678A5" w:rsidP="00BD0EBB">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rsidR="00D678A5" w:rsidRPr="004A1917"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00D678A5" w:rsidRPr="00DF52E8">
        <w:rPr>
          <w:rFonts w:ascii="Times New Roman" w:eastAsia="Arial Unicode MS" w:hAnsi="Times New Roman" w:cs="Times New Roman"/>
          <w:sz w:val="24"/>
          <w:szCs w:val="24"/>
        </w:rPr>
        <w:t xml:space="preserve"> </w:t>
      </w:r>
      <w:r w:rsidR="00902DFB" w:rsidRPr="00DF52E8">
        <w:rPr>
          <w:rFonts w:ascii="Times New Roman" w:eastAsia="Arial Unicode MS" w:hAnsi="Times New Roman" w:cs="Times New Roman"/>
          <w:b/>
          <w:sz w:val="24"/>
          <w:szCs w:val="24"/>
        </w:rPr>
        <w:t>Volvo V 50</w:t>
      </w:r>
      <w:r w:rsidR="00D678A5" w:rsidRPr="00DF52E8">
        <w:rPr>
          <w:rFonts w:ascii="Times New Roman" w:eastAsia="Arial Unicode MS" w:hAnsi="Times New Roman" w:cs="Times New Roman"/>
          <w:sz w:val="24"/>
          <w:szCs w:val="24"/>
        </w:rPr>
        <w:t xml:space="preserve">  </w:t>
      </w:r>
      <w:r w:rsidR="00D678A5" w:rsidRPr="00DF52E8">
        <w:rPr>
          <w:rFonts w:ascii="Times New Roman" w:eastAsia="Arial Unicode MS" w:hAnsi="Times New Roman" w:cs="Times New Roman"/>
          <w:sz w:val="24"/>
          <w:szCs w:val="24"/>
        </w:rPr>
        <w:tab/>
        <w:t>- valsts reģistrācijas Nr.</w:t>
      </w:r>
      <w:r w:rsidR="00902DFB" w:rsidRPr="00DF52E8">
        <w:rPr>
          <w:rFonts w:ascii="Times New Roman" w:eastAsia="Arial Unicode MS" w:hAnsi="Times New Roman" w:cs="Times New Roman"/>
          <w:sz w:val="24"/>
          <w:szCs w:val="24"/>
        </w:rPr>
        <w:t>FM9841</w:t>
      </w:r>
      <w:r w:rsidR="00D678A5" w:rsidRPr="00DF52E8">
        <w:rPr>
          <w:rFonts w:ascii="Times New Roman" w:eastAsia="Arial Unicode MS" w:hAnsi="Times New Roman" w:cs="Times New Roman"/>
          <w:sz w:val="24"/>
          <w:szCs w:val="24"/>
        </w:rPr>
        <w:t>;</w:t>
      </w:r>
      <w:r w:rsidR="00D678A5" w:rsidRPr="00DF52E8">
        <w:rPr>
          <w:rFonts w:ascii="Times New Roman" w:eastAsia="Arial Unicode MS" w:hAnsi="Times New Roman" w:cs="Times New Roman"/>
          <w:sz w:val="24"/>
          <w:szCs w:val="24"/>
        </w:rPr>
        <w:tab/>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r w:rsidR="00902DFB">
        <w:rPr>
          <w:rFonts w:ascii="Times New Roman" w:eastAsia="Arial Unicode MS" w:hAnsi="Times New Roman" w:cs="Times New Roman"/>
          <w:sz w:val="24"/>
          <w:szCs w:val="24"/>
        </w:rPr>
        <w:t xml:space="preserve"> (2.0)</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902DFB">
        <w:rPr>
          <w:rFonts w:ascii="Times New Roman" w:eastAsia="Arial Unicode MS" w:hAnsi="Times New Roman" w:cs="Times New Roman"/>
          <w:sz w:val="24"/>
          <w:szCs w:val="24"/>
        </w:rPr>
        <w:t>zila</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902DFB">
        <w:rPr>
          <w:rFonts w:ascii="Times New Roman" w:eastAsia="Arial Unicode MS" w:hAnsi="Times New Roman" w:cs="Times New Roman"/>
          <w:sz w:val="24"/>
          <w:szCs w:val="24"/>
        </w:rPr>
        <w:t>03</w:t>
      </w:r>
      <w:r>
        <w:rPr>
          <w:rFonts w:ascii="Times New Roman" w:eastAsia="Arial Unicode MS" w:hAnsi="Times New Roman" w:cs="Times New Roman"/>
          <w:sz w:val="24"/>
          <w:szCs w:val="24"/>
        </w:rPr>
        <w:t>.0</w:t>
      </w:r>
      <w:r w:rsidR="00902DFB">
        <w:rPr>
          <w:rFonts w:ascii="Times New Roman" w:eastAsia="Arial Unicode MS" w:hAnsi="Times New Roman" w:cs="Times New Roman"/>
          <w:sz w:val="24"/>
          <w:szCs w:val="24"/>
        </w:rPr>
        <w:t>1</w:t>
      </w:r>
      <w:r>
        <w:rPr>
          <w:rFonts w:ascii="Times New Roman" w:eastAsia="Arial Unicode MS" w:hAnsi="Times New Roman" w:cs="Times New Roman"/>
          <w:sz w:val="24"/>
          <w:szCs w:val="24"/>
        </w:rPr>
        <w:t>.</w:t>
      </w:r>
      <w:r w:rsidR="00902DFB">
        <w:rPr>
          <w:rFonts w:ascii="Times New Roman" w:eastAsia="Arial Unicode MS" w:hAnsi="Times New Roman" w:cs="Times New Roman"/>
          <w:sz w:val="24"/>
          <w:szCs w:val="24"/>
        </w:rPr>
        <w:t>2005.</w:t>
      </w:r>
      <w:r>
        <w:rPr>
          <w:rFonts w:ascii="Times New Roman" w:eastAsia="Arial Unicode MS" w:hAnsi="Times New Roman" w:cs="Times New Roman"/>
          <w:sz w:val="24"/>
          <w:szCs w:val="24"/>
        </w:rPr>
        <w:t xml:space="preserve"> </w:t>
      </w:r>
    </w:p>
    <w:p w:rsidR="00902DFB" w:rsidRDefault="00D678A5"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w:t>
      </w:r>
      <w:r w:rsidR="00902DFB">
        <w:rPr>
          <w:rFonts w:ascii="Times New Roman" w:eastAsia="Arial Unicode MS" w:hAnsi="Times New Roman" w:cs="Times New Roman"/>
          <w:sz w:val="24"/>
          <w:szCs w:val="24"/>
        </w:rPr>
        <w:t xml:space="preserve">ļa vērtības korekcija – vāja. </w:t>
      </w:r>
    </w:p>
    <w:p w:rsidR="00902DFB" w:rsidRDefault="00902DFB"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w:t>
      </w:r>
      <w:r w:rsidR="00D678A5">
        <w:rPr>
          <w:rFonts w:ascii="Times New Roman" w:eastAsia="Arial Unicode MS" w:hAnsi="Times New Roman" w:cs="Times New Roman"/>
          <w:sz w:val="24"/>
          <w:szCs w:val="24"/>
        </w:rPr>
        <w:t xml:space="preserve">papildus nepieciešams – </w:t>
      </w:r>
      <w:r>
        <w:rPr>
          <w:rFonts w:ascii="Times New Roman" w:eastAsia="Arial Unicode MS" w:hAnsi="Times New Roman" w:cs="Times New Roman"/>
          <w:sz w:val="24"/>
          <w:szCs w:val="24"/>
        </w:rPr>
        <w:t xml:space="preserve">aizmugures labo durvju, aizmugures labā spārna, aizmugures gala durvju aizmugures kreisā spārna arkas remonts; priekšējā labā luktura mazgātāja vāciņa, priekšējā kreisā luktura mazgātāja vāciņa, aizmugures bufera vilkšanas āķa vāciņa, aizmugures gala durvju stikla tīrītāja maiņa. </w:t>
      </w:r>
    </w:p>
    <w:p w:rsidR="00902DFB" w:rsidRDefault="00902DFB" w:rsidP="00D678A5">
      <w:pPr>
        <w:spacing w:after="0" w:line="20" w:lineRule="atLeast"/>
        <w:ind w:left="567"/>
        <w:jc w:val="both"/>
        <w:rPr>
          <w:rFonts w:ascii="Times New Roman" w:eastAsia="Arial Unicode MS" w:hAnsi="Times New Roman" w:cs="Times New Roman"/>
          <w:sz w:val="24"/>
          <w:szCs w:val="24"/>
        </w:rPr>
      </w:pPr>
    </w:p>
    <w:p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sidRPr="00DF52E8">
        <w:rPr>
          <w:rFonts w:ascii="Times New Roman" w:eastAsia="Arial Unicode MS" w:hAnsi="Times New Roman" w:cs="Times New Roman"/>
          <w:bCs/>
          <w:sz w:val="24"/>
          <w:szCs w:val="24"/>
        </w:rPr>
        <w:t>11.2.</w:t>
      </w:r>
      <w:r>
        <w:rPr>
          <w:rFonts w:ascii="Times New Roman" w:eastAsia="Arial Unicode MS" w:hAnsi="Times New Roman" w:cs="Times New Roman"/>
          <w:b/>
          <w:sz w:val="24"/>
          <w:szCs w:val="24"/>
        </w:rPr>
        <w:t xml:space="preserve"> </w:t>
      </w:r>
      <w:r w:rsidR="00902DFB" w:rsidRPr="00DF52E8">
        <w:rPr>
          <w:rFonts w:ascii="Times New Roman" w:eastAsia="Arial Unicode MS" w:hAnsi="Times New Roman" w:cs="Times New Roman"/>
          <w:b/>
          <w:sz w:val="24"/>
          <w:szCs w:val="24"/>
        </w:rPr>
        <w:t xml:space="preserve">STEYR PUCH PINZGAUER </w:t>
      </w:r>
      <w:r w:rsidRPr="00DF52E8">
        <w:rPr>
          <w:rFonts w:ascii="Times New Roman" w:eastAsia="Arial Unicode MS" w:hAnsi="Times New Roman" w:cs="Times New Roman"/>
          <w:b/>
          <w:sz w:val="24"/>
          <w:szCs w:val="24"/>
        </w:rPr>
        <w:t xml:space="preserve">710 M </w:t>
      </w:r>
      <w:r w:rsidR="00D678A5" w:rsidRPr="00DF52E8">
        <w:rPr>
          <w:rFonts w:ascii="Times New Roman" w:eastAsia="Arial Unicode MS" w:hAnsi="Times New Roman" w:cs="Times New Roman"/>
          <w:sz w:val="24"/>
          <w:szCs w:val="24"/>
        </w:rPr>
        <w:t xml:space="preserve">- valsts reģistrācijas numurs </w:t>
      </w:r>
      <w:r w:rsidR="00902DFB" w:rsidRPr="00DF52E8">
        <w:rPr>
          <w:rFonts w:ascii="Times New Roman" w:eastAsia="Arial Unicode MS" w:hAnsi="Times New Roman" w:cs="Times New Roman"/>
          <w:sz w:val="24"/>
          <w:szCs w:val="24"/>
        </w:rPr>
        <w:t>PO 9859</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902DFB">
        <w:rPr>
          <w:rFonts w:ascii="Times New Roman" w:eastAsia="Arial Unicode MS" w:hAnsi="Times New Roman" w:cs="Times New Roman"/>
          <w:sz w:val="24"/>
          <w:szCs w:val="24"/>
        </w:rPr>
        <w:t>benzīns</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902DFB">
        <w:rPr>
          <w:rFonts w:ascii="Times New Roman" w:eastAsia="Arial Unicode MS" w:hAnsi="Times New Roman" w:cs="Times New Roman"/>
          <w:sz w:val="24"/>
          <w:szCs w:val="24"/>
        </w:rPr>
        <w:t>zaļa</w:t>
      </w:r>
      <w:r>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902DFB">
        <w:rPr>
          <w:rFonts w:ascii="Times New Roman" w:eastAsia="Arial Unicode MS" w:hAnsi="Times New Roman" w:cs="Times New Roman"/>
          <w:sz w:val="24"/>
          <w:szCs w:val="24"/>
        </w:rPr>
        <w:t>1973</w:t>
      </w:r>
    </w:p>
    <w:p w:rsidR="00902DFB" w:rsidRDefault="00902DFB" w:rsidP="00D678A5">
      <w:pPr>
        <w:spacing w:after="0" w:line="20" w:lineRule="atLeast"/>
        <w:ind w:left="567"/>
        <w:jc w:val="both"/>
        <w:rPr>
          <w:rFonts w:ascii="Times New Roman" w:eastAsia="Arial Unicode MS" w:hAnsi="Times New Roman" w:cs="Times New Roman"/>
          <w:sz w:val="24"/>
          <w:szCs w:val="24"/>
        </w:rPr>
      </w:pPr>
      <w:r w:rsidRPr="00902DFB">
        <w:rPr>
          <w:rFonts w:ascii="Times New Roman" w:eastAsia="Arial Unicode MS" w:hAnsi="Times New Roman" w:cs="Times New Roman"/>
          <w:sz w:val="24"/>
          <w:szCs w:val="24"/>
        </w:rPr>
        <w:t>Transportlīdzekļa vērtības korekcija – slikta.</w:t>
      </w:r>
    </w:p>
    <w:p w:rsidR="00D678A5" w:rsidRDefault="00D678A5"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Transportlīdzeklim papildus nepieciešams – vispārēja korozijas novēršana, krāsojuma</w:t>
      </w:r>
      <w:r w:rsidR="00DF52E8">
        <w:rPr>
          <w:rFonts w:ascii="Times New Roman" w:eastAsia="Arial Unicode MS" w:hAnsi="Times New Roman" w:cs="Times New Roman"/>
          <w:sz w:val="24"/>
          <w:szCs w:val="24"/>
        </w:rPr>
        <w:t xml:space="preserve">, elektrosistēmas remonts; kravas kastes </w:t>
      </w:r>
      <w:proofErr w:type="spellStart"/>
      <w:r w:rsidR="00DF52E8">
        <w:rPr>
          <w:rFonts w:ascii="Times New Roman" w:eastAsia="Arial Unicode MS" w:hAnsi="Times New Roman" w:cs="Times New Roman"/>
          <w:sz w:val="24"/>
          <w:szCs w:val="24"/>
        </w:rPr>
        <w:t>tenta</w:t>
      </w:r>
      <w:proofErr w:type="spellEnd"/>
      <w:r w:rsidR="00DF52E8">
        <w:rPr>
          <w:rFonts w:ascii="Times New Roman" w:eastAsia="Arial Unicode MS" w:hAnsi="Times New Roman" w:cs="Times New Roman"/>
          <w:sz w:val="24"/>
          <w:szCs w:val="24"/>
        </w:rPr>
        <w:t xml:space="preserve">, visu koka detaļu, visu riepu, salona detaļu, elektrosistēmas detaļu, AKB maiņa. </w:t>
      </w:r>
    </w:p>
    <w:p w:rsidR="00DF52E8" w:rsidRPr="00DF52E8" w:rsidRDefault="00DF52E8" w:rsidP="00D678A5">
      <w:pPr>
        <w:spacing w:after="0" w:line="20" w:lineRule="atLeast"/>
        <w:ind w:left="567"/>
        <w:jc w:val="both"/>
        <w:rPr>
          <w:rFonts w:ascii="Times New Roman" w:eastAsia="Arial Unicode MS" w:hAnsi="Times New Roman" w:cs="Times New Roman"/>
          <w:bCs/>
          <w:sz w:val="24"/>
          <w:szCs w:val="24"/>
        </w:rPr>
      </w:pPr>
    </w:p>
    <w:p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sidRPr="00DF52E8">
        <w:rPr>
          <w:rFonts w:ascii="Times New Roman" w:eastAsia="Arial Unicode MS" w:hAnsi="Times New Roman" w:cs="Times New Roman"/>
          <w:bCs/>
          <w:sz w:val="24"/>
          <w:szCs w:val="24"/>
        </w:rPr>
        <w:t>11.3.</w:t>
      </w:r>
      <w:r>
        <w:rPr>
          <w:rFonts w:ascii="Times New Roman" w:eastAsia="Arial Unicode MS" w:hAnsi="Times New Roman" w:cs="Times New Roman"/>
          <w:b/>
          <w:sz w:val="24"/>
          <w:szCs w:val="24"/>
        </w:rPr>
        <w:t xml:space="preserve"> </w:t>
      </w:r>
      <w:r w:rsidRPr="00DF52E8">
        <w:rPr>
          <w:rFonts w:ascii="Times New Roman" w:eastAsia="Arial Unicode MS" w:hAnsi="Times New Roman" w:cs="Times New Roman"/>
          <w:b/>
          <w:sz w:val="24"/>
          <w:szCs w:val="24"/>
        </w:rPr>
        <w:t xml:space="preserve">STEYR PUCH PINZGAUER 710M </w:t>
      </w:r>
      <w:r w:rsidR="00D678A5" w:rsidRPr="00DF52E8">
        <w:rPr>
          <w:rFonts w:ascii="Times New Roman" w:eastAsia="Arial Unicode MS" w:hAnsi="Times New Roman" w:cs="Times New Roman"/>
          <w:sz w:val="24"/>
          <w:szCs w:val="24"/>
        </w:rPr>
        <w:t xml:space="preserve">- valsts reģistrācijas numurs </w:t>
      </w:r>
      <w:r>
        <w:rPr>
          <w:rFonts w:ascii="Times New Roman" w:eastAsia="Arial Unicode MS" w:hAnsi="Times New Roman" w:cs="Times New Roman"/>
          <w:sz w:val="24"/>
          <w:szCs w:val="24"/>
        </w:rPr>
        <w:t>PO 9861</w:t>
      </w:r>
      <w:r w:rsidR="00D678A5" w:rsidRPr="00DF52E8">
        <w:rPr>
          <w:rFonts w:ascii="Times New Roman" w:eastAsia="Arial Unicode MS" w:hAnsi="Times New Roman" w:cs="Times New Roman"/>
          <w:sz w:val="24"/>
          <w:szCs w:val="24"/>
        </w:rPr>
        <w:t>;</w:t>
      </w:r>
    </w:p>
    <w:p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DF52E8">
        <w:rPr>
          <w:rFonts w:ascii="Times New Roman" w:eastAsia="Arial Unicode MS" w:hAnsi="Times New Roman" w:cs="Times New Roman"/>
          <w:sz w:val="24"/>
          <w:szCs w:val="24"/>
        </w:rPr>
        <w:t>benzīns</w:t>
      </w:r>
      <w:r>
        <w:rPr>
          <w:rFonts w:ascii="Times New Roman" w:eastAsia="Arial Unicode MS" w:hAnsi="Times New Roman" w:cs="Times New Roman"/>
          <w:sz w:val="24"/>
          <w:szCs w:val="24"/>
        </w:rPr>
        <w:t>;</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zaļa;</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1974</w:t>
      </w:r>
    </w:p>
    <w:p w:rsidR="00DF52E8" w:rsidRDefault="00DF52E8" w:rsidP="00DF52E8">
      <w:pPr>
        <w:spacing w:after="0" w:line="20" w:lineRule="atLeast"/>
        <w:ind w:left="567"/>
        <w:jc w:val="both"/>
        <w:rPr>
          <w:rFonts w:ascii="Times New Roman" w:eastAsia="Arial Unicode MS" w:hAnsi="Times New Roman" w:cs="Times New Roman"/>
          <w:sz w:val="24"/>
          <w:szCs w:val="24"/>
        </w:rPr>
      </w:pPr>
      <w:r w:rsidRPr="00902DFB">
        <w:rPr>
          <w:rFonts w:ascii="Times New Roman" w:eastAsia="Arial Unicode MS" w:hAnsi="Times New Roman" w:cs="Times New Roman"/>
          <w:sz w:val="24"/>
          <w:szCs w:val="24"/>
        </w:rPr>
        <w:t>Transportlīdzekļa vērtības korekcija – slikta.</w:t>
      </w:r>
    </w:p>
    <w:p w:rsidR="00DF52E8" w:rsidRDefault="00DF52E8" w:rsidP="00DF52E8">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Transportlīdzeklim papildus nepieciešams – vispārēja korozijas novēršana, krāsojuma, elektrosistēmas remonts; kravas kastes </w:t>
      </w:r>
      <w:proofErr w:type="spellStart"/>
      <w:r>
        <w:rPr>
          <w:rFonts w:ascii="Times New Roman" w:eastAsia="Arial Unicode MS" w:hAnsi="Times New Roman" w:cs="Times New Roman"/>
          <w:sz w:val="24"/>
          <w:szCs w:val="24"/>
        </w:rPr>
        <w:t>tenta</w:t>
      </w:r>
      <w:proofErr w:type="spellEnd"/>
      <w:r>
        <w:rPr>
          <w:rFonts w:ascii="Times New Roman" w:eastAsia="Arial Unicode MS" w:hAnsi="Times New Roman" w:cs="Times New Roman"/>
          <w:sz w:val="24"/>
          <w:szCs w:val="24"/>
        </w:rPr>
        <w:t xml:space="preserve">, visu koka detaļu, visu riepu, salona detaļu, elektrosistēmas detaļu, AKB maiņa. </w:t>
      </w:r>
    </w:p>
    <w:p w:rsidR="00DF52E8" w:rsidRPr="00DF52E8" w:rsidRDefault="00DF52E8" w:rsidP="00DF52E8">
      <w:pPr>
        <w:spacing w:after="0" w:line="20" w:lineRule="atLeast"/>
        <w:ind w:left="567"/>
        <w:jc w:val="both"/>
        <w:rPr>
          <w:rFonts w:ascii="Times New Roman" w:eastAsia="Arial Unicode MS" w:hAnsi="Times New Roman" w:cs="Times New Roman"/>
          <w:bCs/>
          <w:sz w:val="24"/>
          <w:szCs w:val="24"/>
        </w:rPr>
      </w:pPr>
    </w:p>
    <w:p w:rsidR="00DF52E8" w:rsidRPr="00DF52E8" w:rsidRDefault="00DF52E8" w:rsidP="00DF52E8">
      <w:pPr>
        <w:spacing w:after="0" w:line="20" w:lineRule="atLeast"/>
        <w:ind w:left="568"/>
        <w:jc w:val="both"/>
        <w:rPr>
          <w:rFonts w:ascii="Times New Roman" w:eastAsia="Arial Unicode MS" w:hAnsi="Times New Roman" w:cs="Times New Roman"/>
          <w:sz w:val="24"/>
          <w:szCs w:val="24"/>
        </w:rPr>
      </w:pPr>
      <w:r w:rsidRPr="00DF52E8">
        <w:rPr>
          <w:rFonts w:ascii="Times New Roman" w:eastAsia="Arial Unicode MS" w:hAnsi="Times New Roman" w:cs="Times New Roman"/>
          <w:bCs/>
          <w:sz w:val="24"/>
          <w:szCs w:val="24"/>
        </w:rPr>
        <w:t>11.4.</w:t>
      </w:r>
      <w:r>
        <w:rPr>
          <w:rFonts w:ascii="Times New Roman" w:eastAsia="Arial Unicode MS" w:hAnsi="Times New Roman" w:cs="Times New Roman"/>
          <w:b/>
          <w:sz w:val="24"/>
          <w:szCs w:val="24"/>
        </w:rPr>
        <w:t xml:space="preserve"> </w:t>
      </w:r>
      <w:r w:rsidRPr="00DF52E8">
        <w:rPr>
          <w:rFonts w:ascii="Times New Roman" w:eastAsia="Arial Unicode MS" w:hAnsi="Times New Roman" w:cs="Times New Roman"/>
          <w:b/>
          <w:sz w:val="24"/>
          <w:szCs w:val="24"/>
        </w:rPr>
        <w:t xml:space="preserve">STEYR PUCH PINZGAUER 710M </w:t>
      </w:r>
      <w:r w:rsidRPr="00DF52E8">
        <w:rPr>
          <w:rFonts w:ascii="Times New Roman" w:eastAsia="Arial Unicode MS" w:hAnsi="Times New Roman" w:cs="Times New Roman"/>
          <w:sz w:val="24"/>
          <w:szCs w:val="24"/>
        </w:rPr>
        <w:t xml:space="preserve">- valsts reģistrācijas numurs </w:t>
      </w:r>
      <w:r>
        <w:rPr>
          <w:rFonts w:ascii="Times New Roman" w:eastAsia="Arial Unicode MS" w:hAnsi="Times New Roman" w:cs="Times New Roman"/>
          <w:sz w:val="24"/>
          <w:szCs w:val="24"/>
        </w:rPr>
        <w:t xml:space="preserve">PO </w:t>
      </w:r>
      <w:r w:rsidRPr="00312CC4">
        <w:rPr>
          <w:rFonts w:ascii="Times New Roman" w:eastAsia="Arial Unicode MS" w:hAnsi="Times New Roman" w:cs="Times New Roman"/>
          <w:sz w:val="24"/>
          <w:szCs w:val="24"/>
        </w:rPr>
        <w:t>98</w:t>
      </w:r>
      <w:r w:rsidR="00312CC4" w:rsidRPr="00312CC4">
        <w:rPr>
          <w:rFonts w:ascii="Times New Roman" w:eastAsia="Arial Unicode MS" w:hAnsi="Times New Roman" w:cs="Times New Roman"/>
          <w:sz w:val="24"/>
          <w:szCs w:val="24"/>
        </w:rPr>
        <w:t>60</w:t>
      </w:r>
      <w:r w:rsidRPr="00312CC4">
        <w:rPr>
          <w:rFonts w:ascii="Times New Roman" w:eastAsia="Arial Unicode MS" w:hAnsi="Times New Roman" w:cs="Times New Roman"/>
          <w:sz w:val="24"/>
          <w:szCs w:val="24"/>
        </w:rPr>
        <w:t>;</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benzīns;</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tumši zaļa;</w:t>
      </w:r>
    </w:p>
    <w:p w:rsidR="00DF52E8" w:rsidRDefault="00DF52E8" w:rsidP="00DF52E8">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1.reģ.datums 1973/</w:t>
      </w:r>
    </w:p>
    <w:p w:rsidR="00DF52E8" w:rsidRDefault="00DF52E8" w:rsidP="00DF52E8">
      <w:pPr>
        <w:spacing w:after="0" w:line="20" w:lineRule="atLeast"/>
        <w:ind w:left="567"/>
        <w:jc w:val="both"/>
        <w:rPr>
          <w:rFonts w:ascii="Times New Roman" w:eastAsia="Arial Unicode MS" w:hAnsi="Times New Roman" w:cs="Times New Roman"/>
          <w:sz w:val="24"/>
          <w:szCs w:val="24"/>
        </w:rPr>
      </w:pPr>
      <w:r w:rsidRPr="00902DFB">
        <w:rPr>
          <w:rFonts w:ascii="Times New Roman" w:eastAsia="Arial Unicode MS" w:hAnsi="Times New Roman" w:cs="Times New Roman"/>
          <w:sz w:val="24"/>
          <w:szCs w:val="24"/>
        </w:rPr>
        <w:t>Transportlīdzekļa vērtības korekcija – slikta.</w:t>
      </w:r>
    </w:p>
    <w:p w:rsidR="00DF52E8" w:rsidRDefault="00DF52E8" w:rsidP="00DF52E8">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vispārēja korozijas novēršana, krāsojuma, elektrosistēmas remonts; kravas kastes </w:t>
      </w:r>
      <w:proofErr w:type="spellStart"/>
      <w:r>
        <w:rPr>
          <w:rFonts w:ascii="Times New Roman" w:eastAsia="Arial Unicode MS" w:hAnsi="Times New Roman" w:cs="Times New Roman"/>
          <w:sz w:val="24"/>
          <w:szCs w:val="24"/>
        </w:rPr>
        <w:t>tenta</w:t>
      </w:r>
      <w:proofErr w:type="spellEnd"/>
      <w:r>
        <w:rPr>
          <w:rFonts w:ascii="Times New Roman" w:eastAsia="Arial Unicode MS" w:hAnsi="Times New Roman" w:cs="Times New Roman"/>
          <w:sz w:val="24"/>
          <w:szCs w:val="24"/>
        </w:rPr>
        <w:t xml:space="preserve">, visu koka detaļu, visu riepu, salona detaļu, elektrosistēmas detaļu, AKB maiņa. </w:t>
      </w:r>
    </w:p>
    <w:p w:rsidR="00D678A5" w:rsidRDefault="00D678A5" w:rsidP="00BD0EBB">
      <w:pPr>
        <w:spacing w:after="0" w:line="20" w:lineRule="atLeast"/>
        <w:jc w:val="both"/>
        <w:rPr>
          <w:rFonts w:ascii="Times New Roman" w:eastAsia="Arial Unicode MS" w:hAnsi="Times New Roman" w:cs="Times New Roman"/>
          <w:sz w:val="24"/>
          <w:szCs w:val="24"/>
        </w:rPr>
      </w:pPr>
    </w:p>
    <w:p w:rsidR="00D678A5" w:rsidRPr="00C73736" w:rsidRDefault="00D678A5" w:rsidP="00D678A5">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D678A5" w:rsidRPr="00C73736"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r w:rsidR="00DF52E8">
        <w:rPr>
          <w:rFonts w:ascii="Times New Roman" w:eastAsia="Arial Unicode MS" w:hAnsi="Times New Roman" w:cs="Times New Roman"/>
          <w:sz w:val="24"/>
          <w:szCs w:val="24"/>
        </w:rPr>
        <w:t>www.madona.lv.</w:t>
      </w:r>
      <w:r w:rsidRPr="00C73736">
        <w:rPr>
          <w:rFonts w:ascii="Times New Roman" w:eastAsia="Arial Unicode MS" w:hAnsi="Times New Roman" w:cs="Times New Roman"/>
          <w:sz w:val="24"/>
          <w:szCs w:val="24"/>
        </w:rPr>
        <w:t xml:space="preserve"> </w:t>
      </w:r>
    </w:p>
    <w:p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D678A5" w:rsidRPr="00DF52E8" w:rsidRDefault="00DF52E8" w:rsidP="00DF52E8">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00D678A5" w:rsidRPr="00DF52E8">
        <w:rPr>
          <w:rFonts w:ascii="Times New Roman" w:eastAsiaTheme="minorEastAsia" w:hAnsi="Times New Roman" w:cs="Times New Roman"/>
          <w:sz w:val="24"/>
          <w:szCs w:val="24"/>
        </w:rPr>
        <w:t xml:space="preserve"> Fiziskām personām,</w:t>
      </w:r>
      <w:r w:rsidR="00D678A5" w:rsidRPr="00DF52E8">
        <w:rPr>
          <w:rFonts w:ascii="Times New Roman" w:eastAsiaTheme="minorEastAsia" w:hAnsi="Times New Roman" w:cs="Times New Roman"/>
          <w:color w:val="000000"/>
          <w:sz w:val="24"/>
          <w:szCs w:val="24"/>
        </w:rPr>
        <w:t xml:space="preserve"> uzrādot personu apliecinošu dokumentu: </w:t>
      </w:r>
    </w:p>
    <w:p w:rsidR="00D678A5" w:rsidRPr="00DF52E8" w:rsidRDefault="00DF52E8" w:rsidP="00DF52E8">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00D678A5" w:rsidRPr="00DF52E8">
        <w:rPr>
          <w:rFonts w:ascii="Times New Roman" w:eastAsiaTheme="minorEastAsia" w:hAnsi="Times New Roman" w:cs="Times New Roman"/>
          <w:sz w:val="24"/>
          <w:szCs w:val="24"/>
        </w:rPr>
        <w:t>maksājumu apliecinošu dokumentu par droš</w:t>
      </w:r>
      <w:r w:rsidRPr="00DF52E8">
        <w:rPr>
          <w:rFonts w:ascii="Times New Roman" w:eastAsiaTheme="minorEastAsia" w:hAnsi="Times New Roman" w:cs="Times New Roman"/>
          <w:sz w:val="24"/>
          <w:szCs w:val="24"/>
        </w:rPr>
        <w:t>ības</w:t>
      </w:r>
      <w:r w:rsidR="00D678A5" w:rsidRPr="00DF52E8">
        <w:rPr>
          <w:rFonts w:ascii="Times New Roman" w:eastAsiaTheme="minorEastAsia" w:hAnsi="Times New Roman" w:cs="Times New Roman"/>
          <w:sz w:val="24"/>
          <w:szCs w:val="24"/>
        </w:rPr>
        <w:t xml:space="preserve"> naudas samaksu; </w:t>
      </w:r>
    </w:p>
    <w:p w:rsidR="00D678A5" w:rsidRPr="00C73736" w:rsidRDefault="00DF52E8" w:rsidP="00DF52E8">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00D678A5" w:rsidRPr="00C73736">
        <w:rPr>
          <w:rFonts w:ascii="Times New Roman" w:eastAsiaTheme="minorEastAsia" w:hAnsi="Times New Roman" w:cs="Times New Roman"/>
          <w:sz w:val="24"/>
          <w:szCs w:val="24"/>
        </w:rPr>
        <w:t>pieteikumu dalībai izsolē (1.pielikums).</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00D678A5"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00D678A5"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00D678A5" w:rsidRPr="00C73736">
        <w:rPr>
          <w:rFonts w:ascii="Times New Roman" w:eastAsiaTheme="minorEastAsia" w:hAnsi="Times New Roman" w:cs="Times New Roman"/>
          <w:color w:val="000000"/>
          <w:sz w:val="24"/>
          <w:szCs w:val="24"/>
        </w:rPr>
        <w:t>juridiskas personas lēmums par Objekta iegādi izsolē;</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00D678A5" w:rsidRPr="00C73736">
        <w:rPr>
          <w:rFonts w:ascii="Times New Roman" w:eastAsiaTheme="minorEastAsia" w:hAnsi="Times New Roman" w:cs="Times New Roman"/>
          <w:sz w:val="24"/>
          <w:szCs w:val="24"/>
        </w:rPr>
        <w:t xml:space="preserve">Maksājumu apliecinošu dokumentu par nodrošinājuma naudas samaksu; </w:t>
      </w:r>
    </w:p>
    <w:p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00D678A5" w:rsidRPr="00C73736">
        <w:rPr>
          <w:rFonts w:ascii="Times New Roman" w:eastAsiaTheme="minorEastAsia" w:hAnsi="Times New Roman" w:cs="Times New Roman"/>
          <w:sz w:val="24"/>
          <w:szCs w:val="24"/>
        </w:rPr>
        <w:t>Pieteikumu dalībai izsolē (1.pielikums).</w:t>
      </w:r>
    </w:p>
    <w:p w:rsidR="00D678A5" w:rsidRPr="00C73736" w:rsidRDefault="00D678A5" w:rsidP="00D678A5">
      <w:pPr>
        <w:shd w:val="clear" w:color="auto" w:fill="FFFFFF"/>
        <w:spacing w:after="0" w:line="20" w:lineRule="atLeast"/>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D678A5" w:rsidRPr="00C73736" w:rsidRDefault="00D678A5" w:rsidP="00D678A5">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D678A5" w:rsidRPr="00C73736" w:rsidRDefault="00D678A5" w:rsidP="00D678A5">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D678A5" w:rsidRPr="00C73736" w:rsidRDefault="00D678A5" w:rsidP="00D678A5">
      <w:pPr>
        <w:shd w:val="clear" w:color="auto" w:fill="FFFFFF"/>
        <w:spacing w:after="0" w:line="20" w:lineRule="atLeast"/>
        <w:ind w:hanging="54"/>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.gada</w:t>
      </w:r>
      <w:r>
        <w:rPr>
          <w:rFonts w:ascii="Times New Roman" w:eastAsiaTheme="minorEastAsia" w:hAnsi="Times New Roman" w:cs="Times New Roman"/>
          <w:b/>
          <w:sz w:val="24"/>
          <w:szCs w:val="24"/>
        </w:rPr>
        <w:t xml:space="preserve"> </w:t>
      </w:r>
      <w:r w:rsidR="00312CC4">
        <w:rPr>
          <w:rFonts w:ascii="Times New Roman" w:eastAsiaTheme="minorEastAsia" w:hAnsi="Times New Roman" w:cs="Times New Roman"/>
          <w:b/>
          <w:sz w:val="24"/>
          <w:szCs w:val="24"/>
        </w:rPr>
        <w:t>2</w:t>
      </w:r>
      <w:r w:rsidR="00413999">
        <w:rPr>
          <w:rFonts w:ascii="Times New Roman" w:eastAsiaTheme="minorEastAsia" w:hAnsi="Times New Roman" w:cs="Times New Roman"/>
          <w:b/>
          <w:sz w:val="24"/>
          <w:szCs w:val="24"/>
        </w:rPr>
        <w:t>4</w:t>
      </w:r>
      <w:r w:rsidR="00312CC4">
        <w:rPr>
          <w:rFonts w:ascii="Times New Roman" w:eastAsiaTheme="minorEastAsia" w:hAnsi="Times New Roman" w:cs="Times New Roman"/>
          <w:b/>
          <w:sz w:val="24"/>
          <w:szCs w:val="24"/>
        </w:rPr>
        <w:t>.jūlijam</w:t>
      </w:r>
      <w:r w:rsidRPr="00C73736">
        <w:rPr>
          <w:rFonts w:ascii="Times New Roman" w:eastAsiaTheme="minorEastAsia" w:hAnsi="Times New Roman" w:cs="Times New Roman"/>
          <w:b/>
          <w:sz w:val="24"/>
          <w:szCs w:val="24"/>
        </w:rPr>
        <w:t xml:space="preserve">  plkst.</w:t>
      </w:r>
      <w:r w:rsidR="006C6016">
        <w:rPr>
          <w:rFonts w:ascii="Times New Roman" w:eastAsiaTheme="minorEastAsia" w:hAnsi="Times New Roman" w:cs="Times New Roman"/>
          <w:b/>
          <w:sz w:val="24"/>
          <w:szCs w:val="24"/>
        </w:rPr>
        <w:t>1</w:t>
      </w:r>
      <w:r w:rsidR="00413999">
        <w:rPr>
          <w:rFonts w:ascii="Times New Roman" w:eastAsiaTheme="minorEastAsia" w:hAnsi="Times New Roman" w:cs="Times New Roman"/>
          <w:b/>
          <w:sz w:val="24"/>
          <w:szCs w:val="24"/>
        </w:rPr>
        <w:t>6</w:t>
      </w:r>
      <w:r w:rsidR="00312CC4">
        <w:rPr>
          <w:rFonts w:ascii="Times New Roman" w:eastAsiaTheme="minorEastAsia" w:hAnsi="Times New Roman" w:cs="Times New Roman"/>
          <w:b/>
          <w:sz w:val="24"/>
          <w:szCs w:val="24"/>
        </w:rPr>
        <w:t>.</w:t>
      </w:r>
      <w:r w:rsidR="006C6016">
        <w:rPr>
          <w:rFonts w:ascii="Times New Roman" w:eastAsiaTheme="minorEastAsia" w:hAnsi="Times New Roman" w:cs="Times New Roman"/>
          <w:b/>
          <w:sz w:val="24"/>
          <w:szCs w:val="24"/>
        </w:rPr>
        <w:t>00</w:t>
      </w:r>
      <w:r>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D678A5" w:rsidRPr="00C73736" w:rsidRDefault="00D678A5" w:rsidP="00D678A5">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rsidR="00D678A5" w:rsidRPr="00C73736" w:rsidRDefault="00D678A5" w:rsidP="00D678A5">
      <w:pPr>
        <w:shd w:val="clear" w:color="auto" w:fill="FFFFFF"/>
        <w:spacing w:after="0" w:line="20" w:lineRule="atLeast"/>
        <w:jc w:val="both"/>
        <w:rPr>
          <w:rFonts w:ascii="Times New Roman" w:eastAsiaTheme="minorEastAsia" w:hAnsi="Times New Roman" w:cs="Times New Roman"/>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Izsoles komisija nav tiesīga līdz izsoles sākumam iepazīstināt fiziskās personas un juridiskās personas ar ziņām par izsoles dalībniekiem.</w:t>
      </w:r>
    </w:p>
    <w:p w:rsidR="00D678A5" w:rsidRDefault="00D678A5" w:rsidP="00D678A5">
      <w:pPr>
        <w:spacing w:after="0" w:line="20" w:lineRule="atLeast"/>
        <w:rPr>
          <w:rFonts w:ascii="Times New Roman" w:eastAsia="Arial Unicode MS" w:hAnsi="Times New Roman" w:cs="Times New Roman"/>
          <w:b/>
          <w:bCs/>
          <w:color w:val="0000FF"/>
          <w:sz w:val="24"/>
          <w:szCs w:val="24"/>
        </w:rPr>
      </w:pPr>
    </w:p>
    <w:p w:rsidR="00D678A5" w:rsidRPr="00C73736" w:rsidRDefault="00D678A5" w:rsidP="00D678A5">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D678A5" w:rsidRPr="001D1434"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BD0EBB" w:rsidRPr="00C73736" w:rsidRDefault="00D678A5" w:rsidP="00D678A5">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D678A5" w:rsidRPr="00801576" w:rsidRDefault="00D678A5" w:rsidP="00D678A5">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D678A5" w:rsidRPr="00C73736" w:rsidRDefault="00D678A5" w:rsidP="00D678A5">
      <w:pPr>
        <w:spacing w:after="0" w:line="20" w:lineRule="atLeast"/>
        <w:ind w:left="1080"/>
        <w:contextualSpacing/>
        <w:rPr>
          <w:rFonts w:ascii="Times New Roman" w:eastAsia="Arial Unicode MS" w:hAnsi="Times New Roman" w:cs="Times New Roman"/>
          <w:b/>
          <w:sz w:val="24"/>
          <w:szCs w:val="24"/>
        </w:rPr>
      </w:pP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D678A5" w:rsidRPr="00457465"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lastRenderedPageBreak/>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w:t>
      </w:r>
      <w:r w:rsidR="006F40B9">
        <w:rPr>
          <w:rFonts w:ascii="Times New Roman" w:hAnsi="Times New Roman" w:cs="Times New Roman"/>
          <w:sz w:val="24"/>
          <w:szCs w:val="24"/>
        </w:rPr>
        <w:t>8</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D678A5" w:rsidRPr="00C73736" w:rsidRDefault="00D678A5" w:rsidP="00D678A5">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D678A5" w:rsidRPr="00C73736" w:rsidRDefault="00D678A5" w:rsidP="00D678A5">
      <w:pPr>
        <w:spacing w:after="0" w:line="20" w:lineRule="atLeast"/>
        <w:ind w:left="480"/>
        <w:contextualSpacing/>
        <w:jc w:val="both"/>
        <w:rPr>
          <w:rFonts w:ascii="Times New Roman" w:eastAsia="Arial Unicode MS" w:hAnsi="Times New Roman" w:cs="Times New Roman"/>
          <w:sz w:val="24"/>
          <w:szCs w:val="24"/>
        </w:rPr>
      </w:pPr>
    </w:p>
    <w:p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p>
    <w:p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D678A5" w:rsidRPr="00C73736" w:rsidRDefault="00D678A5" w:rsidP="00D678A5">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D678A5" w:rsidRDefault="00D678A5"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C6016" w:rsidRDefault="006C6016"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6F40B9" w:rsidRDefault="006F40B9" w:rsidP="00D678A5">
      <w:pPr>
        <w:spacing w:after="0" w:line="20" w:lineRule="atLeast"/>
        <w:jc w:val="both"/>
        <w:rPr>
          <w:rFonts w:ascii="Times New Roman" w:eastAsia="Arial Unicode MS" w:hAnsi="Times New Roman" w:cs="Times New Roman"/>
          <w:sz w:val="24"/>
          <w:szCs w:val="24"/>
          <w:u w:val="single"/>
        </w:rPr>
      </w:pPr>
    </w:p>
    <w:p w:rsidR="00D678A5" w:rsidRPr="007E148F" w:rsidRDefault="00D678A5" w:rsidP="00BD0EBB">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transportlīdzekļu </w:t>
      </w:r>
      <w:r w:rsidRPr="002C752A">
        <w:rPr>
          <w:rFonts w:ascii="Times New Roman" w:eastAsia="Arial Unicode MS" w:hAnsi="Times New Roman" w:cs="Times New Roman"/>
          <w:sz w:val="20"/>
          <w:szCs w:val="20"/>
        </w:rPr>
        <w:t xml:space="preserve"> </w:t>
      </w:r>
      <w:r w:rsidR="006C6016">
        <w:rPr>
          <w:rFonts w:ascii="Times New Roman" w:eastAsia="Arial Unicode MS" w:hAnsi="Times New Roman" w:cs="Times New Roman"/>
          <w:sz w:val="20"/>
          <w:szCs w:val="20"/>
        </w:rPr>
        <w:t>16.06.2020</w:t>
      </w:r>
      <w:r>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rsidR="00D678A5" w:rsidRPr="00C73736" w:rsidRDefault="00D678A5" w:rsidP="00D678A5">
      <w:pPr>
        <w:spacing w:after="0" w:line="20" w:lineRule="atLeast"/>
        <w:jc w:val="right"/>
        <w:rPr>
          <w:rFonts w:ascii="Times New Roman" w:eastAsia="Arial Unicode MS" w:hAnsi="Times New Roman" w:cs="Times New Roman"/>
          <w:i/>
          <w:sz w:val="24"/>
        </w:rPr>
      </w:pPr>
    </w:p>
    <w:p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D678A5" w:rsidRPr="00C73736" w:rsidRDefault="00D678A5" w:rsidP="00D678A5">
      <w:pPr>
        <w:spacing w:after="0" w:line="240" w:lineRule="auto"/>
        <w:jc w:val="right"/>
        <w:rPr>
          <w:rFonts w:ascii="Times New Roman" w:eastAsiaTheme="minorEastAsia" w:hAnsi="Times New Roman"/>
          <w:i/>
          <w:sz w:val="24"/>
          <w:szCs w:val="24"/>
        </w:rPr>
      </w:pPr>
    </w:p>
    <w:p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D678A5" w:rsidRPr="00C73736" w:rsidRDefault="00D678A5" w:rsidP="00D678A5">
      <w:pPr>
        <w:spacing w:after="0" w:line="240" w:lineRule="auto"/>
        <w:jc w:val="center"/>
        <w:rPr>
          <w:rFonts w:ascii="Times New Roman" w:eastAsiaTheme="minorEastAsia" w:hAnsi="Times New Roman"/>
          <w:i/>
          <w:sz w:val="28"/>
          <w:szCs w:val="28"/>
        </w:rPr>
      </w:pPr>
    </w:p>
    <w:p w:rsidR="00D678A5" w:rsidRPr="00C73736" w:rsidRDefault="00D678A5" w:rsidP="00D678A5">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D678A5" w:rsidRPr="00FD2735" w:rsidRDefault="00D678A5" w:rsidP="00D678A5">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Madonas novada pašvaldības kustamā</w:t>
      </w:r>
      <w:r>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rsidR="00D678A5" w:rsidRPr="00C73736" w:rsidRDefault="00D678A5" w:rsidP="00D678A5">
      <w:pPr>
        <w:spacing w:after="0" w:line="240" w:lineRule="auto"/>
        <w:rPr>
          <w:rFonts w:ascii="Times New Roman" w:eastAsiaTheme="minorEastAsia" w:hAnsi="Times New Roman"/>
          <w:i/>
          <w:sz w:val="24"/>
          <w:szCs w:val="24"/>
        </w:rPr>
      </w:pPr>
    </w:p>
    <w:p w:rsidR="00D678A5" w:rsidRPr="00C73736" w:rsidRDefault="00D678A5" w:rsidP="00D678A5">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Pr>
          <w:rFonts w:ascii="Times New Roman" w:eastAsiaTheme="minorEastAsia" w:hAnsi="Times New Roman"/>
          <w:sz w:val="24"/>
          <w:szCs w:val="24"/>
        </w:rPr>
        <w:t>mantas  - transportlīdzekļa _______________________</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rsidR="00D678A5" w:rsidRPr="00C73736" w:rsidRDefault="00D678A5" w:rsidP="00D678A5">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D678A5" w:rsidRPr="00C73736" w:rsidRDefault="00D678A5" w:rsidP="00D678A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D678A5" w:rsidRPr="00C73736" w:rsidRDefault="00D678A5" w:rsidP="00D678A5">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A22230" w:rsidRDefault="00A22230" w:rsidP="00D678A5">
      <w:pPr>
        <w:spacing w:after="0" w:line="240" w:lineRule="auto"/>
        <w:jc w:val="both"/>
        <w:rPr>
          <w:rFonts w:ascii="Times New Roman" w:eastAsiaTheme="minorEastAsia" w:hAnsi="Times New Roman"/>
          <w:sz w:val="24"/>
          <w:szCs w:val="24"/>
        </w:rPr>
      </w:pP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rsidR="00A22230" w:rsidRPr="00A22230" w:rsidRDefault="00A22230" w:rsidP="00A22230">
      <w:pPr>
        <w:spacing w:line="276" w:lineRule="auto"/>
        <w:jc w:val="right"/>
        <w:rPr>
          <w:rFonts w:ascii="Times New Roman" w:hAnsi="Times New Roman" w:cs="Times New Roman"/>
          <w:sz w:val="24"/>
          <w:szCs w:val="24"/>
        </w:rPr>
      </w:pPr>
    </w:p>
    <w:p w:rsidR="00A22230" w:rsidRPr="00A22230" w:rsidRDefault="00A22230" w:rsidP="00A22230">
      <w:pPr>
        <w:spacing w:line="276" w:lineRule="auto"/>
        <w:jc w:val="right"/>
        <w:rPr>
          <w:rFonts w:ascii="Times New Roman" w:hAnsi="Times New Roman" w:cs="Times New Roman"/>
          <w:sz w:val="24"/>
          <w:szCs w:val="24"/>
        </w:rPr>
      </w:pPr>
    </w:p>
    <w:p w:rsidR="00A22230" w:rsidRPr="00A22230" w:rsidRDefault="00A22230" w:rsidP="00A22230">
      <w:pPr>
        <w:spacing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rsidR="00A22230" w:rsidRPr="00A22230" w:rsidRDefault="00A22230" w:rsidP="00A22230">
      <w:pPr>
        <w:jc w:val="right"/>
        <w:rPr>
          <w:rFonts w:ascii="Times New Roman" w:hAnsi="Times New Roman" w:cs="Times New Roman"/>
          <w:sz w:val="24"/>
          <w:szCs w:val="24"/>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t xml:space="preserve">       (paraksts, paraksta atšifrējums)</w:t>
      </w:r>
    </w:p>
    <w:p w:rsidR="00A22230" w:rsidRPr="00A22230" w:rsidRDefault="00A22230" w:rsidP="00BD0EBB">
      <w:pPr>
        <w:jc w:val="both"/>
        <w:rPr>
          <w:rFonts w:ascii="Times New Roman" w:hAnsi="Times New Roman" w:cs="Times New Roman"/>
          <w:sz w:val="24"/>
          <w:szCs w:val="24"/>
        </w:rPr>
      </w:pPr>
    </w:p>
    <w:p w:rsidR="00A22230" w:rsidRPr="00A22230" w:rsidRDefault="00A22230" w:rsidP="00A22230">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w:t>
      </w:r>
      <w:proofErr w:type="spellStart"/>
      <w:r w:rsidRPr="00A22230">
        <w:rPr>
          <w:rFonts w:ascii="Times New Roman" w:hAnsi="Times New Roman" w:cs="Times New Roman"/>
          <w:i/>
          <w:sz w:val="20"/>
          <w:szCs w:val="20"/>
        </w:rPr>
        <w:t>pamatnolūkiem</w:t>
      </w:r>
      <w:proofErr w:type="spellEnd"/>
      <w:r w:rsidRPr="00A22230">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rsidR="00D678A5" w:rsidRPr="00C73736" w:rsidRDefault="00D678A5" w:rsidP="00D678A5">
      <w:pPr>
        <w:spacing w:after="0" w:line="240" w:lineRule="auto"/>
        <w:jc w:val="right"/>
        <w:rPr>
          <w:rFonts w:ascii="Times New Roman" w:eastAsiaTheme="minorEastAsia" w:hAnsi="Times New Roman"/>
          <w:i/>
          <w:sz w:val="24"/>
          <w:szCs w:val="24"/>
        </w:rPr>
        <w:sectPr w:rsidR="00D678A5" w:rsidRPr="00C73736" w:rsidSect="00BD0EBB">
          <w:footerReference w:type="even" r:id="rId12"/>
          <w:footerReference w:type="default" r:id="rId13"/>
          <w:pgSz w:w="11906" w:h="16838"/>
          <w:pgMar w:top="1134" w:right="1134" w:bottom="1134" w:left="1701" w:header="709" w:footer="709" w:gutter="0"/>
          <w:cols w:space="708"/>
          <w:docGrid w:linePitch="360"/>
        </w:sectPr>
      </w:pPr>
    </w:p>
    <w:p w:rsidR="00E70D9D" w:rsidRDefault="00E70D9D" w:rsidP="00BD0EBB">
      <w:pPr>
        <w:spacing w:after="0" w:line="20" w:lineRule="atLeast"/>
        <w:jc w:val="center"/>
      </w:pPr>
    </w:p>
    <w:sectPr w:rsidR="00E70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0AA5" w:rsidRDefault="00FE0AA5">
      <w:pPr>
        <w:spacing w:after="0" w:line="240" w:lineRule="auto"/>
      </w:pPr>
      <w:r>
        <w:separator/>
      </w:r>
    </w:p>
  </w:endnote>
  <w:endnote w:type="continuationSeparator" w:id="0">
    <w:p w:rsidR="00FE0AA5" w:rsidRDefault="00FE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FE0A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D0EBB">
      <w:rPr>
        <w:rStyle w:val="Lappusesnumurs"/>
        <w:noProof/>
      </w:rPr>
      <w:t>2</w:t>
    </w:r>
    <w:r>
      <w:rPr>
        <w:rStyle w:val="Lappusesnumurs"/>
      </w:rPr>
      <w:fldChar w:fldCharType="end"/>
    </w:r>
  </w:p>
  <w:p w:rsidR="00D72447" w:rsidRDefault="00FE0A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0AA5" w:rsidRDefault="00FE0AA5">
      <w:pPr>
        <w:spacing w:after="0" w:line="240" w:lineRule="auto"/>
      </w:pPr>
      <w:r>
        <w:separator/>
      </w:r>
    </w:p>
  </w:footnote>
  <w:footnote w:type="continuationSeparator" w:id="0">
    <w:p w:rsidR="00FE0AA5" w:rsidRDefault="00FE0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3087101"/>
    <w:multiLevelType w:val="hybridMultilevel"/>
    <w:tmpl w:val="FED49D82"/>
    <w:lvl w:ilvl="0" w:tplc="44E8EBD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4"/>
  </w:num>
  <w:num w:numId="5">
    <w:abstractNumId w:val="6"/>
  </w:num>
  <w:num w:numId="6">
    <w:abstractNumId w:val="1"/>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A5"/>
    <w:rsid w:val="00312CC4"/>
    <w:rsid w:val="00413999"/>
    <w:rsid w:val="00543505"/>
    <w:rsid w:val="006C6016"/>
    <w:rsid w:val="006F40B9"/>
    <w:rsid w:val="00902DFB"/>
    <w:rsid w:val="00A22230"/>
    <w:rsid w:val="00BD0EBB"/>
    <w:rsid w:val="00D678A5"/>
    <w:rsid w:val="00DF52E8"/>
    <w:rsid w:val="00E70D9D"/>
    <w:rsid w:val="00EF5430"/>
    <w:rsid w:val="00EF5EC0"/>
    <w:rsid w:val="00FE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FE3B74"/>
  <w15:chartTrackingRefBased/>
  <w15:docId w15:val="{969342C2-5DCA-424C-8AFE-441F4A89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8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D678A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678A5"/>
  </w:style>
  <w:style w:type="character" w:styleId="Lappusesnumurs">
    <w:name w:val="page number"/>
    <w:basedOn w:val="Noklusjumarindkopasfonts"/>
    <w:semiHidden/>
    <w:rsid w:val="00D678A5"/>
  </w:style>
  <w:style w:type="paragraph" w:styleId="Sarakstarindkopa">
    <w:name w:val="List Paragraph"/>
    <w:basedOn w:val="Parasts"/>
    <w:uiPriority w:val="34"/>
    <w:qFormat/>
    <w:rsid w:val="00D678A5"/>
    <w:pPr>
      <w:ind w:left="720"/>
      <w:contextualSpacing/>
    </w:pPr>
  </w:style>
  <w:style w:type="table" w:customStyle="1" w:styleId="Reatabula1">
    <w:name w:val="Režģa tabula1"/>
    <w:basedOn w:val="Parastatabula"/>
    <w:next w:val="Re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A22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2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49A1-82FE-4600-AD7D-7F151148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9043</Words>
  <Characters>5155</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2020-07-08T08:50:00Z</dcterms:created>
  <dcterms:modified xsi:type="dcterms:W3CDTF">2020-07-08T08:50:00Z</dcterms:modified>
</cp:coreProperties>
</file>