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59E4" w14:textId="13A96E1F" w:rsidR="00DB407A" w:rsidRDefault="00DB407A" w:rsidP="00DB407A">
      <w:pPr>
        <w:ind w:left="284"/>
        <w:jc w:val="right"/>
      </w:pPr>
      <w:r>
        <w:t>Pielikums</w:t>
      </w:r>
    </w:p>
    <w:p w14:paraId="1F9F7591" w14:textId="7ACF292B" w:rsidR="00DB407A" w:rsidRPr="00DB407A" w:rsidRDefault="00DB407A" w:rsidP="00DB407A">
      <w:pPr>
        <w:ind w:left="284"/>
        <w:jc w:val="right"/>
      </w:pPr>
      <w:r w:rsidRPr="00DB407A">
        <w:t xml:space="preserve">Madonas novada pašvaldības domes </w:t>
      </w:r>
    </w:p>
    <w:p w14:paraId="436E01A9" w14:textId="5BCA6916" w:rsidR="00DB407A" w:rsidRDefault="00DB407A" w:rsidP="00DB407A">
      <w:pPr>
        <w:ind w:left="284"/>
        <w:jc w:val="right"/>
      </w:pPr>
      <w:r>
        <w:t>31</w:t>
      </w:r>
      <w:r w:rsidRPr="00DB407A">
        <w:t>.03.2022. lēmuma</w:t>
      </w:r>
      <w:r>
        <w:t>m Nr. 203</w:t>
      </w:r>
    </w:p>
    <w:p w14:paraId="7F2E576A" w14:textId="4B081A5A" w:rsidR="00DB407A" w:rsidRPr="00DB407A" w:rsidRDefault="00DB407A" w:rsidP="00DB407A">
      <w:pPr>
        <w:ind w:left="284"/>
        <w:jc w:val="right"/>
      </w:pPr>
      <w:r>
        <w:t>(Prot. Nr. 8, 20. p.)</w:t>
      </w:r>
    </w:p>
    <w:p w14:paraId="6E427CE5" w14:textId="77777777" w:rsidR="00DB407A" w:rsidRPr="00DB407A" w:rsidRDefault="00DB407A" w:rsidP="00DB407A">
      <w:pPr>
        <w:ind w:left="284"/>
        <w:jc w:val="right"/>
      </w:pPr>
    </w:p>
    <w:p w14:paraId="07BE487E" w14:textId="77777777" w:rsidR="00DB407A" w:rsidRPr="00DB407A" w:rsidRDefault="00DB407A" w:rsidP="00DB407A">
      <w:pPr>
        <w:pStyle w:val="Sarakstarindkopa"/>
        <w:numPr>
          <w:ilvl w:val="0"/>
          <w:numId w:val="1"/>
        </w:numPr>
        <w:contextualSpacing/>
        <w:jc w:val="both"/>
      </w:pPr>
      <w:r w:rsidRPr="00DB407A">
        <w:rPr>
          <w:bCs/>
          <w:iCs/>
        </w:rPr>
        <w:t xml:space="preserve">Precizēt Madonas novada pašvaldības </w:t>
      </w:r>
      <w:r w:rsidRPr="00DB407A">
        <w:t xml:space="preserve">15.02.2022. saistošos noteikumus Nr. 5. “Nolikums par licencēto makšķerēšanu un licencētām zemūdens medībām </w:t>
      </w:r>
      <w:proofErr w:type="spellStart"/>
      <w:r w:rsidRPr="00DB407A">
        <w:t>Kālezerā</w:t>
      </w:r>
      <w:proofErr w:type="spellEnd"/>
      <w:r w:rsidRPr="00DB407A">
        <w:rPr>
          <w:kern w:val="2"/>
        </w:rPr>
        <w:t>” (</w:t>
      </w:r>
      <w:r w:rsidRPr="00DB407A">
        <w:t>turpmāk – Saistošie noteikumi), un:</w:t>
      </w:r>
    </w:p>
    <w:p w14:paraId="29EFC172" w14:textId="77777777" w:rsidR="00DB407A" w:rsidRPr="00DB407A" w:rsidRDefault="00DB407A" w:rsidP="00DB407A">
      <w:pPr>
        <w:pStyle w:val="Sarakstarindkopa"/>
        <w:numPr>
          <w:ilvl w:val="1"/>
          <w:numId w:val="1"/>
        </w:numPr>
        <w:ind w:left="284"/>
        <w:contextualSpacing/>
        <w:jc w:val="both"/>
      </w:pPr>
      <w:r w:rsidRPr="00DB407A">
        <w:t xml:space="preserve"> precizēt Saistošo noteikumu 14. punktu, izsakot to sekojošā redakcijā: “14. Papildus </w:t>
      </w:r>
      <w:proofErr w:type="spellStart"/>
      <w:r w:rsidRPr="00DB407A">
        <w:t>Kālezera</w:t>
      </w:r>
      <w:proofErr w:type="spellEnd"/>
      <w:r w:rsidRPr="00DB407A">
        <w:t xml:space="preserve"> krastam pieguļošo zemju īpašniekiem un viņu ģimenes locekļiem gada bezmaksas licences tiek piešķirtas arī biedrības „Kāla ezera padome” biedriem, kas piedalās organizētāja rīkotajos zivju vai vēžu resursu un dabas aizsardzības un saglabāšanas pasākumos.”;</w:t>
      </w:r>
    </w:p>
    <w:p w14:paraId="6DDD0AAD" w14:textId="77777777" w:rsidR="00DB407A" w:rsidRPr="00DB407A" w:rsidRDefault="00DB407A" w:rsidP="00DB407A">
      <w:pPr>
        <w:pStyle w:val="Sarakstarindkopa"/>
        <w:numPr>
          <w:ilvl w:val="1"/>
          <w:numId w:val="1"/>
        </w:numPr>
        <w:ind w:left="284"/>
        <w:contextualSpacing/>
        <w:jc w:val="both"/>
      </w:pPr>
      <w:r w:rsidRPr="00DB407A">
        <w:t xml:space="preserve"> svītrot Saistošo noteikumu 21.2. apakšpunktā vārdus “www.epakalpojumi.lv un”;</w:t>
      </w:r>
    </w:p>
    <w:p w14:paraId="53EF8E00" w14:textId="77777777" w:rsidR="00DB407A" w:rsidRPr="00DB407A" w:rsidRDefault="00DB407A" w:rsidP="00DB407A">
      <w:pPr>
        <w:pStyle w:val="Sarakstarindkopa"/>
        <w:numPr>
          <w:ilvl w:val="1"/>
          <w:numId w:val="1"/>
        </w:numPr>
        <w:ind w:left="284"/>
        <w:contextualSpacing/>
        <w:jc w:val="both"/>
      </w:pPr>
      <w:r w:rsidRPr="00DB407A">
        <w:t xml:space="preserve"> svītrot Saistošo noteikumu VIII. nodaļas nosaukumā vārdus “un pakalpojumus”;</w:t>
      </w:r>
    </w:p>
    <w:p w14:paraId="28277948" w14:textId="77777777" w:rsidR="00DB407A" w:rsidRPr="00DB407A" w:rsidRDefault="00DB407A" w:rsidP="00DB407A">
      <w:pPr>
        <w:pStyle w:val="Sarakstarindkopa"/>
        <w:numPr>
          <w:ilvl w:val="1"/>
          <w:numId w:val="1"/>
        </w:numPr>
        <w:ind w:left="284"/>
        <w:contextualSpacing/>
        <w:jc w:val="both"/>
      </w:pPr>
      <w:r w:rsidRPr="00DB407A">
        <w:t xml:space="preserve"> izteikt Saistošo noteikumu 27.9. apakšpunktu sekojošā redakcijā: “27.9. norīkot atbildīgo personu par licencētās makšķerēšanas un licencēto zemūdens</w:t>
      </w:r>
      <w:r w:rsidRPr="00DB407A">
        <w:rPr>
          <w:i/>
        </w:rPr>
        <w:t xml:space="preserve"> </w:t>
      </w:r>
      <w:r w:rsidRPr="00DB407A">
        <w:t>medību prasību ievērošanu, kura piedalās vides un zivju resursu aizsardzības un uzraudzības pasākumos”;</w:t>
      </w:r>
    </w:p>
    <w:p w14:paraId="0D648C7C" w14:textId="77777777" w:rsidR="00DB407A" w:rsidRPr="00DB407A" w:rsidRDefault="00DB407A" w:rsidP="00DB407A">
      <w:pPr>
        <w:pStyle w:val="Sarakstarindkopa"/>
        <w:numPr>
          <w:ilvl w:val="1"/>
          <w:numId w:val="1"/>
        </w:numPr>
        <w:ind w:left="284"/>
        <w:contextualSpacing/>
        <w:jc w:val="both"/>
      </w:pPr>
      <w:r w:rsidRPr="00DB407A">
        <w:t>izteikt Saistošo noteikumu 27.10. apakšpunktu sekojošā redakcijā: “27.10. katru gadu līdz 31. decembrim iesniegt Valsts vides dienestā pārskatu par veiktajiem dabas aizsardzības, kontroles un zivju resursu papildināšanas pasākumiem, kā arī informāciju par licencētās makšķerēšanas, vēžošanas vai zemūdens medību organizēšanai nepieciešamās infrastruktūras izveidošanu un uzturēšanu (atbilstošu MK noteikumu Nr. 799 2. pielikumam). Pārskatu pirms iesniegšanas saskaņo ar Madonas novada pašvaldību”;</w:t>
      </w:r>
    </w:p>
    <w:p w14:paraId="656E35E7" w14:textId="77777777" w:rsidR="00DB407A" w:rsidRPr="00DB407A" w:rsidRDefault="00DB407A" w:rsidP="00DB407A">
      <w:pPr>
        <w:pStyle w:val="Sarakstarindkopa"/>
        <w:numPr>
          <w:ilvl w:val="1"/>
          <w:numId w:val="1"/>
        </w:numPr>
        <w:ind w:left="284"/>
        <w:contextualSpacing/>
        <w:jc w:val="both"/>
      </w:pPr>
      <w:r w:rsidRPr="00DB407A">
        <w:t xml:space="preserve"> izteikt Saistošo noteikumu 27.13. apakšpunktu sekojošā redakcijā: “27.13. reģistrēt makšķerniekus, kas ir pārkāpušas šajā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016DC59" w14:textId="77777777" w:rsidR="00DB407A" w:rsidRPr="00DB407A" w:rsidRDefault="00DB407A" w:rsidP="00DB407A">
      <w:pPr>
        <w:pStyle w:val="Sarakstarindkopa"/>
        <w:numPr>
          <w:ilvl w:val="1"/>
          <w:numId w:val="1"/>
        </w:numPr>
        <w:ind w:left="284"/>
        <w:contextualSpacing/>
        <w:jc w:val="both"/>
      </w:pPr>
      <w:r w:rsidRPr="00DB407A">
        <w:t xml:space="preserve">izteikt Saistošo noteikumu 30. punktu sekojošā redakcijā: “30. Šajā nolikumā paredzēto licencētās makšķerēšanas un licencēto zemūdens medību organizētāja pienākumu ievērošanu un izpildi uzrauga Madonas novada pašvaldības vides kontroles inspektori zivju resursu aizsardzības un uzraudzības jomā.”; </w:t>
      </w:r>
    </w:p>
    <w:p w14:paraId="18101EB9" w14:textId="77777777" w:rsidR="00DB407A" w:rsidRPr="00DB407A" w:rsidRDefault="00DB407A" w:rsidP="00DB407A">
      <w:pPr>
        <w:pStyle w:val="Sarakstarindkopa"/>
        <w:numPr>
          <w:ilvl w:val="1"/>
          <w:numId w:val="1"/>
        </w:numPr>
        <w:ind w:left="284"/>
        <w:contextualSpacing/>
        <w:jc w:val="both"/>
      </w:pPr>
      <w:r w:rsidRPr="00DB407A">
        <w:t xml:space="preserve">tā kā Saistošo noteikumu atsevišķi apakšpunkti ir sadalīti, tad attiecīgi veikt Saistošo noteikumu apakšpunktu numerācijas sakārtošanu.  </w:t>
      </w:r>
    </w:p>
    <w:p w14:paraId="340CD939" w14:textId="77777777" w:rsidR="00575575" w:rsidRPr="00DB407A" w:rsidRDefault="00575575">
      <w:pPr>
        <w:rPr>
          <w:sz w:val="28"/>
          <w:szCs w:val="28"/>
        </w:rPr>
      </w:pPr>
    </w:p>
    <w:sectPr w:rsidR="00575575" w:rsidRPr="00DB4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7A"/>
    <w:rsid w:val="00575575"/>
    <w:rsid w:val="00DB4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A2B2"/>
  <w15:chartTrackingRefBased/>
  <w15:docId w15:val="{8AC429B8-4240-4C94-BB28-FBCA573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07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40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887</Characters>
  <Application>Microsoft Office Word</Application>
  <DocSecurity>0</DocSecurity>
  <Lines>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1</cp:revision>
  <dcterms:created xsi:type="dcterms:W3CDTF">2022-04-04T08:34:00Z</dcterms:created>
  <dcterms:modified xsi:type="dcterms:W3CDTF">2022-04-04T08:35:00Z</dcterms:modified>
</cp:coreProperties>
</file>