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F8C24" w14:textId="6A3859E7" w:rsidR="003F6AF5" w:rsidRPr="00D622E3" w:rsidRDefault="00D622E3" w:rsidP="00D24631">
      <w:pPr>
        <w:pageBreakBefore/>
        <w:shd w:val="clear" w:color="auto" w:fill="FFFFFF" w:themeFill="background1"/>
        <w:jc w:val="right"/>
      </w:pPr>
      <w:r w:rsidRPr="00D622E3">
        <w:rPr>
          <w:lang w:val="lv-LV"/>
        </w:rPr>
        <w:t>PIELIKUMS</w:t>
      </w:r>
      <w:r w:rsidR="0F5D76FF" w:rsidRPr="00D622E3">
        <w:rPr>
          <w:lang w:val="lv-LV"/>
        </w:rPr>
        <w:t xml:space="preserve"> </w:t>
      </w:r>
    </w:p>
    <w:p w14:paraId="00975FBB" w14:textId="77777777" w:rsidR="003F6AF5" w:rsidRPr="00D622E3" w:rsidRDefault="0F5D76FF" w:rsidP="00D24631">
      <w:pPr>
        <w:shd w:val="clear" w:color="auto" w:fill="FFFFFF" w:themeFill="background1"/>
        <w:jc w:val="right"/>
      </w:pPr>
      <w:r w:rsidRPr="00D622E3">
        <w:rPr>
          <w:lang w:val="lv-LV"/>
        </w:rPr>
        <w:t>Madonas novada pašvaldības domes</w:t>
      </w:r>
    </w:p>
    <w:p w14:paraId="02EB378F" w14:textId="7CEABCD6" w:rsidR="003F6AF5" w:rsidRPr="00D622E3" w:rsidRDefault="005E0163" w:rsidP="00D24631">
      <w:pPr>
        <w:shd w:val="clear" w:color="auto" w:fill="FFFFFF" w:themeFill="background1"/>
        <w:jc w:val="right"/>
        <w:rPr>
          <w:lang w:val="lv-LV"/>
        </w:rPr>
      </w:pPr>
      <w:r w:rsidRPr="00D622E3">
        <w:rPr>
          <w:lang w:val="lv-LV"/>
        </w:rPr>
        <w:t>28.05.2020. lēmumam Nr.194</w:t>
      </w:r>
    </w:p>
    <w:p w14:paraId="545B4CC9" w14:textId="32224C82" w:rsidR="005E0163" w:rsidRPr="00D622E3" w:rsidRDefault="005E0163" w:rsidP="00D24631">
      <w:pPr>
        <w:shd w:val="clear" w:color="auto" w:fill="FFFFFF" w:themeFill="background1"/>
        <w:jc w:val="right"/>
        <w:rPr>
          <w:lang w:val="lv-LV"/>
        </w:rPr>
      </w:pPr>
      <w:r w:rsidRPr="00D622E3">
        <w:rPr>
          <w:lang w:val="lv-LV"/>
        </w:rPr>
        <w:t>(protokols Nr.11, 12.p.)</w:t>
      </w:r>
    </w:p>
    <w:p w14:paraId="68DDEE11" w14:textId="77777777" w:rsidR="005E0163" w:rsidRPr="00D622E3" w:rsidRDefault="005E0163" w:rsidP="00D24631">
      <w:pPr>
        <w:shd w:val="clear" w:color="auto" w:fill="FFFFFF" w:themeFill="background1"/>
        <w:jc w:val="right"/>
        <w:rPr>
          <w:lang w:val="lv-LV"/>
        </w:rPr>
      </w:pPr>
    </w:p>
    <w:p w14:paraId="41F1B25C" w14:textId="77777777" w:rsidR="003F6AF5" w:rsidRPr="00D622E3" w:rsidRDefault="0F5D76FF" w:rsidP="00D24631">
      <w:pPr>
        <w:jc w:val="center"/>
        <w:rPr>
          <w:lang w:val="lv-LV"/>
        </w:rPr>
      </w:pPr>
      <w:r w:rsidRPr="00D622E3">
        <w:rPr>
          <w:b/>
          <w:bCs/>
          <w:lang w:val="lv-LV"/>
        </w:rPr>
        <w:t xml:space="preserve">LĪGUMS </w:t>
      </w:r>
    </w:p>
    <w:p w14:paraId="53D8CD0A" w14:textId="77777777" w:rsidR="003F6AF5" w:rsidRPr="00D622E3" w:rsidRDefault="0F5D76FF" w:rsidP="00D24631">
      <w:pPr>
        <w:jc w:val="center"/>
        <w:rPr>
          <w:lang w:val="lv-LV"/>
        </w:rPr>
      </w:pPr>
      <w:r w:rsidRPr="00D622E3">
        <w:rPr>
          <w:i/>
          <w:iCs/>
          <w:lang w:val="lv-LV"/>
        </w:rPr>
        <w:t>par sadzīves atkritumu apsaimniekošanu</w:t>
      </w:r>
    </w:p>
    <w:p w14:paraId="6A05A809" w14:textId="77777777" w:rsidR="003F6AF5" w:rsidRPr="00D622E3" w:rsidRDefault="003F6AF5" w:rsidP="00D24631">
      <w:pPr>
        <w:jc w:val="center"/>
        <w:rPr>
          <w:i/>
          <w:iCs/>
          <w:lang w:val="lv-LV"/>
        </w:rPr>
      </w:pPr>
    </w:p>
    <w:p w14:paraId="5A39BBE3" w14:textId="77777777" w:rsidR="003F6AF5" w:rsidRPr="00D622E3" w:rsidRDefault="003F6AF5" w:rsidP="00D24631">
      <w:pPr>
        <w:tabs>
          <w:tab w:val="left" w:pos="7655"/>
        </w:tabs>
        <w:jc w:val="both"/>
        <w:rPr>
          <w:b/>
          <w:bCs/>
          <w:lang w:val="lv-LV"/>
        </w:rPr>
      </w:pPr>
    </w:p>
    <w:p w14:paraId="248B76A7" w14:textId="77777777" w:rsidR="003F6AF5" w:rsidRPr="00D622E3" w:rsidRDefault="00AE56A0" w:rsidP="00D24631">
      <w:pPr>
        <w:ind w:right="54"/>
        <w:jc w:val="both"/>
        <w:rPr>
          <w:lang w:val="lv-LV"/>
        </w:rPr>
      </w:pPr>
      <w:r w:rsidRPr="00D622E3">
        <w:rPr>
          <w:b/>
          <w:lang w:val="lv-LV"/>
        </w:rPr>
        <w:t xml:space="preserve">Madonas novada pašvaldība, </w:t>
      </w:r>
      <w:r w:rsidRPr="00D622E3">
        <w:rPr>
          <w:lang w:val="lv-LV"/>
        </w:rPr>
        <w:t>reģistrācijas Nr. 90000054572,</w:t>
      </w:r>
      <w:r w:rsidRPr="00D622E3">
        <w:rPr>
          <w:b/>
          <w:lang w:val="lv-LV"/>
        </w:rPr>
        <w:t xml:space="preserve"> </w:t>
      </w:r>
      <w:r w:rsidRPr="00D622E3">
        <w:rPr>
          <w:lang w:val="lv-LV"/>
        </w:rPr>
        <w:t>juridiskā adrese: Saieta laukums 1, Madona, Madonas novads, turpmāk tekstā – “Pašvaldība”, kuras vārdā saskaņā ar likumu “Par pašvaldībām”, Madonas novada pašvaldības 09.07.2009. saistošo noteikumu Nr.1 “Madonas novada pašvaldības nolikums” 81.2.punktu un Madonas novada pašvaldības domes 14.10.2019. lēmumu Nr.468 (protokols Nr.19, 1.p.), rīkojas izpilddirektore Vita Robalte, un</w:t>
      </w:r>
    </w:p>
    <w:p w14:paraId="61D16D3A" w14:textId="77777777" w:rsidR="003F6AF5" w:rsidRPr="00D622E3" w:rsidRDefault="0F5D76FF" w:rsidP="00D24631">
      <w:pPr>
        <w:pStyle w:val="Paraststmeklis1"/>
        <w:spacing w:before="0" w:after="0"/>
        <w:jc w:val="both"/>
      </w:pPr>
      <w:r w:rsidRPr="00D622E3">
        <w:rPr>
          <w:b/>
          <w:bCs/>
        </w:rPr>
        <w:t>SIA „Madonas namsaimnieks”</w:t>
      </w:r>
      <w:r w:rsidRPr="00D622E3">
        <w:t xml:space="preserve">, reģistrācijas Nr. 47103000233, adrese: Augu iela 29, Madona, Madonas novads, turpmāk tekstā –“Atkritumu </w:t>
      </w:r>
      <w:proofErr w:type="spellStart"/>
      <w:r w:rsidRPr="00D622E3">
        <w:t>apsaimniekotājs</w:t>
      </w:r>
      <w:proofErr w:type="spellEnd"/>
      <w:r w:rsidRPr="00D622E3">
        <w:t xml:space="preserve">”, kura vārdā rīkojas valdes loceklis Oskars </w:t>
      </w:r>
      <w:proofErr w:type="spellStart"/>
      <w:r w:rsidRPr="00D622E3">
        <w:t>Janovičs</w:t>
      </w:r>
      <w:proofErr w:type="spellEnd"/>
      <w:r w:rsidRPr="00D622E3">
        <w:t>, no otras puses, abi kopā turpmāk tekstā arī</w:t>
      </w:r>
      <w:proofErr w:type="gramStart"/>
      <w:r w:rsidRPr="00D622E3">
        <w:t xml:space="preserve">  </w:t>
      </w:r>
      <w:proofErr w:type="gramEnd"/>
      <w:r w:rsidRPr="00D622E3">
        <w:t>- “Puses”, vai atsevišķi – “Puse”,</w:t>
      </w:r>
    </w:p>
    <w:p w14:paraId="41C8F396" w14:textId="77777777" w:rsidR="003F6AF5" w:rsidRPr="00D622E3" w:rsidRDefault="003F6AF5" w:rsidP="00D24631">
      <w:pPr>
        <w:pStyle w:val="Paraststmeklis1"/>
        <w:spacing w:before="0" w:after="0"/>
        <w:jc w:val="both"/>
      </w:pPr>
    </w:p>
    <w:p w14:paraId="346783E1" w14:textId="60B1C4B5" w:rsidR="003F6AF5" w:rsidRPr="00D622E3" w:rsidRDefault="0F5D76FF" w:rsidP="00D24631">
      <w:pPr>
        <w:pStyle w:val="Paraststmeklis1"/>
        <w:spacing w:before="0" w:after="0"/>
        <w:jc w:val="both"/>
      </w:pPr>
      <w:r w:rsidRPr="00D622E3">
        <w:t xml:space="preserve">pamatojoties uz likuma “Par pašvaldībām” </w:t>
      </w:r>
      <w:proofErr w:type="gramStart"/>
      <w:r w:rsidRPr="00D622E3">
        <w:rPr>
          <w:color w:val="000000" w:themeColor="text1"/>
        </w:rPr>
        <w:t>15.panta</w:t>
      </w:r>
      <w:proofErr w:type="gramEnd"/>
      <w:r w:rsidRPr="00D622E3">
        <w:rPr>
          <w:color w:val="000000" w:themeColor="text1"/>
        </w:rPr>
        <w:t xml:space="preserve"> pirmās daļas 1.punktu, Atkritumu apsaimniekošanas likuma </w:t>
      </w:r>
      <w:r w:rsidRPr="00D622E3">
        <w:t xml:space="preserve">8.panta pirmās daļas 1.punktu, </w:t>
      </w:r>
      <w:r w:rsidRPr="00D622E3">
        <w:rPr>
          <w:color w:val="000000" w:themeColor="text1"/>
        </w:rPr>
        <w:t xml:space="preserve">18.panta pirmo, sesto un septīto daļu, Publisko iepirkumu likuma 4.panta pirmo daļu, 60.panta ceturtās daļas 1.punktu un </w:t>
      </w:r>
      <w:r w:rsidRPr="00D622E3">
        <w:t>Madonas novada pašvaldības domes _______ lēmumu Nr. _________ (protokols Nr.___),</w:t>
      </w:r>
    </w:p>
    <w:p w14:paraId="72A3D3EC" w14:textId="77777777" w:rsidR="003F6AF5" w:rsidRPr="00D622E3" w:rsidRDefault="003F6AF5" w:rsidP="00D24631">
      <w:pPr>
        <w:pStyle w:val="Paraststmeklis1"/>
        <w:spacing w:before="0" w:after="0"/>
        <w:jc w:val="both"/>
      </w:pPr>
    </w:p>
    <w:p w14:paraId="6EECCDDB" w14:textId="77777777" w:rsidR="003F6AF5" w:rsidRPr="00D622E3" w:rsidRDefault="0F5D76FF" w:rsidP="00D24631">
      <w:pPr>
        <w:pStyle w:val="Paraststmeklis1"/>
        <w:spacing w:before="0" w:after="0"/>
        <w:jc w:val="both"/>
      </w:pPr>
      <w:r w:rsidRPr="00D622E3">
        <w:t>izrādot brīvu un nepiespiestu gribu, bez maldības, viltus un spaidiem, noslēdz šo līgumu, turpmāk tekstā – “Līgums”, par sekojošo:</w:t>
      </w:r>
    </w:p>
    <w:p w14:paraId="0D0B940D" w14:textId="77777777" w:rsidR="003F6AF5" w:rsidRPr="00D622E3" w:rsidRDefault="003F6AF5" w:rsidP="00D24631">
      <w:pPr>
        <w:rPr>
          <w:b/>
          <w:bCs/>
          <w:lang w:val="lv-LV"/>
        </w:rPr>
      </w:pPr>
    </w:p>
    <w:p w14:paraId="39BE1ACD" w14:textId="296CACB8" w:rsidR="0F5D76FF" w:rsidRPr="00D622E3" w:rsidRDefault="0F5D76FF" w:rsidP="00D24631">
      <w:pPr>
        <w:pStyle w:val="Sarakstarindkopa1"/>
        <w:numPr>
          <w:ilvl w:val="0"/>
          <w:numId w:val="1"/>
        </w:numPr>
        <w:rPr>
          <w:b/>
          <w:bCs/>
        </w:rPr>
      </w:pPr>
      <w:r w:rsidRPr="00D622E3">
        <w:rPr>
          <w:b/>
          <w:bCs/>
          <w:lang w:val="lv-LV"/>
        </w:rPr>
        <w:t xml:space="preserve">LĪGUMA PRIEKŠMETS </w:t>
      </w:r>
    </w:p>
    <w:p w14:paraId="3B828470" w14:textId="5AEB4F8A" w:rsidR="0F5D76FF" w:rsidRPr="00D622E3" w:rsidRDefault="0F5D76FF" w:rsidP="00D24631">
      <w:pPr>
        <w:pStyle w:val="Sarakstarindkopa1"/>
        <w:numPr>
          <w:ilvl w:val="1"/>
          <w:numId w:val="1"/>
        </w:numPr>
        <w:ind w:left="0" w:firstLine="0"/>
        <w:jc w:val="both"/>
      </w:pPr>
      <w:r w:rsidRPr="00D622E3">
        <w:rPr>
          <w:lang w:val="lv-LV"/>
        </w:rPr>
        <w:t xml:space="preserve">Pašvaldība uzdod, un Atkritumu </w:t>
      </w:r>
      <w:proofErr w:type="spellStart"/>
      <w:r w:rsidRPr="00D622E3">
        <w:rPr>
          <w:lang w:val="lv-LV"/>
        </w:rPr>
        <w:t>apsaimniekotājs</w:t>
      </w:r>
      <w:proofErr w:type="spellEnd"/>
      <w:r w:rsidRPr="00D622E3">
        <w:rPr>
          <w:lang w:val="lv-LV"/>
        </w:rPr>
        <w:t xml:space="preserve"> apņemas ar saviem tehniskajiem līdzekļiem un materiāliem veikt sadzīves atkritumu savākšanu, uzglabāšanu, pārkraušanu un pārvadāšanu, kā arī sadzīves atkritumu dalīto savākšanu Madonas novada Aronas pagastā, Barkavas pagastā, Dzelzavas pagastā, Lazdonas pagastā, Liezēres pagastā, Ļaudonas pagastā, Mētrienas pagastā, Ošupes pagastā, Praul</w:t>
      </w:r>
      <w:r w:rsidR="0000752D" w:rsidRPr="00D622E3">
        <w:rPr>
          <w:lang w:val="lv-LV"/>
        </w:rPr>
        <w:t xml:space="preserve">ienas pagastā, Sarkaņu pagastā </w:t>
      </w:r>
      <w:r w:rsidRPr="00D622E3">
        <w:rPr>
          <w:lang w:val="lv-LV"/>
        </w:rPr>
        <w:t>un Madonas pilsētā, turpmāk tekstā – “Pakalpojums”.</w:t>
      </w:r>
    </w:p>
    <w:p w14:paraId="0DD0D2D7" w14:textId="3A37A8D6" w:rsidR="0F5D76FF" w:rsidRPr="00D622E3" w:rsidRDefault="00536E9A" w:rsidP="00D24631">
      <w:pPr>
        <w:pStyle w:val="Sarakstarindkopa1"/>
        <w:numPr>
          <w:ilvl w:val="1"/>
          <w:numId w:val="1"/>
        </w:numPr>
        <w:ind w:left="0" w:firstLine="0"/>
        <w:jc w:val="both"/>
        <w:rPr>
          <w:lang w:val="lv-LV"/>
        </w:rPr>
      </w:pPr>
      <w:r w:rsidRPr="00D622E3">
        <w:rPr>
          <w:color w:val="000000" w:themeColor="text1"/>
          <w:lang w:val="lv-LV"/>
        </w:rPr>
        <w:t>Pakalpojuma</w:t>
      </w:r>
      <w:r w:rsidR="0F5D76FF" w:rsidRPr="00D622E3">
        <w:rPr>
          <w:color w:val="000000" w:themeColor="text1"/>
          <w:lang w:val="lv-LV"/>
        </w:rPr>
        <w:t xml:space="preserve"> ietvaros Atkritumu </w:t>
      </w:r>
      <w:proofErr w:type="spellStart"/>
      <w:r w:rsidR="0F5D76FF" w:rsidRPr="00D622E3">
        <w:rPr>
          <w:color w:val="000000" w:themeColor="text1"/>
          <w:lang w:val="lv-LV"/>
        </w:rPr>
        <w:t>apsaimniekotājs</w:t>
      </w:r>
      <w:proofErr w:type="spellEnd"/>
      <w:r w:rsidR="0F5D76FF" w:rsidRPr="00D622E3">
        <w:rPr>
          <w:color w:val="000000" w:themeColor="text1"/>
          <w:lang w:val="lv-LV"/>
        </w:rPr>
        <w:t xml:space="preserve"> apsaimnieko šādus sadzīves atkritumu veidus:</w:t>
      </w:r>
      <w:r w:rsidR="0F5D76FF" w:rsidRPr="00D622E3">
        <w:rPr>
          <w:lang w:val="lv-LV"/>
        </w:rPr>
        <w:t xml:space="preserve"> </w:t>
      </w:r>
    </w:p>
    <w:p w14:paraId="551DAAC3" w14:textId="62DAAF85" w:rsidR="0F5D76FF" w:rsidRPr="00D622E3" w:rsidRDefault="0F5D76FF" w:rsidP="00D24631">
      <w:pPr>
        <w:pStyle w:val="Sarakstarindkopa1"/>
        <w:numPr>
          <w:ilvl w:val="2"/>
          <w:numId w:val="1"/>
        </w:numPr>
        <w:ind w:left="567" w:firstLine="0"/>
        <w:jc w:val="both"/>
        <w:rPr>
          <w:color w:val="000000" w:themeColor="text1"/>
          <w:lang w:val="lv-LV"/>
        </w:rPr>
      </w:pPr>
      <w:r w:rsidRPr="00D622E3">
        <w:rPr>
          <w:color w:val="000000" w:themeColor="text1"/>
          <w:lang w:val="lv-LV"/>
        </w:rPr>
        <w:t>Nešķiroti sadzīves atkritumi;</w:t>
      </w:r>
    </w:p>
    <w:p w14:paraId="57E251E1" w14:textId="000C7B20" w:rsidR="0F5D76FF" w:rsidRPr="00D622E3" w:rsidRDefault="0F5D76FF" w:rsidP="00D24631">
      <w:pPr>
        <w:pStyle w:val="Sarakstarindkopa1"/>
        <w:numPr>
          <w:ilvl w:val="2"/>
          <w:numId w:val="1"/>
        </w:numPr>
        <w:ind w:left="567" w:firstLine="0"/>
        <w:jc w:val="both"/>
        <w:rPr>
          <w:color w:val="000000" w:themeColor="text1"/>
          <w:lang w:val="lv-LV"/>
        </w:rPr>
      </w:pPr>
      <w:r w:rsidRPr="00D622E3">
        <w:rPr>
          <w:color w:val="000000" w:themeColor="text1"/>
          <w:lang w:val="lv-LV"/>
        </w:rPr>
        <w:t>Liela izmēra atkritumi;</w:t>
      </w:r>
    </w:p>
    <w:p w14:paraId="4D7CAD70" w14:textId="3DBA88AA" w:rsidR="0F5D76FF" w:rsidRPr="00D622E3" w:rsidRDefault="0F5D76FF" w:rsidP="00D24631">
      <w:pPr>
        <w:pStyle w:val="Sarakstarindkopa1"/>
        <w:numPr>
          <w:ilvl w:val="2"/>
          <w:numId w:val="1"/>
        </w:numPr>
        <w:ind w:left="567" w:firstLine="0"/>
        <w:jc w:val="both"/>
        <w:rPr>
          <w:color w:val="000000" w:themeColor="text1"/>
          <w:lang w:val="lv-LV"/>
        </w:rPr>
      </w:pPr>
      <w:r w:rsidRPr="00D622E3">
        <w:rPr>
          <w:color w:val="000000" w:themeColor="text1"/>
          <w:lang w:val="lv-LV"/>
        </w:rPr>
        <w:t>Būvniecības atkritumi, kuri neatbilst 170901, 170902 un 170903 klasei;</w:t>
      </w:r>
    </w:p>
    <w:p w14:paraId="082CDDA1" w14:textId="444AE6F6" w:rsidR="0F5D76FF" w:rsidRPr="00D622E3" w:rsidRDefault="0F5D76FF" w:rsidP="00D24631">
      <w:pPr>
        <w:pStyle w:val="Sarakstarindkopa1"/>
        <w:numPr>
          <w:ilvl w:val="2"/>
          <w:numId w:val="1"/>
        </w:numPr>
        <w:ind w:left="567" w:firstLine="0"/>
        <w:jc w:val="both"/>
        <w:rPr>
          <w:color w:val="000000" w:themeColor="text1"/>
          <w:lang w:val="lv-LV"/>
        </w:rPr>
      </w:pPr>
      <w:r w:rsidRPr="00D622E3">
        <w:rPr>
          <w:color w:val="000000" w:themeColor="text1"/>
          <w:lang w:val="lv-LV"/>
        </w:rPr>
        <w:t>Stikla iepakojums;</w:t>
      </w:r>
    </w:p>
    <w:p w14:paraId="36623336" w14:textId="5CA50F05" w:rsidR="0F5D76FF" w:rsidRPr="00D622E3" w:rsidRDefault="0F5D76FF" w:rsidP="00D24631">
      <w:pPr>
        <w:pStyle w:val="Sarakstarindkopa1"/>
        <w:numPr>
          <w:ilvl w:val="2"/>
          <w:numId w:val="1"/>
        </w:numPr>
        <w:ind w:left="567" w:firstLine="0"/>
        <w:jc w:val="both"/>
        <w:rPr>
          <w:color w:val="000000" w:themeColor="text1"/>
          <w:lang w:val="lv-LV"/>
        </w:rPr>
      </w:pPr>
      <w:r w:rsidRPr="00D622E3">
        <w:rPr>
          <w:color w:val="000000" w:themeColor="text1"/>
          <w:lang w:val="lv-LV"/>
        </w:rPr>
        <w:t>Jauktais iepakojums;</w:t>
      </w:r>
    </w:p>
    <w:p w14:paraId="238034D6" w14:textId="0542FF30" w:rsidR="0F5D76FF" w:rsidRPr="00D622E3" w:rsidRDefault="0F5D76FF" w:rsidP="00D24631">
      <w:pPr>
        <w:pStyle w:val="Sarakstarindkopa1"/>
        <w:numPr>
          <w:ilvl w:val="2"/>
          <w:numId w:val="1"/>
        </w:numPr>
        <w:ind w:left="567" w:firstLine="0"/>
        <w:jc w:val="both"/>
        <w:rPr>
          <w:color w:val="000000" w:themeColor="text1"/>
          <w:lang w:val="lv-LV"/>
        </w:rPr>
      </w:pPr>
      <w:r w:rsidRPr="00D622E3">
        <w:rPr>
          <w:color w:val="000000" w:themeColor="text1"/>
          <w:lang w:val="lv-LV"/>
        </w:rPr>
        <w:t>Betona, ķieģeļu, flīžu, dakstiņu, keramikas maisījumi, kuri neatbilst 170106 klasei;</w:t>
      </w:r>
    </w:p>
    <w:p w14:paraId="0306D415" w14:textId="63F162D3" w:rsidR="0F5D76FF" w:rsidRPr="00D622E3" w:rsidRDefault="0F5D76FF" w:rsidP="00D24631">
      <w:pPr>
        <w:pStyle w:val="Sarakstarindkopa1"/>
        <w:numPr>
          <w:ilvl w:val="2"/>
          <w:numId w:val="1"/>
        </w:numPr>
        <w:ind w:left="567" w:firstLine="0"/>
        <w:jc w:val="both"/>
        <w:rPr>
          <w:color w:val="000000" w:themeColor="text1"/>
          <w:lang w:val="lv-LV"/>
        </w:rPr>
      </w:pPr>
      <w:r w:rsidRPr="00D622E3">
        <w:rPr>
          <w:color w:val="000000" w:themeColor="text1"/>
          <w:lang w:val="lv-LV"/>
        </w:rPr>
        <w:t>Azbestu saturoši būvmateriāli;</w:t>
      </w:r>
    </w:p>
    <w:p w14:paraId="2B0C76FE" w14:textId="65AF124A" w:rsidR="0F5D76FF" w:rsidRPr="00D622E3" w:rsidRDefault="0F5D76FF" w:rsidP="00D24631">
      <w:pPr>
        <w:pStyle w:val="Sarakstarindkopa1"/>
        <w:numPr>
          <w:ilvl w:val="2"/>
          <w:numId w:val="1"/>
        </w:numPr>
        <w:ind w:left="567" w:firstLine="0"/>
        <w:jc w:val="both"/>
        <w:rPr>
          <w:color w:val="000000" w:themeColor="text1"/>
          <w:lang w:val="lv-LV"/>
        </w:rPr>
      </w:pPr>
      <w:r w:rsidRPr="00D622E3">
        <w:rPr>
          <w:color w:val="000000" w:themeColor="text1"/>
          <w:lang w:val="lv-LV"/>
        </w:rPr>
        <w:t>Bioloģiski noārdāmie atkritumi;</w:t>
      </w:r>
    </w:p>
    <w:p w14:paraId="5B118AE3" w14:textId="4106D839" w:rsidR="0F5D76FF" w:rsidRPr="00D622E3" w:rsidRDefault="0F5D76FF" w:rsidP="00D24631">
      <w:pPr>
        <w:pStyle w:val="Sarakstarindkopa1"/>
        <w:numPr>
          <w:ilvl w:val="2"/>
          <w:numId w:val="1"/>
        </w:numPr>
        <w:ind w:left="567" w:firstLine="0"/>
        <w:jc w:val="both"/>
        <w:rPr>
          <w:color w:val="000000" w:themeColor="text1"/>
          <w:lang w:val="lv-LV"/>
        </w:rPr>
      </w:pPr>
      <w:proofErr w:type="spellStart"/>
      <w:r w:rsidRPr="00D622E3">
        <w:rPr>
          <w:color w:val="000000" w:themeColor="text1"/>
          <w:lang w:val="lv-LV"/>
        </w:rPr>
        <w:t>Hlorfluorūdeņražus</w:t>
      </w:r>
      <w:proofErr w:type="spellEnd"/>
      <w:r w:rsidRPr="00D622E3">
        <w:rPr>
          <w:color w:val="000000" w:themeColor="text1"/>
          <w:lang w:val="lv-LV"/>
        </w:rPr>
        <w:t xml:space="preserve"> saturošas nederīgas iekārtas;</w:t>
      </w:r>
    </w:p>
    <w:p w14:paraId="7970F572" w14:textId="24F68534" w:rsidR="0F5D76FF" w:rsidRPr="00D622E3" w:rsidRDefault="0F5D76FF" w:rsidP="00D24631">
      <w:pPr>
        <w:pStyle w:val="Sarakstarindkopa1"/>
        <w:numPr>
          <w:ilvl w:val="2"/>
          <w:numId w:val="1"/>
        </w:numPr>
        <w:ind w:left="567" w:firstLine="0"/>
        <w:jc w:val="both"/>
        <w:rPr>
          <w:color w:val="000000" w:themeColor="text1"/>
          <w:lang w:val="lv-LV"/>
        </w:rPr>
      </w:pPr>
      <w:r w:rsidRPr="00D622E3">
        <w:rPr>
          <w:color w:val="000000" w:themeColor="text1"/>
          <w:lang w:val="lv-LV"/>
        </w:rPr>
        <w:t>Baterijas un akumulatori, kuri neatbilst 200133 klasei;</w:t>
      </w:r>
    </w:p>
    <w:p w14:paraId="6F7A2AAC" w14:textId="61F3E4DD" w:rsidR="0F5D76FF" w:rsidRPr="00D622E3" w:rsidRDefault="0F5D76FF" w:rsidP="00D24631">
      <w:pPr>
        <w:pStyle w:val="Sarakstarindkopa1"/>
        <w:numPr>
          <w:ilvl w:val="2"/>
          <w:numId w:val="1"/>
        </w:numPr>
        <w:ind w:left="567" w:firstLine="0"/>
        <w:jc w:val="both"/>
        <w:rPr>
          <w:color w:val="000000" w:themeColor="text1"/>
          <w:lang w:val="lv-LV"/>
        </w:rPr>
      </w:pPr>
      <w:r w:rsidRPr="00D622E3">
        <w:rPr>
          <w:color w:val="000000" w:themeColor="text1"/>
          <w:lang w:val="lv-LV"/>
        </w:rPr>
        <w:t>Bīstamus komponentus saturošas nederīgas elektriskās un elektroniskās iekārtas, kuras neatbilst 200121 un 200123 klasei;</w:t>
      </w:r>
    </w:p>
    <w:p w14:paraId="26AA13AE" w14:textId="5E78D930" w:rsidR="0F5D76FF" w:rsidRPr="00D622E3" w:rsidRDefault="0F5D76FF" w:rsidP="00D24631">
      <w:pPr>
        <w:pStyle w:val="Sarakstarindkopa1"/>
        <w:numPr>
          <w:ilvl w:val="2"/>
          <w:numId w:val="1"/>
        </w:numPr>
        <w:ind w:left="567" w:firstLine="0"/>
        <w:jc w:val="both"/>
        <w:rPr>
          <w:color w:val="000000" w:themeColor="text1"/>
          <w:lang w:val="lv-LV"/>
        </w:rPr>
      </w:pPr>
      <w:r w:rsidRPr="00D622E3">
        <w:rPr>
          <w:color w:val="000000" w:themeColor="text1"/>
          <w:lang w:val="lv-LV"/>
        </w:rPr>
        <w:t>Citas nederīgas elektriskās un elektroniskās iekārtas, kuras neatbilst 200121, 200123 un 200135 klasei.</w:t>
      </w:r>
    </w:p>
    <w:p w14:paraId="0288F042" w14:textId="45EDC79D" w:rsidR="00D24631" w:rsidRPr="00D622E3" w:rsidRDefault="0F5D76FF" w:rsidP="00D24631">
      <w:pPr>
        <w:pStyle w:val="Sarakstarindkopa1"/>
        <w:numPr>
          <w:ilvl w:val="1"/>
          <w:numId w:val="1"/>
        </w:numPr>
        <w:ind w:left="0" w:firstLine="0"/>
        <w:jc w:val="both"/>
        <w:rPr>
          <w:lang w:val="lv-LV"/>
        </w:rPr>
      </w:pPr>
      <w:r w:rsidRPr="00D622E3">
        <w:rPr>
          <w:lang w:val="lv-LV"/>
        </w:rPr>
        <w:t xml:space="preserve">Atkritumu </w:t>
      </w:r>
      <w:proofErr w:type="spellStart"/>
      <w:r w:rsidRPr="00D622E3">
        <w:rPr>
          <w:lang w:val="lv-LV"/>
        </w:rPr>
        <w:t>apsaimniekotājs</w:t>
      </w:r>
      <w:proofErr w:type="spellEnd"/>
      <w:r w:rsidRPr="00D622E3">
        <w:rPr>
          <w:lang w:val="lv-LV"/>
        </w:rPr>
        <w:t xml:space="preserve"> Pakalpojumu nodrošina no </w:t>
      </w:r>
      <w:proofErr w:type="gramStart"/>
      <w:r w:rsidRPr="00D622E3">
        <w:rPr>
          <w:lang w:val="lv-LV"/>
        </w:rPr>
        <w:t>2020.gada</w:t>
      </w:r>
      <w:proofErr w:type="gramEnd"/>
      <w:r w:rsidRPr="00D622E3">
        <w:rPr>
          <w:lang w:val="lv-LV"/>
        </w:rPr>
        <w:t xml:space="preserve"> 1.jūlija līdz </w:t>
      </w:r>
      <w:r w:rsidRPr="00D622E3">
        <w:rPr>
          <w:lang w:val="lv-LV" w:eastAsia="lv-LV"/>
        </w:rPr>
        <w:t>2027.gada 30.jūnijam.</w:t>
      </w:r>
    </w:p>
    <w:p w14:paraId="5F0EAE21" w14:textId="7FF3E4D0" w:rsidR="003F6AF5" w:rsidRPr="00D622E3" w:rsidRDefault="0F5D76FF" w:rsidP="00D24631">
      <w:pPr>
        <w:pStyle w:val="Sarakstarindkopa1"/>
        <w:numPr>
          <w:ilvl w:val="0"/>
          <w:numId w:val="1"/>
        </w:numPr>
        <w:jc w:val="both"/>
        <w:rPr>
          <w:b/>
          <w:bCs/>
        </w:rPr>
      </w:pPr>
      <w:r w:rsidRPr="00D622E3">
        <w:rPr>
          <w:b/>
          <w:bCs/>
          <w:lang w:val="lv-LV"/>
        </w:rPr>
        <w:lastRenderedPageBreak/>
        <w:t>PAKALPOJUMA IZPILDES KĀRTĪBA</w:t>
      </w:r>
    </w:p>
    <w:p w14:paraId="64D04408" w14:textId="200458C3" w:rsidR="003F6AF5" w:rsidRPr="00D622E3" w:rsidRDefault="0F5D76FF" w:rsidP="00D24631">
      <w:pPr>
        <w:pStyle w:val="Default"/>
        <w:numPr>
          <w:ilvl w:val="1"/>
          <w:numId w:val="1"/>
        </w:numPr>
        <w:ind w:left="0" w:firstLine="0"/>
        <w:jc w:val="both"/>
        <w:rPr>
          <w:rFonts w:ascii="Times New Roman" w:eastAsia="Times New Roman" w:hAnsi="Times New Roman" w:cs="Times New Roman"/>
          <w:color w:val="auto"/>
        </w:rPr>
      </w:pPr>
      <w:r w:rsidRPr="00D622E3">
        <w:rPr>
          <w:rFonts w:ascii="Times New Roman" w:eastAsia="Times New Roman" w:hAnsi="Times New Roman" w:cs="Times New Roman"/>
          <w:color w:val="auto"/>
        </w:rPr>
        <w:t xml:space="preserve">Atkritumu </w:t>
      </w:r>
      <w:proofErr w:type="spellStart"/>
      <w:r w:rsidRPr="00D622E3">
        <w:rPr>
          <w:rFonts w:ascii="Times New Roman" w:eastAsia="Times New Roman" w:hAnsi="Times New Roman" w:cs="Times New Roman"/>
          <w:color w:val="auto"/>
        </w:rPr>
        <w:t>apsaimniekotājs</w:t>
      </w:r>
      <w:proofErr w:type="spellEnd"/>
      <w:r w:rsidRPr="00D622E3">
        <w:rPr>
          <w:rFonts w:ascii="Times New Roman" w:hAnsi="Times New Roman" w:cs="Times New Roman"/>
          <w:color w:val="auto"/>
        </w:rPr>
        <w:t xml:space="preserve"> Pakalpojumu sniedz atbilstoši Atkritumu apsaimniekošanas likuma un Madonas novada pašvaldības saistošo noteikumu „Sadzīves atkritumu</w:t>
      </w:r>
      <w:proofErr w:type="gramStart"/>
      <w:r w:rsidRPr="00D622E3">
        <w:rPr>
          <w:rFonts w:ascii="Times New Roman" w:hAnsi="Times New Roman" w:cs="Times New Roman"/>
          <w:color w:val="auto"/>
        </w:rPr>
        <w:t xml:space="preserve">  </w:t>
      </w:r>
      <w:proofErr w:type="gramEnd"/>
      <w:r w:rsidRPr="00D622E3">
        <w:rPr>
          <w:rFonts w:ascii="Times New Roman" w:hAnsi="Times New Roman" w:cs="Times New Roman"/>
          <w:color w:val="auto"/>
        </w:rPr>
        <w:t>apsaimniekošanas noteikumi Madonas novadā”, turpmāk tekstā – “Saistošie noteikumi”, noteiktajām prasībām, kā arī citiem normatīvajiem aktiem atkritumu apsaimniekošanas jomā.</w:t>
      </w:r>
    </w:p>
    <w:p w14:paraId="749979DA" w14:textId="330BA8F8" w:rsidR="003F6AF5" w:rsidRPr="00D622E3" w:rsidRDefault="0F5D76FF" w:rsidP="00D24631">
      <w:pPr>
        <w:pStyle w:val="Default"/>
        <w:numPr>
          <w:ilvl w:val="1"/>
          <w:numId w:val="1"/>
        </w:numPr>
        <w:ind w:left="0" w:firstLine="0"/>
        <w:jc w:val="both"/>
        <w:rPr>
          <w:rFonts w:ascii="Times New Roman" w:eastAsia="Times New Roman" w:hAnsi="Times New Roman" w:cs="Times New Roman"/>
          <w:color w:val="auto"/>
        </w:rPr>
      </w:pPr>
      <w:r w:rsidRPr="00D622E3">
        <w:rPr>
          <w:rFonts w:ascii="Times New Roman" w:hAnsi="Times New Roman" w:cs="Times New Roman"/>
          <w:color w:val="auto"/>
        </w:rPr>
        <w:t xml:space="preserve">Pakalpojuma izpildei Atkritumu </w:t>
      </w:r>
      <w:proofErr w:type="spellStart"/>
      <w:r w:rsidRPr="00D622E3">
        <w:rPr>
          <w:rFonts w:ascii="Times New Roman" w:hAnsi="Times New Roman" w:cs="Times New Roman"/>
          <w:color w:val="auto"/>
        </w:rPr>
        <w:t>apsaimniekotājs</w:t>
      </w:r>
      <w:proofErr w:type="spellEnd"/>
      <w:r w:rsidRPr="00D622E3">
        <w:rPr>
          <w:rFonts w:ascii="Times New Roman" w:hAnsi="Times New Roman" w:cs="Times New Roman"/>
          <w:color w:val="auto"/>
        </w:rPr>
        <w:t xml:space="preserve"> nodrošina visu nepieciešamo atkritumu apsaimniekošanas infrastruktūru (arī atkritumu dalītās vākšanas infrastruktūru). </w:t>
      </w:r>
    </w:p>
    <w:p w14:paraId="1F5875A0" w14:textId="0C514388" w:rsidR="003F6AF5" w:rsidRPr="00D622E3" w:rsidRDefault="0F5D76FF" w:rsidP="00D24631">
      <w:pPr>
        <w:pStyle w:val="Default"/>
        <w:numPr>
          <w:ilvl w:val="1"/>
          <w:numId w:val="1"/>
        </w:numPr>
        <w:ind w:left="0" w:firstLine="0"/>
        <w:jc w:val="both"/>
        <w:rPr>
          <w:rFonts w:ascii="Times New Roman" w:hAnsi="Times New Roman" w:cs="Times New Roman"/>
          <w:color w:val="auto"/>
        </w:rPr>
      </w:pPr>
      <w:r w:rsidRPr="00D622E3">
        <w:rPr>
          <w:rFonts w:ascii="Times New Roman" w:hAnsi="Times New Roman" w:cs="Times New Roman"/>
          <w:color w:val="auto"/>
        </w:rPr>
        <w:t xml:space="preserve">Pakalpojuma sniegšanai attiecībā uz atkritumu dalīto vākšanu, </w:t>
      </w:r>
      <w:r w:rsidRPr="00D622E3">
        <w:rPr>
          <w:rFonts w:ascii="Times New Roman" w:eastAsia="Times New Roman" w:hAnsi="Times New Roman" w:cs="Times New Roman"/>
          <w:color w:val="auto"/>
        </w:rPr>
        <w:t xml:space="preserve">Atkritumu </w:t>
      </w:r>
      <w:proofErr w:type="spellStart"/>
      <w:r w:rsidRPr="00D622E3">
        <w:rPr>
          <w:rFonts w:ascii="Times New Roman" w:eastAsia="Times New Roman" w:hAnsi="Times New Roman" w:cs="Times New Roman"/>
          <w:color w:val="auto"/>
        </w:rPr>
        <w:t>apsaimniekotājs</w:t>
      </w:r>
      <w:proofErr w:type="spellEnd"/>
      <w:r w:rsidRPr="00D622E3">
        <w:rPr>
          <w:rFonts w:ascii="Times New Roman" w:hAnsi="Times New Roman" w:cs="Times New Roman"/>
          <w:color w:val="auto"/>
        </w:rPr>
        <w:t xml:space="preserve"> slēdz sadarbības līgumu ar </w:t>
      </w:r>
      <w:r w:rsidR="00536E9A" w:rsidRPr="00D622E3">
        <w:rPr>
          <w:rFonts w:ascii="Times New Roman" w:eastAsia="Times New Roman" w:hAnsi="Times New Roman" w:cs="Times New Roman"/>
          <w:color w:val="auto"/>
        </w:rPr>
        <w:t>SIA „</w:t>
      </w:r>
      <w:proofErr w:type="spellStart"/>
      <w:r w:rsidR="00536E9A" w:rsidRPr="00D622E3">
        <w:rPr>
          <w:rFonts w:ascii="Times New Roman" w:eastAsia="Times New Roman" w:hAnsi="Times New Roman" w:cs="Times New Roman"/>
          <w:color w:val="auto"/>
        </w:rPr>
        <w:t>Vidusdaugavas</w:t>
      </w:r>
      <w:proofErr w:type="spellEnd"/>
      <w:r w:rsidR="00536E9A" w:rsidRPr="00D622E3">
        <w:rPr>
          <w:rFonts w:ascii="Times New Roman" w:eastAsia="Times New Roman" w:hAnsi="Times New Roman" w:cs="Times New Roman"/>
          <w:color w:val="auto"/>
        </w:rPr>
        <w:t xml:space="preserve"> SPAAO”</w:t>
      </w:r>
      <w:r w:rsidRPr="00D622E3">
        <w:rPr>
          <w:rFonts w:ascii="Times New Roman" w:hAnsi="Times New Roman" w:cs="Times New Roman"/>
          <w:color w:val="auto"/>
        </w:rPr>
        <w:t xml:space="preserve"> par dalīto atkritumu savākšanas un nodošanas kārtību atkritumu šķirošanas-pārkraušanas stacijā Augu ielā 29, Madonā, Madonas novadā. </w:t>
      </w:r>
    </w:p>
    <w:p w14:paraId="543411FF" w14:textId="2889CC13" w:rsidR="003F6AF5" w:rsidRPr="00D622E3" w:rsidRDefault="0F5D76FF" w:rsidP="00D24631">
      <w:pPr>
        <w:pStyle w:val="Default"/>
        <w:numPr>
          <w:ilvl w:val="1"/>
          <w:numId w:val="1"/>
        </w:numPr>
        <w:ind w:left="0" w:firstLine="0"/>
        <w:jc w:val="both"/>
        <w:rPr>
          <w:rFonts w:ascii="Times New Roman" w:eastAsia="Times New Roman" w:hAnsi="Times New Roman" w:cs="Times New Roman"/>
          <w:color w:val="auto"/>
        </w:rPr>
      </w:pPr>
      <w:r w:rsidRPr="00D622E3">
        <w:rPr>
          <w:rFonts w:ascii="Times New Roman" w:eastAsia="Times New Roman" w:hAnsi="Times New Roman" w:cs="Times New Roman"/>
          <w:color w:val="000000" w:themeColor="text1"/>
        </w:rPr>
        <w:t xml:space="preserve">Vieta, uz kuru vedami nešķirotie sadzīves atkritumi - </w:t>
      </w:r>
      <w:r w:rsidRPr="00D622E3">
        <w:rPr>
          <w:rFonts w:ascii="Times New Roman" w:eastAsia="Times New Roman" w:hAnsi="Times New Roman" w:cs="Times New Roman"/>
          <w:color w:val="auto"/>
        </w:rPr>
        <w:t>SIA „</w:t>
      </w:r>
      <w:proofErr w:type="spellStart"/>
      <w:r w:rsidRPr="00D622E3">
        <w:rPr>
          <w:rFonts w:ascii="Times New Roman" w:eastAsia="Times New Roman" w:hAnsi="Times New Roman" w:cs="Times New Roman"/>
          <w:color w:val="auto"/>
        </w:rPr>
        <w:t>Vidusdaugavas</w:t>
      </w:r>
      <w:proofErr w:type="spellEnd"/>
      <w:r w:rsidRPr="00D622E3">
        <w:rPr>
          <w:rFonts w:ascii="Times New Roman" w:eastAsia="Times New Roman" w:hAnsi="Times New Roman" w:cs="Times New Roman"/>
          <w:color w:val="auto"/>
        </w:rPr>
        <w:t xml:space="preserve"> SPAAO” atkritumu šķirošanas-pārkraušanas stacija Augu ielā 29, Madonā, Madonas novadā.</w:t>
      </w:r>
    </w:p>
    <w:p w14:paraId="6FFCC478" w14:textId="1B2AAF17" w:rsidR="003F6AF5" w:rsidRPr="00D622E3" w:rsidRDefault="0F5D76FF" w:rsidP="00D24631">
      <w:pPr>
        <w:pStyle w:val="Default"/>
        <w:numPr>
          <w:ilvl w:val="1"/>
          <w:numId w:val="1"/>
        </w:numPr>
        <w:ind w:left="0" w:firstLine="0"/>
        <w:jc w:val="both"/>
        <w:rPr>
          <w:rFonts w:ascii="Times New Roman" w:hAnsi="Times New Roman" w:cs="Times New Roman"/>
          <w:color w:val="auto"/>
        </w:rPr>
      </w:pPr>
      <w:r w:rsidRPr="00D622E3">
        <w:rPr>
          <w:rFonts w:ascii="Times New Roman" w:eastAsia="Times New Roman" w:hAnsi="Times New Roman" w:cs="Times New Roman"/>
          <w:color w:val="auto"/>
        </w:rPr>
        <w:t xml:space="preserve">Atkritumu </w:t>
      </w:r>
      <w:proofErr w:type="spellStart"/>
      <w:r w:rsidRPr="00D622E3">
        <w:rPr>
          <w:rFonts w:ascii="Times New Roman" w:eastAsia="Times New Roman" w:hAnsi="Times New Roman" w:cs="Times New Roman"/>
          <w:color w:val="auto"/>
        </w:rPr>
        <w:t>apsaimniekotājs</w:t>
      </w:r>
      <w:proofErr w:type="spellEnd"/>
      <w:r w:rsidRPr="00D622E3">
        <w:rPr>
          <w:rFonts w:ascii="Times New Roman" w:eastAsia="Times New Roman" w:hAnsi="Times New Roman" w:cs="Times New Roman"/>
        </w:rPr>
        <w:t xml:space="preserve"> sadzīv</w:t>
      </w:r>
      <w:r w:rsidRPr="00D622E3">
        <w:rPr>
          <w:rFonts w:ascii="Times New Roman" w:hAnsi="Times New Roman" w:cs="Times New Roman"/>
        </w:rPr>
        <w:t>es atkritumu un dalīto atkritumu savākšanu, uzglabāšanu, pārkraušanu un pārvadāšanu organizē saskaņā ar grafiku un/vai pasūtījumu.</w:t>
      </w:r>
    </w:p>
    <w:p w14:paraId="03106C57" w14:textId="3B0D56B8" w:rsidR="003F6AF5" w:rsidRPr="00D622E3" w:rsidRDefault="0F5D76FF" w:rsidP="00D24631">
      <w:pPr>
        <w:pStyle w:val="Default"/>
        <w:numPr>
          <w:ilvl w:val="1"/>
          <w:numId w:val="1"/>
        </w:numPr>
        <w:ind w:left="0" w:firstLine="0"/>
        <w:jc w:val="both"/>
        <w:rPr>
          <w:rFonts w:ascii="Times New Roman" w:hAnsi="Times New Roman" w:cs="Times New Roman"/>
          <w:color w:val="auto"/>
        </w:rPr>
      </w:pPr>
      <w:r w:rsidRPr="00D622E3">
        <w:rPr>
          <w:rFonts w:ascii="Times New Roman" w:eastAsia="Times New Roman" w:hAnsi="Times New Roman" w:cs="Times New Roman"/>
          <w:color w:val="auto"/>
        </w:rPr>
        <w:t xml:space="preserve">Atkritumu </w:t>
      </w:r>
      <w:proofErr w:type="spellStart"/>
      <w:r w:rsidRPr="00D622E3">
        <w:rPr>
          <w:rFonts w:ascii="Times New Roman" w:eastAsia="Times New Roman" w:hAnsi="Times New Roman" w:cs="Times New Roman"/>
          <w:color w:val="auto"/>
        </w:rPr>
        <w:t>apsaimniekotājs</w:t>
      </w:r>
      <w:proofErr w:type="spellEnd"/>
      <w:r w:rsidRPr="00D622E3">
        <w:rPr>
          <w:rFonts w:ascii="Times New Roman" w:hAnsi="Times New Roman" w:cs="Times New Roman"/>
          <w:color w:val="auto"/>
        </w:rPr>
        <w:t>, ņemot vērā atkritumu veidu, apjomu un citus apstākļus, var izvēlēties transporta veidu un tehnoloģiju, ar kuru tiks veikta sadzīves atkritumu, dalīto atkritumu savākšana, uzglabāšana, pārkraušana un pārvadāšana, nodrošinot iespējami zemāko izmaksu līmeni.</w:t>
      </w:r>
    </w:p>
    <w:p w14:paraId="60A9D2FC" w14:textId="1362E1BE" w:rsidR="003F6AF5" w:rsidRPr="00D622E3" w:rsidRDefault="00AE56A0" w:rsidP="00D24631">
      <w:pPr>
        <w:pStyle w:val="Default"/>
        <w:numPr>
          <w:ilvl w:val="1"/>
          <w:numId w:val="1"/>
        </w:numPr>
        <w:ind w:left="0" w:firstLine="0"/>
        <w:jc w:val="both"/>
        <w:rPr>
          <w:rFonts w:ascii="Times New Roman" w:hAnsi="Times New Roman" w:cs="Times New Roman"/>
          <w:color w:val="auto"/>
        </w:rPr>
      </w:pPr>
      <w:r w:rsidRPr="00D622E3">
        <w:rPr>
          <w:rFonts w:ascii="Times New Roman" w:hAnsi="Times New Roman" w:cs="Times New Roman"/>
          <w:color w:val="auto"/>
        </w:rPr>
        <w:t xml:space="preserve">Pakalpojuma sniegšanas laikā </w:t>
      </w:r>
      <w:r w:rsidRPr="00D622E3">
        <w:rPr>
          <w:rFonts w:ascii="Times New Roman" w:eastAsia="Times New Roman" w:hAnsi="Times New Roman" w:cs="Times New Roman"/>
          <w:color w:val="auto"/>
        </w:rPr>
        <w:t xml:space="preserve">Atkritumu </w:t>
      </w:r>
      <w:proofErr w:type="spellStart"/>
      <w:r w:rsidRPr="00D622E3">
        <w:rPr>
          <w:rFonts w:ascii="Times New Roman" w:eastAsia="Times New Roman" w:hAnsi="Times New Roman" w:cs="Times New Roman"/>
          <w:color w:val="auto"/>
        </w:rPr>
        <w:t>apsaimniekotājs</w:t>
      </w:r>
      <w:proofErr w:type="spellEnd"/>
      <w:r w:rsidRPr="00D622E3">
        <w:rPr>
          <w:rFonts w:ascii="Times New Roman" w:hAnsi="Times New Roman" w:cs="Times New Roman"/>
          <w:color w:val="auto"/>
        </w:rPr>
        <w:t xml:space="preserve"> garantē visu ar darbu saistīto darba drošības pasākumu veikšanu, ko paredz piemērojamie normatīvi un instrukcijas. </w:t>
      </w:r>
      <w:r w:rsidRPr="00D622E3">
        <w:rPr>
          <w:rFonts w:ascii="Times New Roman" w:eastAsia="Times New Roman" w:hAnsi="Times New Roman" w:cs="Times New Roman"/>
          <w:color w:val="auto"/>
        </w:rPr>
        <w:t xml:space="preserve">Atkritumu </w:t>
      </w:r>
      <w:proofErr w:type="spellStart"/>
      <w:r w:rsidRPr="00D622E3">
        <w:rPr>
          <w:rFonts w:ascii="Times New Roman" w:eastAsia="Times New Roman" w:hAnsi="Times New Roman" w:cs="Times New Roman"/>
          <w:color w:val="auto"/>
        </w:rPr>
        <w:t>apsaimniekotājs</w:t>
      </w:r>
      <w:proofErr w:type="spellEnd"/>
      <w:r w:rsidRPr="00D622E3">
        <w:rPr>
          <w:rFonts w:ascii="Times New Roman" w:hAnsi="Times New Roman" w:cs="Times New Roman"/>
          <w:color w:val="auto"/>
        </w:rPr>
        <w:t xml:space="preserve"> </w:t>
      </w:r>
      <w:r w:rsidRPr="00D622E3">
        <w:rPr>
          <w:rFonts w:ascii="Times New Roman" w:hAnsi="Times New Roman" w:cs="Times New Roman"/>
          <w:color w:val="auto"/>
          <w:spacing w:val="-2"/>
        </w:rPr>
        <w:t>garantē ugunsdrošības un apkārtējās vides aizsardzības pasākumu veikšanu Pakalpojuma izpildē.</w:t>
      </w:r>
    </w:p>
    <w:p w14:paraId="52A6ADEA" w14:textId="5896CAB1" w:rsidR="003F6AF5" w:rsidRPr="00D622E3" w:rsidRDefault="00AE56A0" w:rsidP="00D24631">
      <w:pPr>
        <w:pStyle w:val="Default"/>
        <w:numPr>
          <w:ilvl w:val="1"/>
          <w:numId w:val="1"/>
        </w:numPr>
        <w:ind w:left="0" w:firstLine="0"/>
        <w:jc w:val="both"/>
        <w:rPr>
          <w:rFonts w:ascii="Times New Roman" w:hAnsi="Times New Roman" w:cs="Times New Roman"/>
          <w:color w:val="auto"/>
        </w:rPr>
      </w:pPr>
      <w:r w:rsidRPr="00D622E3">
        <w:rPr>
          <w:rFonts w:ascii="Times New Roman" w:eastAsia="Times New Roman" w:hAnsi="Times New Roman" w:cs="Times New Roman"/>
          <w:color w:val="auto"/>
          <w:spacing w:val="-2"/>
        </w:rPr>
        <w:t xml:space="preserve">Atkritumu </w:t>
      </w:r>
      <w:proofErr w:type="spellStart"/>
      <w:r w:rsidRPr="00D622E3">
        <w:rPr>
          <w:rFonts w:ascii="Times New Roman" w:eastAsia="Times New Roman" w:hAnsi="Times New Roman" w:cs="Times New Roman"/>
          <w:color w:val="auto"/>
          <w:spacing w:val="-2"/>
        </w:rPr>
        <w:t>apsaimniekotājs</w:t>
      </w:r>
      <w:proofErr w:type="spellEnd"/>
      <w:r w:rsidRPr="00D622E3">
        <w:rPr>
          <w:rFonts w:ascii="Times New Roman" w:hAnsi="Times New Roman" w:cs="Times New Roman"/>
          <w:spacing w:val="-1"/>
        </w:rPr>
        <w:t xml:space="preserve"> slēdz līgumus ar katru juridisko, daudzdzīvokļu māju apsaimniekotāju, fizisko personu par </w:t>
      </w:r>
      <w:r w:rsidRPr="00D622E3">
        <w:rPr>
          <w:rFonts w:ascii="Times New Roman" w:hAnsi="Times New Roman" w:cs="Times New Roman"/>
          <w:spacing w:val="-6"/>
        </w:rPr>
        <w:t>sadzīves atkritumu izvešanu, atbilstoši Līguma pielikumā pievienotajiem līgumu paraugiem.</w:t>
      </w:r>
    </w:p>
    <w:p w14:paraId="25199842" w14:textId="77777777" w:rsidR="00686272" w:rsidRPr="00D622E3" w:rsidRDefault="00AE56A0" w:rsidP="00686272">
      <w:pPr>
        <w:pStyle w:val="Default"/>
        <w:numPr>
          <w:ilvl w:val="1"/>
          <w:numId w:val="1"/>
        </w:numPr>
        <w:ind w:left="0" w:firstLine="0"/>
        <w:jc w:val="both"/>
        <w:rPr>
          <w:rFonts w:ascii="Times New Roman" w:hAnsi="Times New Roman" w:cs="Times New Roman"/>
          <w:color w:val="auto"/>
        </w:rPr>
      </w:pPr>
      <w:r w:rsidRPr="00D622E3">
        <w:rPr>
          <w:rFonts w:ascii="Times New Roman" w:eastAsia="Times New Roman" w:hAnsi="Times New Roman" w:cs="Times New Roman"/>
          <w:color w:val="auto"/>
          <w:spacing w:val="-5"/>
        </w:rPr>
        <w:t xml:space="preserve">Atkritumu </w:t>
      </w:r>
      <w:proofErr w:type="spellStart"/>
      <w:r w:rsidRPr="00D622E3">
        <w:rPr>
          <w:rFonts w:ascii="Times New Roman" w:eastAsia="Times New Roman" w:hAnsi="Times New Roman" w:cs="Times New Roman"/>
          <w:color w:val="auto"/>
          <w:spacing w:val="-5"/>
        </w:rPr>
        <w:t>apsaimniekotājs</w:t>
      </w:r>
      <w:proofErr w:type="spellEnd"/>
      <w:r w:rsidRPr="00D622E3">
        <w:rPr>
          <w:rFonts w:ascii="Times New Roman" w:hAnsi="Times New Roman" w:cs="Times New Roman"/>
          <w:spacing w:val="-5"/>
        </w:rPr>
        <w:t xml:space="preserve"> ir atbildīgs par visu nepieciešamo licenču un atļauju likumīgu un </w:t>
      </w:r>
      <w:r w:rsidRPr="00D622E3">
        <w:rPr>
          <w:rFonts w:ascii="Times New Roman" w:hAnsi="Times New Roman" w:cs="Times New Roman"/>
          <w:spacing w:val="-6"/>
        </w:rPr>
        <w:t>savlaicīgu nokārtošanu un saņemšanu attiecīgajās valsts un pašvaldību iestādēs.</w:t>
      </w:r>
    </w:p>
    <w:p w14:paraId="03246A74" w14:textId="77777777" w:rsidR="00686272" w:rsidRPr="00D622E3" w:rsidRDefault="00686272" w:rsidP="00686272">
      <w:pPr>
        <w:pStyle w:val="Default"/>
        <w:jc w:val="both"/>
        <w:rPr>
          <w:rFonts w:ascii="Times New Roman" w:hAnsi="Times New Roman" w:cs="Times New Roman"/>
          <w:color w:val="auto"/>
        </w:rPr>
      </w:pPr>
    </w:p>
    <w:p w14:paraId="3DF06387" w14:textId="77777777" w:rsidR="003F6AF5" w:rsidRPr="00D622E3" w:rsidRDefault="00AE56A0" w:rsidP="00D24631">
      <w:pPr>
        <w:pStyle w:val="Default"/>
        <w:numPr>
          <w:ilvl w:val="0"/>
          <w:numId w:val="1"/>
        </w:numPr>
        <w:jc w:val="both"/>
        <w:rPr>
          <w:rFonts w:ascii="Times New Roman" w:eastAsia="Times New Roman" w:hAnsi="Times New Roman" w:cs="Times New Roman"/>
          <w:b/>
          <w:bCs/>
          <w:color w:val="000000" w:themeColor="text1"/>
        </w:rPr>
      </w:pPr>
      <w:r w:rsidRPr="00D622E3">
        <w:rPr>
          <w:rFonts w:ascii="Times New Roman" w:hAnsi="Times New Roman" w:cs="Times New Roman"/>
          <w:b/>
          <w:bCs/>
          <w:spacing w:val="-6"/>
        </w:rPr>
        <w:t>INFORMĀCIJAS APMAIŅAS KĀRTĪBA</w:t>
      </w:r>
    </w:p>
    <w:p w14:paraId="48E6C8B7" w14:textId="3E4644C0" w:rsidR="003F6AF5" w:rsidRPr="00D622E3" w:rsidRDefault="00AE56A0"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hAnsi="Times New Roman" w:cs="Times New Roman"/>
        </w:rPr>
        <w:t xml:space="preserve">Lai nodrošinātu normatīvajos aktos par atkritumu dalītu savākšanu, sagatavošanu atkārtotai izmantošanai, pārstrādi un materiālu reģenerāciju noteikto sadzīves atkritumu mērķu sasniegšanu, </w:t>
      </w:r>
      <w:r w:rsidRPr="00D622E3">
        <w:rPr>
          <w:rFonts w:ascii="Times New Roman" w:eastAsia="Times New Roman" w:hAnsi="Times New Roman" w:cs="Times New Roman"/>
          <w:color w:val="auto"/>
        </w:rPr>
        <w:t xml:space="preserve">Atkritumu </w:t>
      </w:r>
      <w:proofErr w:type="spellStart"/>
      <w:r w:rsidRPr="00D622E3">
        <w:rPr>
          <w:rFonts w:ascii="Times New Roman" w:eastAsia="Times New Roman" w:hAnsi="Times New Roman" w:cs="Times New Roman"/>
          <w:color w:val="auto"/>
        </w:rPr>
        <w:t>apsaimniekotājs</w:t>
      </w:r>
      <w:proofErr w:type="spellEnd"/>
      <w:r w:rsidRPr="00D622E3">
        <w:rPr>
          <w:rFonts w:ascii="Times New Roman" w:hAnsi="Times New Roman" w:cs="Times New Roman"/>
        </w:rPr>
        <w:t xml:space="preserve"> katru gadu līdz </w:t>
      </w:r>
      <w:proofErr w:type="gramStart"/>
      <w:r w:rsidRPr="00D622E3">
        <w:rPr>
          <w:rFonts w:ascii="Times New Roman" w:hAnsi="Times New Roman" w:cs="Times New Roman"/>
        </w:rPr>
        <w:t>1.martam</w:t>
      </w:r>
      <w:proofErr w:type="gramEnd"/>
      <w:r w:rsidRPr="00D622E3">
        <w:rPr>
          <w:rFonts w:ascii="Times New Roman" w:hAnsi="Times New Roman" w:cs="Times New Roman"/>
        </w:rPr>
        <w:t xml:space="preserve"> sniedz Pašvaldībai šādu informāciju – par pašvaldības administratīvajā teritorijā apsaimniekotajiem atkritumiem (tonnās vai m</w:t>
      </w:r>
      <w:r w:rsidRPr="00D622E3">
        <w:rPr>
          <w:rFonts w:ascii="Times New Roman" w:hAnsi="Times New Roman" w:cs="Times New Roman"/>
          <w:position w:val="8"/>
          <w:vertAlign w:val="superscript"/>
        </w:rPr>
        <w:t>3</w:t>
      </w:r>
      <w:r w:rsidRPr="00D622E3">
        <w:rPr>
          <w:rFonts w:ascii="Times New Roman" w:hAnsi="Times New Roman" w:cs="Times New Roman"/>
        </w:rPr>
        <w:t>):</w:t>
      </w:r>
      <w:r w:rsidR="0F5D76FF" w:rsidRPr="00D622E3">
        <w:rPr>
          <w:rFonts w:ascii="Times New Roman" w:hAnsi="Times New Roman" w:cs="Times New Roman"/>
        </w:rPr>
        <w:t xml:space="preserve"> </w:t>
      </w:r>
    </w:p>
    <w:p w14:paraId="1F3B3310" w14:textId="1C61A912" w:rsidR="003F6AF5" w:rsidRPr="00D622E3" w:rsidRDefault="0F5D76FF" w:rsidP="00D24631">
      <w:pPr>
        <w:pStyle w:val="Default"/>
        <w:numPr>
          <w:ilvl w:val="2"/>
          <w:numId w:val="1"/>
        </w:numPr>
        <w:ind w:left="567" w:firstLine="0"/>
        <w:jc w:val="both"/>
        <w:rPr>
          <w:rFonts w:ascii="Times New Roman" w:hAnsi="Times New Roman" w:cs="Times New Roman"/>
          <w:color w:val="000000" w:themeColor="text1"/>
        </w:rPr>
      </w:pPr>
      <w:r w:rsidRPr="00D622E3">
        <w:rPr>
          <w:rFonts w:ascii="Times New Roman" w:eastAsia="Times New Roman" w:hAnsi="Times New Roman" w:cs="Times New Roman"/>
          <w:color w:val="000000" w:themeColor="text1"/>
        </w:rPr>
        <w:t>kopējais savākto atkritumu daudzums;</w:t>
      </w:r>
    </w:p>
    <w:p w14:paraId="1BBD4358" w14:textId="6C308696" w:rsidR="003F6AF5" w:rsidRPr="00D622E3" w:rsidRDefault="0F5D76FF" w:rsidP="00D24631">
      <w:pPr>
        <w:pStyle w:val="Default"/>
        <w:numPr>
          <w:ilvl w:val="2"/>
          <w:numId w:val="1"/>
        </w:numPr>
        <w:ind w:left="567" w:firstLine="0"/>
        <w:jc w:val="both"/>
        <w:rPr>
          <w:rFonts w:ascii="Times New Roman" w:hAnsi="Times New Roman" w:cs="Times New Roman"/>
          <w:color w:val="000000" w:themeColor="text1"/>
        </w:rPr>
      </w:pPr>
      <w:r w:rsidRPr="00D622E3">
        <w:rPr>
          <w:rFonts w:ascii="Times New Roman" w:eastAsia="Times New Roman" w:hAnsi="Times New Roman" w:cs="Times New Roman"/>
          <w:color w:val="000000" w:themeColor="text1"/>
        </w:rPr>
        <w:t>nešķiroto sadzīves atkritumu daudzums;</w:t>
      </w:r>
    </w:p>
    <w:p w14:paraId="0210933F" w14:textId="3CBE0E88" w:rsidR="003F6AF5" w:rsidRPr="00D622E3" w:rsidRDefault="0F5D76FF" w:rsidP="00D24631">
      <w:pPr>
        <w:pStyle w:val="Default"/>
        <w:numPr>
          <w:ilvl w:val="2"/>
          <w:numId w:val="1"/>
        </w:numPr>
        <w:ind w:left="567" w:firstLine="0"/>
        <w:jc w:val="both"/>
        <w:rPr>
          <w:rFonts w:ascii="Times New Roman" w:hAnsi="Times New Roman" w:cs="Times New Roman"/>
          <w:color w:val="000000" w:themeColor="text1"/>
        </w:rPr>
      </w:pPr>
      <w:r w:rsidRPr="00D622E3">
        <w:rPr>
          <w:rFonts w:ascii="Times New Roman" w:eastAsia="Times New Roman" w:hAnsi="Times New Roman" w:cs="Times New Roman"/>
          <w:color w:val="000000" w:themeColor="text1"/>
        </w:rPr>
        <w:t>dalīti savāktais atkritumu daudzums un veidi;</w:t>
      </w:r>
    </w:p>
    <w:p w14:paraId="524E0B35" w14:textId="60B7D055" w:rsidR="003F6AF5" w:rsidRPr="00D622E3" w:rsidRDefault="0F5D76FF" w:rsidP="00D24631">
      <w:pPr>
        <w:pStyle w:val="Default"/>
        <w:numPr>
          <w:ilvl w:val="2"/>
          <w:numId w:val="1"/>
        </w:numPr>
        <w:ind w:left="567" w:firstLine="0"/>
        <w:jc w:val="both"/>
        <w:rPr>
          <w:rFonts w:ascii="Times New Roman" w:hAnsi="Times New Roman" w:cs="Times New Roman"/>
          <w:color w:val="000000" w:themeColor="text1"/>
        </w:rPr>
      </w:pPr>
      <w:r w:rsidRPr="00D622E3">
        <w:rPr>
          <w:rFonts w:ascii="Times New Roman" w:eastAsia="Times New Roman" w:hAnsi="Times New Roman" w:cs="Times New Roman"/>
          <w:color w:val="000000" w:themeColor="text1"/>
        </w:rPr>
        <w:t xml:space="preserve">savāktais </w:t>
      </w:r>
      <w:proofErr w:type="spellStart"/>
      <w:r w:rsidRPr="00D622E3">
        <w:rPr>
          <w:rFonts w:ascii="Times New Roman" w:eastAsia="Times New Roman" w:hAnsi="Times New Roman" w:cs="Times New Roman"/>
          <w:color w:val="000000" w:themeColor="text1"/>
        </w:rPr>
        <w:t>lielgabarīta</w:t>
      </w:r>
      <w:proofErr w:type="spellEnd"/>
      <w:r w:rsidRPr="00D622E3">
        <w:rPr>
          <w:rFonts w:ascii="Times New Roman" w:eastAsia="Times New Roman" w:hAnsi="Times New Roman" w:cs="Times New Roman"/>
          <w:color w:val="000000" w:themeColor="text1"/>
        </w:rPr>
        <w:t xml:space="preserve"> atkritumu daudzums;</w:t>
      </w:r>
    </w:p>
    <w:p w14:paraId="4713C8BE" w14:textId="2D5E89D3"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 xml:space="preserve">savāktais būvniecībā radušos atkritumu daudzums, ja </w:t>
      </w:r>
      <w:proofErr w:type="spellStart"/>
      <w:r w:rsidRPr="00D622E3">
        <w:rPr>
          <w:rFonts w:ascii="Times New Roman" w:eastAsia="Times New Roman" w:hAnsi="Times New Roman" w:cs="Times New Roman"/>
          <w:color w:val="000000" w:themeColor="text1"/>
        </w:rPr>
        <w:t>apsaimniekotājs</w:t>
      </w:r>
      <w:proofErr w:type="spellEnd"/>
      <w:r w:rsidRPr="00D622E3">
        <w:rPr>
          <w:rFonts w:ascii="Times New Roman" w:eastAsia="Times New Roman" w:hAnsi="Times New Roman" w:cs="Times New Roman"/>
          <w:color w:val="000000" w:themeColor="text1"/>
        </w:rPr>
        <w:t xml:space="preserve"> šādu pakalpojumu ir sniedzis;</w:t>
      </w:r>
    </w:p>
    <w:p w14:paraId="1FD95CF1" w14:textId="6370333D"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 xml:space="preserve">atkārtotai izmantošanai sagatavotais atkritumu daudzums, ja </w:t>
      </w:r>
      <w:proofErr w:type="spellStart"/>
      <w:r w:rsidRPr="00D622E3">
        <w:rPr>
          <w:rFonts w:ascii="Times New Roman" w:eastAsia="Times New Roman" w:hAnsi="Times New Roman" w:cs="Times New Roman"/>
          <w:color w:val="000000" w:themeColor="text1"/>
        </w:rPr>
        <w:t>apsaimniekotājs</w:t>
      </w:r>
      <w:proofErr w:type="spellEnd"/>
      <w:r w:rsidRPr="00D622E3">
        <w:rPr>
          <w:rFonts w:ascii="Times New Roman" w:eastAsia="Times New Roman" w:hAnsi="Times New Roman" w:cs="Times New Roman"/>
          <w:color w:val="000000" w:themeColor="text1"/>
        </w:rPr>
        <w:t xml:space="preserve"> šādu pakalpojumu ir sniedzis;</w:t>
      </w:r>
    </w:p>
    <w:p w14:paraId="13FEB5C5" w14:textId="21E64768"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pārstrādei un reģenerācijai nodotais atkritumu daudzums;</w:t>
      </w:r>
    </w:p>
    <w:p w14:paraId="55F830EA" w14:textId="457FDE8E"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starp atkritumu apsaimniekotāju un atkritumu radītājiem vai valdītājiem noslēgto atkritumu apsaimniekošanas līgumu skaits un ziņas par atkritumu radītāju vai valdītāju iesaisti pašvaldības organizētajā atkritumu apsaimniekošanas sistēmā (procentos pret visiem pašvaldības administratīvajā teritorijā deklarētajiem iedzīvotājiem un juridiskajām personām, kuru juridiskā adrese ir pašvaldības administratīvajā teritorijā);</w:t>
      </w:r>
    </w:p>
    <w:p w14:paraId="41C0436B" w14:textId="022BBFD8"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par veiktajiem sabiedrības informēšanas pasākumiem par atkritumu apsaimniekošanu, tai skaitā atkritumu dalīto vākšanu.</w:t>
      </w:r>
    </w:p>
    <w:p w14:paraId="30A02E9E" w14:textId="0BBDC084" w:rsidR="003F6AF5" w:rsidRPr="00D622E3" w:rsidRDefault="0F5D76FF"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rPr>
        <w:lastRenderedPageBreak/>
        <w:t xml:space="preserve">Atkritumu </w:t>
      </w:r>
      <w:proofErr w:type="spellStart"/>
      <w:r w:rsidRPr="00D622E3">
        <w:rPr>
          <w:rFonts w:ascii="Times New Roman" w:eastAsia="Times New Roman" w:hAnsi="Times New Roman" w:cs="Times New Roman"/>
        </w:rPr>
        <w:t>apsaimniekotājs</w:t>
      </w:r>
      <w:proofErr w:type="spellEnd"/>
      <w:r w:rsidRPr="00D622E3">
        <w:rPr>
          <w:rFonts w:ascii="Times New Roman" w:eastAsia="Times New Roman" w:hAnsi="Times New Roman" w:cs="Times New Roman"/>
        </w:rPr>
        <w:t xml:space="preserve"> sniedz Pašvaldībai informāciju par konstatētajiem atkritumu radītāju vai valdītāju atkritumu apsaimniekošanas līguma pārkāpumiem.</w:t>
      </w:r>
    </w:p>
    <w:p w14:paraId="42483CDF" w14:textId="0555A8F7" w:rsidR="003F6AF5" w:rsidRPr="00D622E3" w:rsidRDefault="00AE56A0"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rPr>
        <w:t xml:space="preserve">Atkritumu </w:t>
      </w:r>
      <w:proofErr w:type="spellStart"/>
      <w:r w:rsidRPr="00D622E3">
        <w:rPr>
          <w:rFonts w:ascii="Times New Roman" w:eastAsia="Times New Roman" w:hAnsi="Times New Roman" w:cs="Times New Roman"/>
        </w:rPr>
        <w:t>apsaimniekotājs</w:t>
      </w:r>
      <w:proofErr w:type="spellEnd"/>
      <w:r w:rsidRPr="00D622E3">
        <w:rPr>
          <w:rFonts w:ascii="Times New Roman" w:eastAsia="Times New Roman" w:hAnsi="Times New Roman" w:cs="Times New Roman"/>
        </w:rPr>
        <w:t xml:space="preserve"> ne retāk kā reizi gad</w:t>
      </w:r>
      <w:r w:rsidRPr="00D622E3">
        <w:rPr>
          <w:rFonts w:ascii="Times New Roman" w:eastAsia="Times New Roman" w:hAnsi="Times New Roman" w:cs="Times New Roman"/>
          <w:spacing w:val="-6"/>
        </w:rPr>
        <w:t xml:space="preserve">ā </w:t>
      </w:r>
      <w:r w:rsidRPr="00D622E3">
        <w:rPr>
          <w:rFonts w:ascii="Times New Roman" w:eastAsia="Times New Roman" w:hAnsi="Times New Roman" w:cs="Times New Roman"/>
        </w:rPr>
        <w:t>sniedz Pašvaldībai informāciju</w:t>
      </w:r>
      <w:r w:rsidRPr="00D622E3">
        <w:rPr>
          <w:rFonts w:ascii="Times New Roman" w:eastAsia="Times New Roman" w:hAnsi="Times New Roman" w:cs="Times New Roman"/>
          <w:spacing w:val="-6"/>
        </w:rPr>
        <w:t xml:space="preserve"> par atkritumu radītājiem vai valdītājiem sniegto informāciju par atkritumu apsaimniekošanu, tai skaitā par atkritumu šķirošanu, dalīto vākšanu un izmaiņām atkritumu apsaimniekošanas maksā.</w:t>
      </w:r>
    </w:p>
    <w:p w14:paraId="1021A3F3" w14:textId="7713930B" w:rsidR="003F6AF5" w:rsidRPr="00D622E3" w:rsidRDefault="00AE56A0"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rPr>
        <w:t xml:space="preserve">Pašvaldība Atkritumu </w:t>
      </w:r>
      <w:proofErr w:type="spellStart"/>
      <w:r w:rsidRPr="00D622E3">
        <w:rPr>
          <w:rFonts w:ascii="Times New Roman" w:eastAsia="Times New Roman" w:hAnsi="Times New Roman" w:cs="Times New Roman"/>
        </w:rPr>
        <w:t>apsaimniekotājam</w:t>
      </w:r>
      <w:proofErr w:type="spellEnd"/>
      <w:r w:rsidRPr="00D622E3">
        <w:rPr>
          <w:rFonts w:ascii="Times New Roman" w:eastAsia="Times New Roman" w:hAnsi="Times New Roman" w:cs="Times New Roman"/>
        </w:rPr>
        <w:t xml:space="preserve"> sniedz šādu informāciju:</w:t>
      </w:r>
      <w:r w:rsidR="0F5D76FF" w:rsidRPr="00D622E3">
        <w:rPr>
          <w:rFonts w:ascii="Times New Roman" w:eastAsia="Times New Roman" w:hAnsi="Times New Roman" w:cs="Times New Roman"/>
          <w:color w:val="000000" w:themeColor="text1"/>
        </w:rPr>
        <w:t xml:space="preserve"> </w:t>
      </w:r>
    </w:p>
    <w:p w14:paraId="471C5059" w14:textId="48BD7EEA"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katru gadu līdz 1. februārim – par pašvaldības administratīvajā teritorijā deklarēto un reģistrēto atkritumu radītāju vai valdītāju skaitu (tai skaitā juridiskām personām), ja ir notikušas izmaiņas iepriekšējā kalendāra gadā;</w:t>
      </w:r>
    </w:p>
    <w:p w14:paraId="64199E07" w14:textId="430366AA"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par plānotajiem pašvaldības ceļu tīklu remontdarbiem divas nedēļas pirms remontdarbu uzsākšanas;</w:t>
      </w:r>
    </w:p>
    <w:p w14:paraId="48366A83" w14:textId="25862707"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par pašvaldības ceļu tīkla lietošanas ierobežojumiem, kas radušies klimatisko apstākļu dēļ;</w:t>
      </w:r>
    </w:p>
    <w:p w14:paraId="34B5CC2A" w14:textId="4A43A1EE" w:rsidR="003F6AF5" w:rsidRPr="00D622E3" w:rsidRDefault="0F5D76FF" w:rsidP="00D24631">
      <w:pPr>
        <w:pStyle w:val="Default"/>
        <w:numPr>
          <w:ilvl w:val="2"/>
          <w:numId w:val="1"/>
        </w:numPr>
        <w:ind w:left="567"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par citiem apstākļiem, kas var ietekmēt atkritumu apsaimniekošanas pakalpojuma sniegšanu (piemēram, pali, plūdi, īpaši aizsargājamas dabas teritorijas, publiskie ūdeņi).</w:t>
      </w:r>
    </w:p>
    <w:p w14:paraId="5DBB668B" w14:textId="77777777" w:rsidR="00686272" w:rsidRPr="00D622E3" w:rsidRDefault="00686272" w:rsidP="00686272">
      <w:pPr>
        <w:pStyle w:val="Default"/>
        <w:numPr>
          <w:ilvl w:val="1"/>
          <w:numId w:val="1"/>
        </w:numPr>
        <w:ind w:left="0" w:firstLine="0"/>
        <w:jc w:val="both"/>
        <w:rPr>
          <w:rFonts w:ascii="Times New Roman" w:hAnsi="Times New Roman" w:cs="Times New Roman"/>
          <w:color w:val="auto"/>
        </w:rPr>
      </w:pPr>
      <w:r w:rsidRPr="00D622E3">
        <w:rPr>
          <w:rFonts w:ascii="Times New Roman" w:hAnsi="Times New Roman" w:cs="Times New Roman"/>
          <w:color w:val="auto"/>
        </w:rPr>
        <w:t xml:space="preserve">No Pašvaldības saņemtos fizisko personu datus, Atkritumu </w:t>
      </w:r>
      <w:proofErr w:type="spellStart"/>
      <w:r w:rsidRPr="00D622E3">
        <w:rPr>
          <w:rFonts w:ascii="Times New Roman" w:hAnsi="Times New Roman" w:cs="Times New Roman"/>
          <w:color w:val="auto"/>
        </w:rPr>
        <w:t>apsaimniekotājs</w:t>
      </w:r>
      <w:proofErr w:type="spellEnd"/>
      <w:r w:rsidRPr="00D622E3">
        <w:rPr>
          <w:rFonts w:ascii="Times New Roman" w:hAnsi="Times New Roman" w:cs="Times New Roman"/>
          <w:color w:val="auto"/>
        </w:rPr>
        <w:t xml:space="preserve"> izmanto un uzglabā tikai saskaņā ar normatīvajiem aktiem, kas regulē fizisko personu datu aizsardzību un apstrādi, kā arī nodrošina, ka Atkritumu </w:t>
      </w:r>
      <w:proofErr w:type="spellStart"/>
      <w:r w:rsidRPr="00D622E3">
        <w:rPr>
          <w:rFonts w:ascii="Times New Roman" w:hAnsi="Times New Roman" w:cs="Times New Roman"/>
          <w:color w:val="auto"/>
        </w:rPr>
        <w:t>apsaimniekotāja</w:t>
      </w:r>
      <w:proofErr w:type="spellEnd"/>
      <w:r w:rsidRPr="00D622E3">
        <w:rPr>
          <w:rFonts w:ascii="Times New Roman" w:hAnsi="Times New Roman" w:cs="Times New Roman"/>
          <w:color w:val="auto"/>
        </w:rPr>
        <w:t xml:space="preserve"> darbinieki, kuri ir iesaistīti personas datu apstrādē, ir apņēmušies ievērot normatīvo aktu prasības, gan pildot amata pienākumus, gan pēc darba tiesisko attiecību izbeigšanas.</w:t>
      </w:r>
    </w:p>
    <w:p w14:paraId="2714A2EF" w14:textId="0F0117B6" w:rsidR="00686272" w:rsidRPr="00D622E3" w:rsidRDefault="00686272" w:rsidP="00686272">
      <w:pPr>
        <w:pStyle w:val="Default"/>
        <w:numPr>
          <w:ilvl w:val="1"/>
          <w:numId w:val="1"/>
        </w:numPr>
        <w:ind w:left="0" w:firstLine="0"/>
        <w:jc w:val="both"/>
        <w:rPr>
          <w:rFonts w:ascii="Times New Roman" w:hAnsi="Times New Roman" w:cs="Times New Roman"/>
          <w:color w:val="auto"/>
        </w:rPr>
      </w:pPr>
      <w:r w:rsidRPr="00D622E3">
        <w:rPr>
          <w:rFonts w:ascii="Times New Roman" w:hAnsi="Times New Roman" w:cs="Times New Roman"/>
          <w:color w:val="auto"/>
        </w:rPr>
        <w:t xml:space="preserve">Atkritumu </w:t>
      </w:r>
      <w:proofErr w:type="spellStart"/>
      <w:r w:rsidRPr="00D622E3">
        <w:rPr>
          <w:rFonts w:ascii="Times New Roman" w:hAnsi="Times New Roman" w:cs="Times New Roman"/>
          <w:color w:val="auto"/>
        </w:rPr>
        <w:t>apsaimniekotājs</w:t>
      </w:r>
      <w:proofErr w:type="spellEnd"/>
      <w:r w:rsidRPr="00D622E3">
        <w:rPr>
          <w:rFonts w:ascii="Times New Roman" w:hAnsi="Times New Roman" w:cs="Times New Roman"/>
          <w:color w:val="auto"/>
        </w:rPr>
        <w:t xml:space="preserve"> apņemas pēc Pakalpojuma sniegšanas beigām iznīcināt dokumentus, kas satur fizisko personu datus, atbilstoši normatīvo aktu prasībām.</w:t>
      </w:r>
    </w:p>
    <w:p w14:paraId="34F4C036" w14:textId="77777777" w:rsidR="00686272" w:rsidRPr="00D622E3" w:rsidRDefault="00686272" w:rsidP="00686272">
      <w:pPr>
        <w:pStyle w:val="Default"/>
        <w:jc w:val="both"/>
        <w:rPr>
          <w:rFonts w:ascii="Times New Roman" w:hAnsi="Times New Roman" w:cs="Times New Roman"/>
          <w:color w:val="auto"/>
        </w:rPr>
      </w:pPr>
    </w:p>
    <w:p w14:paraId="601C97C4" w14:textId="08761448" w:rsidR="00686272" w:rsidRPr="00D622E3" w:rsidRDefault="00686272" w:rsidP="00686272">
      <w:pPr>
        <w:pStyle w:val="Default"/>
        <w:numPr>
          <w:ilvl w:val="0"/>
          <w:numId w:val="1"/>
        </w:numPr>
        <w:jc w:val="both"/>
        <w:rPr>
          <w:rFonts w:ascii="Times New Roman" w:hAnsi="Times New Roman" w:cs="Times New Roman"/>
          <w:b/>
          <w:color w:val="auto"/>
        </w:rPr>
      </w:pPr>
      <w:r w:rsidRPr="00D622E3">
        <w:rPr>
          <w:rFonts w:ascii="Times New Roman" w:hAnsi="Times New Roman" w:cs="Times New Roman"/>
          <w:b/>
          <w:color w:val="auto"/>
        </w:rPr>
        <w:t>SADARBĪBAS KĀRTĪBA</w:t>
      </w:r>
    </w:p>
    <w:p w14:paraId="32C31CC1" w14:textId="05E3642A" w:rsidR="003F6AF5" w:rsidRPr="00D622E3" w:rsidRDefault="0F5D76FF"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rPr>
        <w:t>Pusēm rakstveidā 5 (piecu) darba dienu laikā ir jāinformē vienai otra par savu rekvizītu (nosaukuma, adreses, norēķinu rekvizītu un tml.) maiņu. Šādā gadījumā atsevišķi Līguma grozījumi netiek gatavoti.</w:t>
      </w:r>
    </w:p>
    <w:p w14:paraId="49490E5E" w14:textId="39EB14DA" w:rsidR="0F5D76FF" w:rsidRPr="00D622E3" w:rsidRDefault="0F5D76FF" w:rsidP="00D24631">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rPr>
        <w:t>Puses apņemas atbildēt viena otrai uz rakstiski saņemtajiem iesniegumiem, nosūtot atbildi ne vēlāk kā 10 (desmit) darba dienu laikā no iesnieguma saņemšanas dienas.</w:t>
      </w:r>
    </w:p>
    <w:p w14:paraId="2142AC17" w14:textId="77777777" w:rsidR="00686272" w:rsidRPr="00D622E3" w:rsidRDefault="0F5D76FF" w:rsidP="00686272">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eastAsia="Times New Roman" w:hAnsi="Times New Roman" w:cs="Times New Roman"/>
          <w:color w:val="000000" w:themeColor="text1"/>
          <w:lang w:eastAsia="lv-LV"/>
        </w:rPr>
        <w:t>Visi paziņojumi un informācija Līguma sakarā nosūtāmi uz Līgumā norādītajām adresēm vai e-pasta adresēm, un tie tiek uzskatīti par saņemtiem tajā pašā dienā, kad nogādāti personīgi vai nosūtīti elektroniski, izmantojot drošu elektronisko parakstu, vai 7.(septītajā) kalendārajā dienā pēc tam, kad nodoti nosūtīšanai pastā Latvijas teritorijā ierakstītā pasta sūtījumā vai 8. (astotajā) kalendārajā dienā pēc tam, kad nodoti nosūtīšanai pastā Latvijas teritorijā vienkāršā pasta sūtījumā.</w:t>
      </w:r>
    </w:p>
    <w:p w14:paraId="08179FEA" w14:textId="0840711C" w:rsidR="00686272" w:rsidRPr="00D622E3" w:rsidRDefault="00686272" w:rsidP="00686272">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hAnsi="Times New Roman" w:cs="Times New Roman"/>
        </w:rPr>
        <w:t xml:space="preserve">Lai sekmīgi vadītu Līguma izpildi, Pašvaldība norīko atbildīgo personu (kontaktpersonu), kura risina ar Līguma izpildi saistītos jautājumus: Izpilddirektora vietnieks Āris </w:t>
      </w:r>
      <w:proofErr w:type="spellStart"/>
      <w:r w:rsidRPr="00D622E3">
        <w:rPr>
          <w:rFonts w:ascii="Times New Roman" w:hAnsi="Times New Roman" w:cs="Times New Roman"/>
        </w:rPr>
        <w:t>Vilšķērsts</w:t>
      </w:r>
      <w:proofErr w:type="spellEnd"/>
      <w:r w:rsidRPr="00D622E3">
        <w:rPr>
          <w:rFonts w:ascii="Times New Roman" w:hAnsi="Times New Roman" w:cs="Times New Roman"/>
        </w:rPr>
        <w:t xml:space="preserve">, tālruņa Nr.: 64860069; 29430460, e-pasts: aris.vilskersts@madona.lv. </w:t>
      </w:r>
      <w:r w:rsidR="00536E9A" w:rsidRPr="00D622E3">
        <w:rPr>
          <w:rFonts w:ascii="Times New Roman" w:hAnsi="Times New Roman" w:cs="Times New Roman"/>
        </w:rPr>
        <w:t>Pašvaldībai</w:t>
      </w:r>
      <w:r w:rsidRPr="00D622E3">
        <w:rPr>
          <w:rFonts w:ascii="Times New Roman" w:hAnsi="Times New Roman" w:cs="Times New Roman"/>
        </w:rPr>
        <w:t xml:space="preserve"> ir tiesības nomainīt kontaktpersonu, neveicot grozījumus līgumā, savlaicīgi par to rakstveidā brīdinot otru Pusi.</w:t>
      </w:r>
    </w:p>
    <w:p w14:paraId="0F995326" w14:textId="3194D32E" w:rsidR="00686272" w:rsidRPr="00D622E3" w:rsidRDefault="00686272" w:rsidP="00686272">
      <w:pPr>
        <w:pStyle w:val="Default"/>
        <w:numPr>
          <w:ilvl w:val="1"/>
          <w:numId w:val="1"/>
        </w:numPr>
        <w:ind w:left="0" w:firstLine="0"/>
        <w:jc w:val="both"/>
        <w:rPr>
          <w:rFonts w:ascii="Times New Roman" w:eastAsia="Times New Roman" w:hAnsi="Times New Roman" w:cs="Times New Roman"/>
          <w:color w:val="000000" w:themeColor="text1"/>
        </w:rPr>
      </w:pPr>
      <w:r w:rsidRPr="00D622E3">
        <w:rPr>
          <w:rFonts w:ascii="Times New Roman" w:hAnsi="Times New Roman" w:cs="Times New Roman"/>
        </w:rPr>
        <w:t xml:space="preserve">Lai sekmīgi vadītu Līguma izpildi, Atkritumu </w:t>
      </w:r>
      <w:proofErr w:type="spellStart"/>
      <w:r w:rsidRPr="00D622E3">
        <w:rPr>
          <w:rFonts w:ascii="Times New Roman" w:hAnsi="Times New Roman" w:cs="Times New Roman"/>
        </w:rPr>
        <w:t>apsaimniekotājs</w:t>
      </w:r>
      <w:proofErr w:type="spellEnd"/>
      <w:r w:rsidRPr="00D622E3">
        <w:rPr>
          <w:rFonts w:ascii="Times New Roman" w:hAnsi="Times New Roman" w:cs="Times New Roman"/>
        </w:rPr>
        <w:t xml:space="preserve"> norīko atbildīgo personu (kontaktpersonu), kura risina ar Līguma izpildi saistītos jautājumus: ___________, tālruņa Nr.: ____________, e-pasts: ____________. Atkritumu </w:t>
      </w:r>
      <w:proofErr w:type="spellStart"/>
      <w:r w:rsidRPr="00D622E3">
        <w:rPr>
          <w:rFonts w:ascii="Times New Roman" w:hAnsi="Times New Roman" w:cs="Times New Roman"/>
        </w:rPr>
        <w:t>apsaimniekotājam</w:t>
      </w:r>
      <w:proofErr w:type="spellEnd"/>
      <w:r w:rsidRPr="00D622E3">
        <w:rPr>
          <w:rFonts w:ascii="Times New Roman" w:hAnsi="Times New Roman" w:cs="Times New Roman"/>
        </w:rPr>
        <w:t xml:space="preserve"> ir tiesības nomainīt kontaktpersonu, neveicot grozījumus līgumā, savlaicīgi par to rakstveidā brīdinot otru Pusi.</w:t>
      </w:r>
    </w:p>
    <w:p w14:paraId="44EAFD9C" w14:textId="77777777" w:rsidR="003F6AF5" w:rsidRPr="00D622E3" w:rsidRDefault="003F6AF5" w:rsidP="00D24631">
      <w:pPr>
        <w:pStyle w:val="Pamatteksts"/>
        <w:pBdr>
          <w:top w:val="none" w:sz="0" w:space="0" w:color="000000"/>
          <w:left w:val="none" w:sz="0" w:space="0" w:color="000000"/>
          <w:bottom w:val="none" w:sz="0" w:space="0" w:color="000000"/>
          <w:right w:val="none" w:sz="0" w:space="0" w:color="000000"/>
        </w:pBdr>
      </w:pPr>
    </w:p>
    <w:p w14:paraId="59547AB9" w14:textId="2A6FC4F9" w:rsidR="003F6AF5" w:rsidRPr="00D622E3" w:rsidRDefault="00AE56A0" w:rsidP="00D24631">
      <w:pPr>
        <w:pStyle w:val="Pamatteksts"/>
        <w:numPr>
          <w:ilvl w:val="0"/>
          <w:numId w:val="1"/>
        </w:numPr>
        <w:pBdr>
          <w:top w:val="none" w:sz="0" w:space="0" w:color="000000"/>
          <w:left w:val="none" w:sz="0" w:space="0" w:color="000000"/>
          <w:bottom w:val="none" w:sz="0" w:space="0" w:color="000000"/>
          <w:right w:val="none" w:sz="0" w:space="0" w:color="000000"/>
        </w:pBdr>
        <w:rPr>
          <w:b/>
          <w:bCs/>
          <w:color w:val="000000" w:themeColor="text1"/>
        </w:rPr>
      </w:pPr>
      <w:r w:rsidRPr="00D622E3">
        <w:rPr>
          <w:b/>
          <w:bCs/>
          <w:color w:val="000000"/>
          <w:spacing w:val="-6"/>
          <w:lang w:eastAsia="lv-LV"/>
        </w:rPr>
        <w:t>ATKRITUMU APSAIMNIEKOŠANAS MAKSA</w:t>
      </w:r>
      <w:r w:rsidR="0F5D76FF" w:rsidRPr="00D622E3">
        <w:rPr>
          <w:b/>
          <w:bCs/>
        </w:rPr>
        <w:t xml:space="preserve"> </w:t>
      </w:r>
    </w:p>
    <w:p w14:paraId="50EA0DCA" w14:textId="29628631"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 xml:space="preserve">Atkritumu </w:t>
      </w:r>
      <w:proofErr w:type="spellStart"/>
      <w:r w:rsidRPr="00D622E3">
        <w:rPr>
          <w:lang w:val="lv-LV"/>
        </w:rPr>
        <w:t>apsaimniekotājs</w:t>
      </w:r>
      <w:proofErr w:type="spellEnd"/>
      <w:r w:rsidRPr="00D622E3">
        <w:rPr>
          <w:lang w:val="lv-LV"/>
        </w:rPr>
        <w:t xml:space="preserve"> par sadzīves atkritumu savākšanu iekasē samaksu no atkritumu radītājiem – klientiem, Saistošajos noteikumos noteiktajā kārtībā atbilstoši Madonas novada pašvaldības apstiprinātajam tarifam.</w:t>
      </w:r>
    </w:p>
    <w:p w14:paraId="361FDF05" w14:textId="41EFE02A"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Maksa par sadzīves atkritumu apsaimniekošanu tiek aprēķināta</w:t>
      </w:r>
      <w:proofErr w:type="gramStart"/>
      <w:r w:rsidRPr="00D622E3">
        <w:rPr>
          <w:lang w:val="lv-LV"/>
        </w:rPr>
        <w:t xml:space="preserve"> summējot maksu par sadzīves atkritumu savākšanu (pastāvīgā daļa) un to noglabāšanu (mainīgā daļa)</w:t>
      </w:r>
      <w:proofErr w:type="gramEnd"/>
      <w:r w:rsidRPr="00D622E3">
        <w:rPr>
          <w:lang w:val="lv-LV"/>
        </w:rPr>
        <w:t>:</w:t>
      </w:r>
    </w:p>
    <w:p w14:paraId="51BE7F0C" w14:textId="3B2FEA4A" w:rsidR="003F6AF5" w:rsidRPr="00D622E3" w:rsidRDefault="0F5D76FF" w:rsidP="00D24631">
      <w:pPr>
        <w:pStyle w:val="Sarakstarindkopa1"/>
        <w:numPr>
          <w:ilvl w:val="2"/>
          <w:numId w:val="1"/>
        </w:numPr>
        <w:pBdr>
          <w:top w:val="none" w:sz="0" w:space="0" w:color="000000"/>
          <w:left w:val="none" w:sz="0" w:space="0" w:color="000000"/>
          <w:bottom w:val="none" w:sz="0" w:space="0" w:color="000000"/>
          <w:right w:val="none" w:sz="0" w:space="0" w:color="000000"/>
        </w:pBdr>
        <w:shd w:val="clear" w:color="auto" w:fill="FFFFFF" w:themeFill="background1"/>
        <w:ind w:left="567" w:firstLine="0"/>
        <w:jc w:val="both"/>
        <w:rPr>
          <w:lang w:val="lv-LV"/>
        </w:rPr>
      </w:pPr>
      <w:r w:rsidRPr="00D622E3">
        <w:rPr>
          <w:lang w:val="lv-LV"/>
        </w:rPr>
        <w:lastRenderedPageBreak/>
        <w:t>Pastāvīgā daļa: maksa par atkritumu viena kubikmetra savākšanu noteikta saskaņā ar Madonas novada pašvaldības pirmajai atkritumu apsaimniekošanas zonai apstiprināto tarifu (Līguma noslēgšanas brīdī 9,68 EUR/m</w:t>
      </w:r>
      <w:r w:rsidRPr="00D622E3">
        <w:rPr>
          <w:vertAlign w:val="superscript"/>
          <w:lang w:val="lv-LV"/>
        </w:rPr>
        <w:t>3</w:t>
      </w:r>
      <w:r w:rsidRPr="00D622E3">
        <w:rPr>
          <w:lang w:val="lv-LV"/>
        </w:rPr>
        <w:t>), papildus aprēķinot PVN.</w:t>
      </w:r>
    </w:p>
    <w:p w14:paraId="3B89A67E" w14:textId="77777777" w:rsidR="00B77675" w:rsidRPr="00D622E3" w:rsidRDefault="0F5D76FF" w:rsidP="00B77675">
      <w:pPr>
        <w:pStyle w:val="Sarakstarindkopa1"/>
        <w:numPr>
          <w:ilvl w:val="2"/>
          <w:numId w:val="1"/>
        </w:numPr>
        <w:pBdr>
          <w:top w:val="none" w:sz="0" w:space="0" w:color="000000"/>
          <w:left w:val="none" w:sz="0" w:space="0" w:color="000000"/>
          <w:bottom w:val="none" w:sz="0" w:space="0" w:color="000000"/>
          <w:right w:val="none" w:sz="0" w:space="0" w:color="000000"/>
        </w:pBdr>
        <w:shd w:val="clear" w:color="auto" w:fill="FFFFFF" w:themeFill="background1"/>
        <w:ind w:left="567" w:firstLine="0"/>
        <w:jc w:val="both"/>
        <w:rPr>
          <w:lang w:val="lv-LV"/>
        </w:rPr>
      </w:pPr>
      <w:r w:rsidRPr="00D622E3">
        <w:rPr>
          <w:lang w:val="lv-LV"/>
        </w:rPr>
        <w:t xml:space="preserve">Mainīgā daļa: maksa par atkritumu viena kubikmetra noglabāšanu tiek noteikta norēķinu periodā (mēnesī vai ceturksnī) </w:t>
      </w:r>
      <w:proofErr w:type="spellStart"/>
      <w:r w:rsidRPr="00D622E3">
        <w:rPr>
          <w:lang w:val="lv-LV"/>
        </w:rPr>
        <w:t>Vidusdaugavas</w:t>
      </w:r>
      <w:proofErr w:type="spellEnd"/>
      <w:r w:rsidRPr="00D622E3">
        <w:rPr>
          <w:lang w:val="lv-LV"/>
        </w:rPr>
        <w:t xml:space="preserve"> atkritumu apsaimniekošanas poligonā nodoto atkritumu kopējo svaru (tonnās) reizinot ar Sabiedrisko pakalpojumu regulatora apstiprināto atkritumu noglabāšanas tarifu </w:t>
      </w:r>
      <w:proofErr w:type="spellStart"/>
      <w:r w:rsidRPr="00D622E3">
        <w:rPr>
          <w:lang w:val="lv-LV"/>
        </w:rPr>
        <w:t>Vidusdaugavas</w:t>
      </w:r>
      <w:proofErr w:type="spellEnd"/>
      <w:r w:rsidRPr="00D622E3">
        <w:rPr>
          <w:lang w:val="lv-LV"/>
        </w:rPr>
        <w:t xml:space="preserve"> atkritumu apsaimniekošanas poligonā un izdalot ar norēķinu periodā savākto atkritumu daudzumu </w:t>
      </w:r>
      <w:proofErr w:type="gramStart"/>
      <w:r w:rsidRPr="00D622E3">
        <w:rPr>
          <w:lang w:val="lv-LV"/>
        </w:rPr>
        <w:t>(</w:t>
      </w:r>
      <w:proofErr w:type="gramEnd"/>
      <w:r w:rsidRPr="00D622E3">
        <w:rPr>
          <w:lang w:val="lv-LV"/>
        </w:rPr>
        <w:t>kubikmetros), papildus aprēķinot PVN.</w:t>
      </w:r>
    </w:p>
    <w:p w14:paraId="5592D8D9" w14:textId="53B71A20" w:rsidR="00536E9A" w:rsidRPr="00D622E3" w:rsidRDefault="00536E9A" w:rsidP="00536E9A">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 xml:space="preserve">Līguma </w:t>
      </w:r>
      <w:r w:rsidR="00837CFE" w:rsidRPr="00D622E3">
        <w:rPr>
          <w:lang w:val="lv-LV"/>
        </w:rPr>
        <w:t>5</w:t>
      </w:r>
      <w:r w:rsidRPr="00D622E3">
        <w:rPr>
          <w:lang w:val="lv-LV"/>
        </w:rPr>
        <w:t xml:space="preserve">.2.1.apakšpunktā noteiktā maksa Līguma laikā nav grozāma, izņemot gadījumus, kas noteikti Atkritumu apsaimniekošanas likumā, kā arī, kad ekspluatācijas izmaksu pieaugumu izraisa ārējie faktori (inflācija, degvielas cenas autotransportam, dabas resursu nodoklis, atkritumu apglabāšanas tarifs), un gadījumos, </w:t>
      </w:r>
      <w:proofErr w:type="gramStart"/>
      <w:r w:rsidRPr="00D622E3">
        <w:rPr>
          <w:lang w:val="lv-LV"/>
        </w:rPr>
        <w:t>kad Līguma darbības laikā</w:t>
      </w:r>
      <w:proofErr w:type="gramEnd"/>
      <w:r w:rsidRPr="00D622E3">
        <w:rPr>
          <w:lang w:val="lv-LV"/>
        </w:rPr>
        <w:t xml:space="preserve"> ir veiktas izmaiņas normatīvajos aktos, kā rezultātā ir būtiski mainīts Pašvaldības pienākumu apmērs sadzīves atkritumu apsaimniekošanas sistēmas organizēšanā vai ir mainītas prasības attiecībā uz atkritumu apsaimniekošanas sistēmas darbības efektivitāti.</w:t>
      </w:r>
    </w:p>
    <w:p w14:paraId="5E096E3B" w14:textId="79223744" w:rsidR="00B77675" w:rsidRPr="00D622E3" w:rsidRDefault="00B77675"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 xml:space="preserve">Ja Līguma darbības laikā normatīvajos aktos noteiktajā kārtībā tiek apstiprināts cits tarifs, Atkritumu </w:t>
      </w:r>
      <w:proofErr w:type="spellStart"/>
      <w:r w:rsidRPr="00D622E3">
        <w:rPr>
          <w:lang w:val="lv-LV"/>
        </w:rPr>
        <w:t>apsaimniekotājs</w:t>
      </w:r>
      <w:proofErr w:type="spellEnd"/>
      <w:r w:rsidRPr="00D622E3">
        <w:rPr>
          <w:lang w:val="lv-LV"/>
        </w:rPr>
        <w:t xml:space="preserve"> patstāvīgi iekļauj apstiprināto tarifu atkritumu apsaimniekošanas maksā ar tarifa spēkā stāšanās dienu.</w:t>
      </w:r>
    </w:p>
    <w:p w14:paraId="3AFDD4B7" w14:textId="77777777" w:rsidR="00083AC4" w:rsidRPr="00D622E3" w:rsidRDefault="0F5D76FF" w:rsidP="00083AC4">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Norēķinu kārtība, termiņi un sadzīves atkritumu izvešanas grafiks, tiek atrunāts</w:t>
      </w:r>
      <w:proofErr w:type="gramStart"/>
      <w:r w:rsidRPr="00D622E3">
        <w:rPr>
          <w:lang w:val="lv-LV"/>
        </w:rPr>
        <w:t xml:space="preserve">  </w:t>
      </w:r>
      <w:proofErr w:type="gramEnd"/>
      <w:r w:rsidRPr="00D622E3">
        <w:rPr>
          <w:lang w:val="lv-LV"/>
        </w:rPr>
        <w:t xml:space="preserve">līgumā, kuru Atkritumu </w:t>
      </w:r>
      <w:proofErr w:type="spellStart"/>
      <w:r w:rsidRPr="00D622E3">
        <w:rPr>
          <w:lang w:val="lv-LV"/>
        </w:rPr>
        <w:t>apsaimniekotājs</w:t>
      </w:r>
      <w:proofErr w:type="spellEnd"/>
      <w:r w:rsidRPr="00D622E3">
        <w:rPr>
          <w:lang w:val="lv-LV"/>
        </w:rPr>
        <w:t xml:space="preserve"> slēdz ar juridiskām un fiziskām personām patstāvīgi.</w:t>
      </w:r>
    </w:p>
    <w:p w14:paraId="084783B8" w14:textId="77777777" w:rsidR="00083AC4" w:rsidRPr="00D622E3" w:rsidRDefault="00083AC4" w:rsidP="00083AC4">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 xml:space="preserve">Citu veidu atkritumu savākšana tiek veikta par Atkritumu </w:t>
      </w:r>
      <w:proofErr w:type="spellStart"/>
      <w:r w:rsidRPr="00D622E3">
        <w:rPr>
          <w:lang w:val="lv-LV"/>
        </w:rPr>
        <w:t>apsaimniekotāja</w:t>
      </w:r>
      <w:proofErr w:type="spellEnd"/>
      <w:r w:rsidRPr="00D622E3">
        <w:rPr>
          <w:lang w:val="lv-LV"/>
        </w:rPr>
        <w:t xml:space="preserve"> noteiktu cenu, kuru tas dara </w:t>
      </w:r>
      <w:proofErr w:type="gramStart"/>
      <w:r w:rsidRPr="00D622E3">
        <w:rPr>
          <w:lang w:val="lv-LV"/>
        </w:rPr>
        <w:t>zināmu Klientiem pirms attiecīgā pakalpojuma sniegšanas uzsākšanas</w:t>
      </w:r>
      <w:proofErr w:type="gramEnd"/>
      <w:r w:rsidRPr="00D622E3">
        <w:rPr>
          <w:lang w:val="lv-LV"/>
        </w:rPr>
        <w:t>.</w:t>
      </w:r>
    </w:p>
    <w:p w14:paraId="22481C2E" w14:textId="2D70EDCE" w:rsidR="003F6AF5" w:rsidRPr="00D622E3" w:rsidRDefault="0F5D76FF" w:rsidP="00083AC4">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 xml:space="preserve">Atkritumu radītāju – klientu, informēšana par tarifu un tarifa izmaiņām notiek Atkritumu </w:t>
      </w:r>
      <w:proofErr w:type="spellStart"/>
      <w:r w:rsidRPr="00D622E3">
        <w:rPr>
          <w:lang w:val="lv-LV"/>
        </w:rPr>
        <w:t>apsaimniekotājam</w:t>
      </w:r>
      <w:proofErr w:type="spellEnd"/>
      <w:r w:rsidRPr="00D622E3">
        <w:rPr>
          <w:lang w:val="lv-LV"/>
        </w:rPr>
        <w:t xml:space="preserve"> normatīvajos aktos noteiktā termiņā</w:t>
      </w:r>
      <w:proofErr w:type="gramStart"/>
      <w:r w:rsidRPr="00D622E3">
        <w:rPr>
          <w:lang w:val="lv-LV"/>
        </w:rPr>
        <w:t xml:space="preserve"> un</w:t>
      </w:r>
      <w:proofErr w:type="gramEnd"/>
      <w:r w:rsidRPr="00D622E3">
        <w:rPr>
          <w:lang w:val="lv-LV"/>
        </w:rPr>
        <w:t xml:space="preserve"> kārtībā, publicējot apstiprināto tarifu reģionālajā laikrakstā „Stars”, pašvaldības informatīvajā izdevumā „Madonas novada vēstnesis” un rakstiski brīdinot klientus.</w:t>
      </w:r>
    </w:p>
    <w:p w14:paraId="30AF205E" w14:textId="77777777" w:rsidR="00B77675" w:rsidRPr="00D622E3" w:rsidRDefault="00B77675" w:rsidP="00083AC4">
      <w:pPr>
        <w:pStyle w:val="Sarakstarindkopa1"/>
        <w:pBdr>
          <w:top w:val="none" w:sz="0" w:space="0" w:color="000000"/>
          <w:left w:val="none" w:sz="0" w:space="0" w:color="000000"/>
          <w:bottom w:val="none" w:sz="0" w:space="0" w:color="000000"/>
          <w:right w:val="none" w:sz="0" w:space="0" w:color="000000"/>
        </w:pBdr>
        <w:shd w:val="clear" w:color="auto" w:fill="FFFFFF" w:themeFill="background1"/>
        <w:ind w:left="0"/>
        <w:jc w:val="both"/>
        <w:rPr>
          <w:lang w:val="lv-LV"/>
        </w:rPr>
      </w:pPr>
    </w:p>
    <w:p w14:paraId="3ACAB09F" w14:textId="10F2B7E1" w:rsidR="003F6AF5" w:rsidRPr="00D622E3" w:rsidRDefault="0F5D76FF" w:rsidP="00D24631">
      <w:pPr>
        <w:pStyle w:val="Pamatteksts"/>
        <w:numPr>
          <w:ilvl w:val="0"/>
          <w:numId w:val="1"/>
        </w:numPr>
        <w:pBdr>
          <w:top w:val="none" w:sz="0" w:space="0" w:color="000000"/>
          <w:left w:val="none" w:sz="0" w:space="0" w:color="000000"/>
          <w:bottom w:val="none" w:sz="0" w:space="0" w:color="000000"/>
          <w:right w:val="none" w:sz="0" w:space="0" w:color="000000"/>
        </w:pBdr>
        <w:rPr>
          <w:b/>
          <w:bCs/>
          <w:color w:val="000000" w:themeColor="text1"/>
        </w:rPr>
      </w:pPr>
      <w:r w:rsidRPr="00D622E3">
        <w:rPr>
          <w:b/>
          <w:bCs/>
        </w:rPr>
        <w:t xml:space="preserve">LĪGUMA GROZĪJUMI, PAPILDINĀJUMI UN IZBEIGŠANA </w:t>
      </w:r>
    </w:p>
    <w:p w14:paraId="0D8AED83" w14:textId="4E3D605D"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Līguma papildinājumi un grozījumi noformējami rakstiski abpusēji parakstīti un pievienojami Līgumam kā neatņemamas tā sastāvdaļas.</w:t>
      </w:r>
    </w:p>
    <w:p w14:paraId="0BFBEDE6" w14:textId="195E193A"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lang w:val="lv-LV"/>
        </w:rPr>
      </w:pPr>
      <w:r w:rsidRPr="00D622E3">
        <w:rPr>
          <w:lang w:val="lv-LV"/>
        </w:rPr>
        <w:t>Ja kāds no Līguma noteikumiem zaudē spēku saskaņā ar savstarpēju vienošanos vai normatīvajiem aktiem, tad pārējie Līguma noteikumi paliek spēkā.</w:t>
      </w:r>
    </w:p>
    <w:p w14:paraId="68572226" w14:textId="7F588D87"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pPr>
      <w:r w:rsidRPr="00D622E3">
        <w:rPr>
          <w:lang w:val="lv-LV"/>
        </w:rPr>
        <w:t>Līgumu var izbeigt Pusēm par to rakstiski vienojoties.</w:t>
      </w:r>
    </w:p>
    <w:p w14:paraId="6C74FD06" w14:textId="3FFA1CD8"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color w:val="000000" w:themeColor="text1"/>
        </w:rPr>
      </w:pPr>
      <w:r w:rsidRPr="00D622E3">
        <w:rPr>
          <w:color w:val="000000" w:themeColor="text1"/>
          <w:lang w:val="lv-LV"/>
        </w:rPr>
        <w:t xml:space="preserve">Pašvaldība ir tiesīga vienpusēji atkāpties no Līguma, iestājoties jebkuram no šādiem apstākļiem: </w:t>
      </w:r>
    </w:p>
    <w:p w14:paraId="78F73CDC" w14:textId="7A0C0F9B" w:rsidR="003F6AF5" w:rsidRPr="00D622E3" w:rsidRDefault="0F5D76FF" w:rsidP="00D24631">
      <w:pPr>
        <w:pStyle w:val="Sarakstarindkopa1"/>
        <w:numPr>
          <w:ilvl w:val="2"/>
          <w:numId w:val="1"/>
        </w:numPr>
        <w:pBdr>
          <w:top w:val="none" w:sz="0" w:space="0" w:color="000000"/>
          <w:left w:val="none" w:sz="0" w:space="0" w:color="000000"/>
          <w:bottom w:val="none" w:sz="0" w:space="0" w:color="000000"/>
          <w:right w:val="none" w:sz="0" w:space="0" w:color="000000"/>
        </w:pBdr>
        <w:shd w:val="clear" w:color="auto" w:fill="FFFFFF" w:themeFill="background1"/>
        <w:ind w:left="567" w:firstLine="0"/>
        <w:jc w:val="both"/>
        <w:rPr>
          <w:color w:val="000000" w:themeColor="text1"/>
        </w:rPr>
      </w:pPr>
      <w:r w:rsidRPr="00D622E3">
        <w:rPr>
          <w:color w:val="000000" w:themeColor="text1"/>
          <w:lang w:val="lv-LV"/>
        </w:rPr>
        <w:t xml:space="preserve">Atkritumu </w:t>
      </w:r>
      <w:proofErr w:type="spellStart"/>
      <w:r w:rsidRPr="00D622E3">
        <w:rPr>
          <w:color w:val="000000" w:themeColor="text1"/>
          <w:lang w:val="lv-LV"/>
        </w:rPr>
        <w:t>apsaimniekotājs</w:t>
      </w:r>
      <w:proofErr w:type="spellEnd"/>
      <w:r w:rsidRPr="00D622E3">
        <w:rPr>
          <w:color w:val="000000" w:themeColor="text1"/>
          <w:lang w:val="lv-LV"/>
        </w:rPr>
        <w:t xml:space="preserve"> Pakalpojumu sniedz neatbilstošā kvalitātē un/vai termiņā;</w:t>
      </w:r>
    </w:p>
    <w:p w14:paraId="3E8BBFE7" w14:textId="584FDCF4" w:rsidR="003F6AF5" w:rsidRPr="00D622E3" w:rsidRDefault="0F5D76FF" w:rsidP="00D24631">
      <w:pPr>
        <w:pStyle w:val="Sarakstarindkopa1"/>
        <w:numPr>
          <w:ilvl w:val="2"/>
          <w:numId w:val="1"/>
        </w:numPr>
        <w:pBdr>
          <w:top w:val="none" w:sz="0" w:space="0" w:color="000000"/>
          <w:left w:val="none" w:sz="0" w:space="0" w:color="000000"/>
          <w:bottom w:val="none" w:sz="0" w:space="0" w:color="000000"/>
          <w:right w:val="none" w:sz="0" w:space="0" w:color="000000"/>
        </w:pBdr>
        <w:shd w:val="clear" w:color="auto" w:fill="FFFFFF" w:themeFill="background1"/>
        <w:ind w:left="567" w:firstLine="0"/>
        <w:jc w:val="both"/>
        <w:rPr>
          <w:color w:val="000000" w:themeColor="text1"/>
        </w:rPr>
      </w:pPr>
      <w:r w:rsidRPr="00D622E3">
        <w:rPr>
          <w:color w:val="000000" w:themeColor="text1"/>
          <w:lang w:val="lv-LV"/>
        </w:rPr>
        <w:t xml:space="preserve">Atkritumu </w:t>
      </w:r>
      <w:proofErr w:type="spellStart"/>
      <w:r w:rsidRPr="00D622E3">
        <w:rPr>
          <w:color w:val="000000" w:themeColor="text1"/>
          <w:lang w:val="lv-LV"/>
        </w:rPr>
        <w:t>apsaimniekotājs</w:t>
      </w:r>
      <w:proofErr w:type="spellEnd"/>
      <w:r w:rsidRPr="00D622E3">
        <w:rPr>
          <w:color w:val="000000" w:themeColor="text1"/>
          <w:lang w:val="lv-LV"/>
        </w:rPr>
        <w:t xml:space="preserve"> Pakalpojuma izpildē neievēro Līguma un/vai normatīvo aktu noteikumus;</w:t>
      </w:r>
    </w:p>
    <w:p w14:paraId="7442B483" w14:textId="1CCD791D" w:rsidR="003F6AF5" w:rsidRPr="00D622E3" w:rsidRDefault="0F5D76FF" w:rsidP="00D24631">
      <w:pPr>
        <w:pStyle w:val="Sarakstarindkopa1"/>
        <w:numPr>
          <w:ilvl w:val="2"/>
          <w:numId w:val="1"/>
        </w:numPr>
        <w:pBdr>
          <w:top w:val="none" w:sz="0" w:space="0" w:color="000000"/>
          <w:left w:val="none" w:sz="0" w:space="0" w:color="000000"/>
          <w:bottom w:val="none" w:sz="0" w:space="0" w:color="000000"/>
          <w:right w:val="none" w:sz="0" w:space="0" w:color="000000"/>
        </w:pBdr>
        <w:shd w:val="clear" w:color="auto" w:fill="FFFFFF" w:themeFill="background1"/>
        <w:ind w:left="567" w:firstLine="0"/>
        <w:jc w:val="both"/>
        <w:rPr>
          <w:color w:val="000000" w:themeColor="text1"/>
        </w:rPr>
      </w:pPr>
      <w:r w:rsidRPr="00D622E3">
        <w:rPr>
          <w:color w:val="000000" w:themeColor="text1"/>
          <w:lang w:val="lv-LV"/>
        </w:rPr>
        <w:t xml:space="preserve">Atkritumu </w:t>
      </w:r>
      <w:proofErr w:type="spellStart"/>
      <w:r w:rsidRPr="00D622E3">
        <w:rPr>
          <w:color w:val="000000" w:themeColor="text1"/>
          <w:lang w:val="lv-LV"/>
        </w:rPr>
        <w:t>apsaimniekotājs</w:t>
      </w:r>
      <w:proofErr w:type="spellEnd"/>
      <w:r w:rsidRPr="00D622E3">
        <w:rPr>
          <w:color w:val="000000" w:themeColor="text1"/>
          <w:lang w:val="lv-LV"/>
        </w:rPr>
        <w:t xml:space="preserve"> nav izpildījis Līgumā un normatīvajos aktos par atkritumu dalītu savākšanu, sagatavošanu atkārtotai izmantošanai, pārstrādi, materiālu reģenerāciju noteiktos sadzīves atkritumu sagatavošanas, pārstrādes un materiālu reģenerācijas mērķus un to izpildes termiņus.</w:t>
      </w:r>
    </w:p>
    <w:p w14:paraId="094B5DDF" w14:textId="77777777" w:rsidR="00686272" w:rsidRPr="00D622E3" w:rsidRDefault="0F5D76FF" w:rsidP="00686272">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color w:val="000000" w:themeColor="text1"/>
          <w:lang w:val="lv-LV"/>
        </w:rPr>
      </w:pPr>
      <w:r w:rsidRPr="00D622E3">
        <w:rPr>
          <w:color w:val="000000" w:themeColor="text1"/>
          <w:lang w:val="lv-LV"/>
        </w:rPr>
        <w:t xml:space="preserve">Pašvaldības vienpusējas atkāpšanās no Līguma gadījumā tā vismaz 3 mēnešus iepriekš par to informē Atkritumu apsaimniekotāju. Atkritumu </w:t>
      </w:r>
      <w:proofErr w:type="spellStart"/>
      <w:r w:rsidRPr="00D622E3">
        <w:rPr>
          <w:color w:val="000000" w:themeColor="text1"/>
          <w:lang w:val="lv-LV"/>
        </w:rPr>
        <w:t>apsaimniekotājs</w:t>
      </w:r>
      <w:proofErr w:type="spellEnd"/>
      <w:r w:rsidRPr="00D622E3">
        <w:rPr>
          <w:color w:val="000000" w:themeColor="text1"/>
          <w:lang w:val="lv-LV"/>
        </w:rPr>
        <w:t xml:space="preserve"> turpina sniegt sadzīves atkritumu apsaimniekošanas pakalpojumu Līgumā noteiktajā apjomā līdz brīdim, kad stājas spēkā līgums ar citu normatīvajos aktos noteiktā kārtībā Pašvaldības izraudzītu atkritumu apsaimniekotāju.</w:t>
      </w:r>
    </w:p>
    <w:p w14:paraId="79049954" w14:textId="2B5CE398" w:rsidR="00686272" w:rsidRPr="00D622E3" w:rsidRDefault="00686272" w:rsidP="00686272">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color w:val="000000" w:themeColor="text1"/>
          <w:lang w:val="lv-LV"/>
        </w:rPr>
      </w:pPr>
      <w:r w:rsidRPr="00D622E3">
        <w:rPr>
          <w:color w:val="000000" w:themeColor="text1"/>
          <w:lang w:val="lv-LV"/>
        </w:rPr>
        <w:t xml:space="preserve">Gadījumā, ja Atkritumu </w:t>
      </w:r>
      <w:proofErr w:type="spellStart"/>
      <w:r w:rsidRPr="00D622E3">
        <w:rPr>
          <w:color w:val="000000" w:themeColor="text1"/>
          <w:lang w:val="lv-LV"/>
        </w:rPr>
        <w:t>apsaimniekotājam</w:t>
      </w:r>
      <w:proofErr w:type="spellEnd"/>
      <w:r w:rsidRPr="00D622E3">
        <w:rPr>
          <w:color w:val="000000" w:themeColor="text1"/>
          <w:lang w:val="lv-LV"/>
        </w:rPr>
        <w:t xml:space="preserve"> tiek pasludināta maksātnespēja, Līgums uzskatāms par izbeigtu ar nākamo dienu pēc lēmuma par maksātnespējas pasludināšanu.</w:t>
      </w:r>
    </w:p>
    <w:p w14:paraId="22623179" w14:textId="0AB68619" w:rsidR="003F6AF5" w:rsidRPr="00D622E3" w:rsidRDefault="0F5D76FF"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color w:val="000000" w:themeColor="text1"/>
          <w:lang w:val="lv-LV"/>
        </w:rPr>
      </w:pPr>
      <w:r w:rsidRPr="00D622E3">
        <w:rPr>
          <w:color w:val="000000" w:themeColor="text1"/>
          <w:lang w:val="lv-LV"/>
        </w:rPr>
        <w:lastRenderedPageBreak/>
        <w:t xml:space="preserve">Ja Atkritumu </w:t>
      </w:r>
      <w:proofErr w:type="spellStart"/>
      <w:r w:rsidRPr="00D622E3">
        <w:rPr>
          <w:color w:val="000000" w:themeColor="text1"/>
          <w:lang w:val="lv-LV"/>
        </w:rPr>
        <w:t>apsaimniekotājs</w:t>
      </w:r>
      <w:proofErr w:type="spellEnd"/>
      <w:r w:rsidRPr="00D622E3">
        <w:rPr>
          <w:color w:val="000000" w:themeColor="text1"/>
          <w:lang w:val="lv-LV"/>
        </w:rPr>
        <w:t xml:space="preserve"> nepiekrīt iemesliem, kuru dēļ Pašvaldība vienpusēji atkāpjas no līguma, tas var vērsties tiesā, taču tiesvedības uzsākšana nevar būt par pamatu atkritumu apsaimniekošanas pakalpojuma sniegšanas pārtraukšanai vai nenodošanai citam normatīvajos aktos noteiktā kārtībā pašvaldības izraudzītam atkritumu </w:t>
      </w:r>
      <w:proofErr w:type="spellStart"/>
      <w:r w:rsidRPr="00D622E3">
        <w:rPr>
          <w:color w:val="000000" w:themeColor="text1"/>
          <w:lang w:val="lv-LV"/>
        </w:rPr>
        <w:t>apsaimniekotājam</w:t>
      </w:r>
      <w:proofErr w:type="spellEnd"/>
      <w:r w:rsidRPr="00D622E3">
        <w:rPr>
          <w:color w:val="000000" w:themeColor="text1"/>
          <w:lang w:val="lv-LV"/>
        </w:rPr>
        <w:t>.</w:t>
      </w:r>
    </w:p>
    <w:p w14:paraId="2593FECF" w14:textId="1DECF856" w:rsidR="00686272" w:rsidRPr="00D622E3" w:rsidRDefault="00686272" w:rsidP="00D24631">
      <w:pPr>
        <w:pStyle w:val="Sarakstarindkopa1"/>
        <w:numPr>
          <w:ilvl w:val="1"/>
          <w:numId w:val="1"/>
        </w:numPr>
        <w:pBdr>
          <w:top w:val="none" w:sz="0" w:space="0" w:color="000000"/>
          <w:left w:val="none" w:sz="0" w:space="0" w:color="000000"/>
          <w:bottom w:val="none" w:sz="0" w:space="0" w:color="000000"/>
          <w:right w:val="none" w:sz="0" w:space="0" w:color="000000"/>
        </w:pBdr>
        <w:shd w:val="clear" w:color="auto" w:fill="FFFFFF" w:themeFill="background1"/>
        <w:ind w:left="0" w:firstLine="0"/>
        <w:jc w:val="both"/>
        <w:rPr>
          <w:color w:val="000000" w:themeColor="text1"/>
          <w:lang w:val="lv-LV"/>
        </w:rPr>
      </w:pPr>
      <w:r w:rsidRPr="00D622E3">
        <w:rPr>
          <w:lang w:val="lv-LV"/>
        </w:rPr>
        <w:t>Līguma izbeigšana pirms termiņa atbilstoši Līguma noteikumiem nerada tiesības nevienai no Pusēm izvirzīt pretenzijas vai prasības pret otru Pusi par zaudējumu, t.sk. neiegūtās peļņas, atlīdzinājumu.</w:t>
      </w:r>
    </w:p>
    <w:p w14:paraId="766845CE" w14:textId="254ACB44" w:rsidR="003F6AF5" w:rsidRPr="00D622E3" w:rsidRDefault="003F6AF5" w:rsidP="00D24631">
      <w:pPr>
        <w:pStyle w:val="Pamatteksts"/>
        <w:pBdr>
          <w:top w:val="none" w:sz="0" w:space="0" w:color="000000"/>
          <w:left w:val="none" w:sz="0" w:space="0" w:color="000000"/>
          <w:bottom w:val="none" w:sz="0" w:space="0" w:color="000000"/>
          <w:right w:val="none" w:sz="0" w:space="0" w:color="000000"/>
        </w:pBdr>
        <w:ind w:left="360"/>
        <w:rPr>
          <w:b/>
          <w:bCs/>
        </w:rPr>
      </w:pPr>
    </w:p>
    <w:p w14:paraId="292C4A88" w14:textId="1211A56A" w:rsidR="003F6AF5" w:rsidRPr="00D622E3" w:rsidRDefault="0F5D76FF" w:rsidP="00D24631">
      <w:pPr>
        <w:pStyle w:val="Pamatteksts"/>
        <w:numPr>
          <w:ilvl w:val="0"/>
          <w:numId w:val="1"/>
        </w:numPr>
        <w:pBdr>
          <w:top w:val="none" w:sz="0" w:space="0" w:color="000000"/>
          <w:left w:val="none" w:sz="0" w:space="0" w:color="000000"/>
          <w:bottom w:val="none" w:sz="0" w:space="0" w:color="000000"/>
          <w:right w:val="none" w:sz="0" w:space="0" w:color="000000"/>
        </w:pBdr>
        <w:rPr>
          <w:b/>
          <w:bCs/>
          <w:color w:val="000000" w:themeColor="text1"/>
        </w:rPr>
      </w:pPr>
      <w:r w:rsidRPr="00D622E3">
        <w:rPr>
          <w:b/>
          <w:bCs/>
        </w:rPr>
        <w:t>NEPĀRVARAMA VARA</w:t>
      </w:r>
    </w:p>
    <w:p w14:paraId="164E77A0" w14:textId="0AD3EF02" w:rsidR="003F6AF5" w:rsidRPr="00D622E3" w:rsidRDefault="0F5D76FF" w:rsidP="00D24631">
      <w:pPr>
        <w:pStyle w:val="Sarakstarindkopa1"/>
        <w:numPr>
          <w:ilvl w:val="1"/>
          <w:numId w:val="1"/>
        </w:numPr>
        <w:shd w:val="clear" w:color="auto" w:fill="FFFFFF" w:themeFill="background1"/>
        <w:ind w:left="0" w:firstLine="0"/>
        <w:jc w:val="both"/>
        <w:rPr>
          <w:lang w:val="lv-LV"/>
        </w:rPr>
      </w:pPr>
      <w:r w:rsidRPr="00D622E3">
        <w:rPr>
          <w:lang w:val="lv-LV"/>
        </w:rPr>
        <w:t xml:space="preserve">Puse tiek atbrīvota no atbildības par Līguma saistību neizpildi vai izpildes kavēšanu, un pie tās nevar vērsties ar zaudējumu piedziņas prasījumu vai vainot līguma nepildīšanā, ja izpildi kavē nepārvaramas varas apstākļi, kas tieši ietekmē Līguma izpildi. </w:t>
      </w:r>
    </w:p>
    <w:p w14:paraId="4EE6CD0F" w14:textId="30AF0664" w:rsidR="003F6AF5" w:rsidRPr="00D622E3" w:rsidRDefault="0F5D76FF" w:rsidP="00D24631">
      <w:pPr>
        <w:pStyle w:val="Sarakstarindkopa1"/>
        <w:numPr>
          <w:ilvl w:val="1"/>
          <w:numId w:val="1"/>
        </w:numPr>
        <w:shd w:val="clear" w:color="auto" w:fill="FFFFFF" w:themeFill="background1"/>
        <w:ind w:left="0" w:firstLine="0"/>
        <w:jc w:val="both"/>
        <w:rPr>
          <w:color w:val="000000" w:themeColor="text1"/>
          <w:lang w:val="lv-LV"/>
        </w:rPr>
      </w:pPr>
      <w:r w:rsidRPr="00D622E3">
        <w:rPr>
          <w:lang w:val="lv-LV"/>
        </w:rPr>
        <w:t>Par nepārvaramas varas apstākļiem ir atzīstams notikums, kas atbilst visām turpmāk minētajām pazīmēm:</w:t>
      </w:r>
      <w:r w:rsidRPr="00D622E3">
        <w:rPr>
          <w:color w:val="000000" w:themeColor="text1"/>
          <w:lang w:val="lv-LV"/>
        </w:rPr>
        <w:t xml:space="preserve"> </w:t>
      </w:r>
    </w:p>
    <w:p w14:paraId="54E8538B" w14:textId="4909226F" w:rsidR="003F6AF5" w:rsidRPr="00D622E3" w:rsidRDefault="0F5D76FF" w:rsidP="00D24631">
      <w:pPr>
        <w:pStyle w:val="Sarakstarindkopa1"/>
        <w:numPr>
          <w:ilvl w:val="2"/>
          <w:numId w:val="1"/>
        </w:numPr>
        <w:shd w:val="clear" w:color="auto" w:fill="FFFFFF" w:themeFill="background1"/>
        <w:ind w:left="567" w:firstLine="0"/>
        <w:jc w:val="both"/>
        <w:rPr>
          <w:color w:val="000000" w:themeColor="text1"/>
          <w:lang w:val="lv-LV"/>
        </w:rPr>
      </w:pPr>
      <w:r w:rsidRPr="00D622E3">
        <w:rPr>
          <w:lang w:val="lv-LV"/>
        </w:rPr>
        <w:t>no tā nav iespējams izvairīties, un tā sekas nav iespējams pārvarēt;</w:t>
      </w:r>
    </w:p>
    <w:p w14:paraId="226A39FE" w14:textId="30FE183B" w:rsidR="003F6AF5" w:rsidRPr="00D622E3" w:rsidRDefault="0F5D76FF" w:rsidP="00D24631">
      <w:pPr>
        <w:pStyle w:val="Sarakstarindkopa1"/>
        <w:numPr>
          <w:ilvl w:val="2"/>
          <w:numId w:val="1"/>
        </w:numPr>
        <w:shd w:val="clear" w:color="auto" w:fill="FFFFFF" w:themeFill="background1"/>
        <w:ind w:left="567" w:firstLine="0"/>
        <w:jc w:val="both"/>
        <w:rPr>
          <w:color w:val="000000" w:themeColor="text1"/>
          <w:lang w:val="lv-LV"/>
        </w:rPr>
      </w:pPr>
      <w:r w:rsidRPr="00D622E3">
        <w:rPr>
          <w:lang w:val="lv-LV"/>
        </w:rPr>
        <w:t>notikumu Līguma slēgšanas brīdī nebija iespējams paredzēt;</w:t>
      </w:r>
    </w:p>
    <w:p w14:paraId="160B6C60" w14:textId="22483E30" w:rsidR="003F6AF5" w:rsidRPr="00D622E3" w:rsidRDefault="0F5D76FF" w:rsidP="00D24631">
      <w:pPr>
        <w:pStyle w:val="Sarakstarindkopa1"/>
        <w:numPr>
          <w:ilvl w:val="2"/>
          <w:numId w:val="1"/>
        </w:numPr>
        <w:shd w:val="clear" w:color="auto" w:fill="FFFFFF" w:themeFill="background1"/>
        <w:ind w:left="567" w:firstLine="0"/>
        <w:jc w:val="both"/>
        <w:rPr>
          <w:color w:val="000000" w:themeColor="text1"/>
          <w:lang w:val="lv-LV"/>
        </w:rPr>
      </w:pPr>
      <w:r w:rsidRPr="00D622E3">
        <w:rPr>
          <w:lang w:val="lv-LV"/>
        </w:rPr>
        <w:t>tas nav radies Puses vai tās kontrolē esošas personas kļūdas vai rīcības dēļ;</w:t>
      </w:r>
    </w:p>
    <w:p w14:paraId="0A1F5BC1" w14:textId="117C3C7B" w:rsidR="003F6AF5" w:rsidRPr="00D622E3" w:rsidRDefault="0F5D76FF" w:rsidP="00D24631">
      <w:pPr>
        <w:pStyle w:val="Sarakstarindkopa1"/>
        <w:numPr>
          <w:ilvl w:val="2"/>
          <w:numId w:val="1"/>
        </w:numPr>
        <w:shd w:val="clear" w:color="auto" w:fill="FFFFFF" w:themeFill="background1"/>
        <w:ind w:left="567" w:firstLine="0"/>
        <w:jc w:val="both"/>
        <w:rPr>
          <w:color w:val="000000" w:themeColor="text1"/>
          <w:lang w:val="lv-LV"/>
        </w:rPr>
      </w:pPr>
      <w:r w:rsidRPr="00D622E3">
        <w:rPr>
          <w:lang w:val="lv-LV"/>
        </w:rPr>
        <w:t>notikums padara saistību izpildi ne tikai apgrūtinošu, bet arī neiespējamu.</w:t>
      </w:r>
    </w:p>
    <w:p w14:paraId="3BBE4651" w14:textId="3FD81E64" w:rsidR="003F6AF5" w:rsidRPr="00D622E3" w:rsidRDefault="0F5D76FF" w:rsidP="00D24631">
      <w:pPr>
        <w:pStyle w:val="Sarakstarindkopa1"/>
        <w:numPr>
          <w:ilvl w:val="1"/>
          <w:numId w:val="1"/>
        </w:numPr>
        <w:shd w:val="clear" w:color="auto" w:fill="FFFFFF" w:themeFill="background1"/>
        <w:ind w:left="0" w:firstLine="0"/>
        <w:jc w:val="both"/>
        <w:rPr>
          <w:color w:val="000000" w:themeColor="text1"/>
          <w:lang w:val="lv-LV"/>
        </w:rPr>
      </w:pPr>
      <w:r w:rsidRPr="00D622E3">
        <w:rPr>
          <w:color w:val="000000" w:themeColor="text1"/>
          <w:lang w:val="lv-LV"/>
        </w:rPr>
        <w:t>Pusei, kurai ir iestājušies nepārvaramas varas apstākļi, nekavējoties rakstiski ir jāinformē par to otra puse ne vēlāk kā 5 (piecu) darba dienu laikā pēc šādu apstākļu iestāšanās. Tādā gadījumā līguma izpildes termiņš pagarinās par to laiku, kurā darbojas šie apstākļi. Ja šie apstākļi ilgst vairāk par divām nedēļām, vienai vai otrai Pusei ir tiesības lauzt līgumu bez pienākuma atlīdzināt zaudējumus. Par līguma laušanu Puse rakstiski paziņo otrai Pusei vismaz 10 (desmit) darba dienas iepriekš.</w:t>
      </w:r>
    </w:p>
    <w:p w14:paraId="3656B9AB" w14:textId="77777777" w:rsidR="003F6AF5" w:rsidRPr="00D622E3" w:rsidRDefault="003F6AF5" w:rsidP="00D24631">
      <w:pPr>
        <w:pStyle w:val="BodyText21"/>
        <w:shd w:val="clear" w:color="auto" w:fill="FFFFFF" w:themeFill="background1"/>
        <w:tabs>
          <w:tab w:val="left" w:pos="494"/>
        </w:tabs>
        <w:ind w:left="426" w:hanging="426"/>
      </w:pPr>
    </w:p>
    <w:p w14:paraId="64B782F3" w14:textId="44F67913" w:rsidR="0F5D76FF" w:rsidRPr="00D622E3" w:rsidRDefault="0F5D76FF" w:rsidP="00D24631">
      <w:pPr>
        <w:pStyle w:val="Sarakstarindkopa1"/>
        <w:numPr>
          <w:ilvl w:val="0"/>
          <w:numId w:val="1"/>
        </w:numPr>
        <w:jc w:val="both"/>
        <w:rPr>
          <w:b/>
          <w:bCs/>
        </w:rPr>
      </w:pPr>
      <w:r w:rsidRPr="00D622E3">
        <w:rPr>
          <w:b/>
          <w:bCs/>
          <w:lang w:val="lv-LV"/>
        </w:rPr>
        <w:t>CITI NOSACĪJUMI</w:t>
      </w:r>
      <w:r w:rsidRPr="00D622E3">
        <w:rPr>
          <w:b/>
          <w:bCs/>
        </w:rPr>
        <w:t xml:space="preserve"> </w:t>
      </w:r>
    </w:p>
    <w:p w14:paraId="234E6BDC" w14:textId="4244A0CD" w:rsidR="0F5D76FF" w:rsidRPr="00D622E3" w:rsidRDefault="0F5D76FF" w:rsidP="00D24631">
      <w:pPr>
        <w:pStyle w:val="Sarakstarindkopa1"/>
        <w:numPr>
          <w:ilvl w:val="1"/>
          <w:numId w:val="1"/>
        </w:numPr>
        <w:ind w:left="0" w:firstLine="0"/>
        <w:jc w:val="both"/>
      </w:pPr>
      <w:r w:rsidRPr="00D622E3">
        <w:rPr>
          <w:lang w:val="lv-LV"/>
        </w:rPr>
        <w:t>Līgums stājas spēkā tā abpusējas parakstīšanas brīdī un ir spēkā līdz pilnīgai Līguma saistību izpildei.</w:t>
      </w:r>
    </w:p>
    <w:p w14:paraId="3E552520" w14:textId="1C442788" w:rsidR="0F5D76FF" w:rsidRPr="00D622E3" w:rsidRDefault="0F5D76FF" w:rsidP="00D24631">
      <w:pPr>
        <w:pStyle w:val="Sarakstarindkopa1"/>
        <w:numPr>
          <w:ilvl w:val="1"/>
          <w:numId w:val="1"/>
        </w:numPr>
        <w:ind w:left="0" w:firstLine="0"/>
        <w:jc w:val="both"/>
      </w:pPr>
      <w:r w:rsidRPr="00D622E3">
        <w:rPr>
          <w:lang w:val="lv-LV"/>
        </w:rPr>
        <w:t>Puses ir atbildīgas par zaudējumiem, kas otrai Pusei var rasties ar Līgumu uzņemto saistību neizpildes vai nepienācīgās izpildes dēļ.</w:t>
      </w:r>
    </w:p>
    <w:p w14:paraId="67BF0116" w14:textId="3F3F85AC" w:rsidR="0F5D76FF" w:rsidRPr="00D622E3" w:rsidRDefault="0F5D76FF" w:rsidP="00D24631">
      <w:pPr>
        <w:pStyle w:val="Sarakstarindkopa1"/>
        <w:numPr>
          <w:ilvl w:val="1"/>
          <w:numId w:val="1"/>
        </w:numPr>
        <w:ind w:left="0" w:firstLine="0"/>
        <w:jc w:val="both"/>
      </w:pPr>
      <w:r w:rsidRPr="00D622E3">
        <w:rPr>
          <w:lang w:val="lv-LV"/>
        </w:rPr>
        <w:t xml:space="preserve">Līgums ir saistošs Pusēm un to tiesību un saistību pārņēmējiem. </w:t>
      </w:r>
    </w:p>
    <w:p w14:paraId="48DB07E1" w14:textId="0FA1D4E1" w:rsidR="0F5D76FF" w:rsidRPr="00D622E3" w:rsidRDefault="0F5D76FF" w:rsidP="00D24631">
      <w:pPr>
        <w:pStyle w:val="Sarakstarindkopa1"/>
        <w:numPr>
          <w:ilvl w:val="1"/>
          <w:numId w:val="1"/>
        </w:numPr>
        <w:ind w:left="0" w:firstLine="0"/>
        <w:jc w:val="both"/>
      </w:pPr>
      <w:r w:rsidRPr="00D622E3">
        <w:rPr>
          <w:lang w:val="lv-LV"/>
        </w:rPr>
        <w:t xml:space="preserve">Jautājumos, kas nav atrunāti Līgumā, Puses rīkojas saskaņā ar Latvijas Republikā spēkā esošajos normatīvajos aktos noteikto.  </w:t>
      </w:r>
    </w:p>
    <w:p w14:paraId="583A0FBF" w14:textId="3725C3A1" w:rsidR="0F5D76FF" w:rsidRPr="00D622E3" w:rsidRDefault="0F5D76FF" w:rsidP="00D24631">
      <w:pPr>
        <w:pStyle w:val="Sarakstarindkopa1"/>
        <w:numPr>
          <w:ilvl w:val="1"/>
          <w:numId w:val="1"/>
        </w:numPr>
        <w:ind w:left="0" w:firstLine="0"/>
        <w:jc w:val="both"/>
      </w:pPr>
      <w:r w:rsidRPr="00D622E3">
        <w:rPr>
          <w:lang w:val="lv-LV"/>
        </w:rPr>
        <w:t>Visi strīdi un domstarpības saistībā ar Līgumu, ko nevar noregulēt starp Pusēm pārrunu ceļā, tiek risināti La</w:t>
      </w:r>
      <w:r w:rsidR="00AD4E3B" w:rsidRPr="00D622E3">
        <w:rPr>
          <w:lang w:val="lv-LV"/>
        </w:rPr>
        <w:t>tvijas Republikas tiesā</w:t>
      </w:r>
      <w:r w:rsidRPr="00D622E3">
        <w:rPr>
          <w:lang w:val="lv-LV"/>
        </w:rPr>
        <w:t xml:space="preserve"> atbilstoši Latvijas Republikā spēkā esošajiem normatīvajiem aktiem.</w:t>
      </w:r>
    </w:p>
    <w:p w14:paraId="05BCB0DC" w14:textId="4FF4F963" w:rsidR="0F5D76FF" w:rsidRPr="00D622E3" w:rsidRDefault="0F5D76FF" w:rsidP="00D24631">
      <w:pPr>
        <w:pStyle w:val="Sarakstarindkopa1"/>
        <w:numPr>
          <w:ilvl w:val="1"/>
          <w:numId w:val="1"/>
        </w:numPr>
        <w:ind w:left="0" w:firstLine="0"/>
        <w:jc w:val="both"/>
      </w:pPr>
      <w:r w:rsidRPr="00D622E3">
        <w:rPr>
          <w:lang w:val="lv-LV"/>
        </w:rPr>
        <w:t xml:space="preserve">Līgums ir sagatavots elektroniska dokumenta veidā uz </w:t>
      </w:r>
      <w:r w:rsidR="00D24631" w:rsidRPr="00D622E3">
        <w:rPr>
          <w:lang w:val="lv-LV"/>
        </w:rPr>
        <w:t>5</w:t>
      </w:r>
      <w:r w:rsidRPr="00D622E3">
        <w:rPr>
          <w:lang w:val="lv-LV"/>
        </w:rPr>
        <w:t xml:space="preserve"> (</w:t>
      </w:r>
      <w:r w:rsidR="00D24631" w:rsidRPr="00D622E3">
        <w:rPr>
          <w:lang w:val="lv-LV"/>
        </w:rPr>
        <w:t>piecām</w:t>
      </w:r>
      <w:r w:rsidRPr="00D622E3">
        <w:rPr>
          <w:lang w:val="lv-LV"/>
        </w:rPr>
        <w:t>) lapām.</w:t>
      </w:r>
    </w:p>
    <w:p w14:paraId="27176988" w14:textId="70FD9121" w:rsidR="0F5D76FF" w:rsidRPr="00D622E3" w:rsidRDefault="0F5D76FF" w:rsidP="00D24631">
      <w:pPr>
        <w:pStyle w:val="Sarakstarindkopa1"/>
        <w:numPr>
          <w:ilvl w:val="1"/>
          <w:numId w:val="1"/>
        </w:numPr>
        <w:ind w:left="0" w:firstLine="0"/>
        <w:jc w:val="both"/>
      </w:pPr>
      <w:r w:rsidRPr="00D622E3">
        <w:rPr>
          <w:lang w:val="lv-LV"/>
        </w:rPr>
        <w:t>Līguma sadaļu virsraksti izmantoti ērtības dēļ un nav saistoši Līguma noteikumu iztulkošanā.</w:t>
      </w:r>
    </w:p>
    <w:p w14:paraId="1EFD45F9" w14:textId="1C7A5ABF" w:rsidR="0F5D76FF" w:rsidRPr="00D622E3" w:rsidRDefault="0F5D76FF" w:rsidP="00D24631">
      <w:pPr>
        <w:pStyle w:val="Sarakstarindkopa1"/>
        <w:numPr>
          <w:ilvl w:val="1"/>
          <w:numId w:val="1"/>
        </w:numPr>
        <w:ind w:left="0" w:firstLine="0"/>
        <w:jc w:val="both"/>
        <w:rPr>
          <w:color w:val="000000" w:themeColor="text1"/>
        </w:rPr>
      </w:pPr>
      <w:r w:rsidRPr="00D622E3">
        <w:rPr>
          <w:color w:val="000000" w:themeColor="text1"/>
          <w:lang w:val="lv-LV"/>
        </w:rPr>
        <w:t>Pušu paraksti apliecina, ka tās ir pilnīgi iepazinušās ar Līgumu un piekrīt tā noteikumiem.</w:t>
      </w:r>
    </w:p>
    <w:p w14:paraId="6C1C0BEC" w14:textId="5ADD8144" w:rsidR="0F5D76FF" w:rsidRPr="00D622E3" w:rsidRDefault="0F5D76FF" w:rsidP="00D24631">
      <w:pPr>
        <w:ind w:left="360"/>
        <w:jc w:val="both"/>
        <w:rPr>
          <w:b/>
          <w:bCs/>
        </w:rPr>
      </w:pPr>
    </w:p>
    <w:p w14:paraId="28E990BF" w14:textId="50BEE561" w:rsidR="0F5D76FF" w:rsidRPr="00D622E3" w:rsidRDefault="0F5D76FF" w:rsidP="00D24631">
      <w:pPr>
        <w:pStyle w:val="Sarakstarindkopa1"/>
        <w:numPr>
          <w:ilvl w:val="0"/>
          <w:numId w:val="1"/>
        </w:numPr>
        <w:jc w:val="both"/>
        <w:rPr>
          <w:b/>
          <w:bCs/>
        </w:rPr>
      </w:pPr>
      <w:r w:rsidRPr="00D622E3">
        <w:rPr>
          <w:b/>
          <w:bCs/>
        </w:rPr>
        <w:t>PUŠU REKVIZĪTI</w:t>
      </w:r>
    </w:p>
    <w:tbl>
      <w:tblPr>
        <w:tblW w:w="10510" w:type="dxa"/>
        <w:tblInd w:w="-142" w:type="dxa"/>
        <w:tblLayout w:type="fixed"/>
        <w:tblLook w:val="0000" w:firstRow="0" w:lastRow="0" w:firstColumn="0" w:lastColumn="0" w:noHBand="0" w:noVBand="0"/>
      </w:tblPr>
      <w:tblGrid>
        <w:gridCol w:w="4820"/>
        <w:gridCol w:w="5690"/>
      </w:tblGrid>
      <w:tr w:rsidR="003F6AF5" w:rsidRPr="00D622E3" w14:paraId="702DEB4C" w14:textId="77777777" w:rsidTr="00251322">
        <w:tc>
          <w:tcPr>
            <w:tcW w:w="4820" w:type="dxa"/>
            <w:shd w:val="clear" w:color="auto" w:fill="auto"/>
          </w:tcPr>
          <w:p w14:paraId="5196C493" w14:textId="77777777" w:rsidR="003F6AF5" w:rsidRPr="00D622E3" w:rsidRDefault="0F5D76FF" w:rsidP="00D24631">
            <w:pPr>
              <w:jc w:val="both"/>
            </w:pPr>
            <w:r w:rsidRPr="00D622E3">
              <w:rPr>
                <w:rFonts w:eastAsia="Calibri"/>
                <w:lang w:val="lv-LV"/>
              </w:rPr>
              <w:t>Pašvaldība:</w:t>
            </w:r>
          </w:p>
          <w:p w14:paraId="0C2A4199" w14:textId="77777777" w:rsidR="003F6AF5" w:rsidRPr="00D622E3" w:rsidRDefault="0F5D76FF" w:rsidP="00D24631">
            <w:pPr>
              <w:ind w:right="54"/>
            </w:pPr>
            <w:r w:rsidRPr="00D622E3">
              <w:rPr>
                <w:rFonts w:eastAsia="Calibri"/>
                <w:b/>
                <w:bCs/>
                <w:lang w:val="lv-LV"/>
              </w:rPr>
              <w:t>Madonas novada pašvaldība</w:t>
            </w:r>
          </w:p>
          <w:p w14:paraId="2963FB2A" w14:textId="77777777" w:rsidR="003F6AF5" w:rsidRPr="00D622E3" w:rsidRDefault="0F5D76FF" w:rsidP="00D24631">
            <w:pPr>
              <w:ind w:right="54"/>
            </w:pPr>
            <w:r w:rsidRPr="00D622E3">
              <w:rPr>
                <w:rFonts w:eastAsia="Calibri"/>
                <w:lang w:val="lv-LV"/>
              </w:rPr>
              <w:t>Reģistrācijas Nr.90000054572,</w:t>
            </w:r>
          </w:p>
          <w:p w14:paraId="16A11B58" w14:textId="77777777" w:rsidR="003F6AF5" w:rsidRPr="00D622E3" w:rsidRDefault="0F5D76FF" w:rsidP="00D24631">
            <w:pPr>
              <w:ind w:right="54"/>
            </w:pPr>
            <w:r w:rsidRPr="00D622E3">
              <w:rPr>
                <w:rFonts w:eastAsia="Calibri"/>
                <w:lang w:val="lv-LV"/>
              </w:rPr>
              <w:t xml:space="preserve">Adrese: Saieta laukums 1, Madona, </w:t>
            </w:r>
          </w:p>
          <w:p w14:paraId="0AFCC466" w14:textId="77777777" w:rsidR="003F6AF5" w:rsidRPr="00D622E3" w:rsidRDefault="0F5D76FF" w:rsidP="00D24631">
            <w:pPr>
              <w:ind w:right="54"/>
            </w:pPr>
            <w:r w:rsidRPr="00D622E3">
              <w:rPr>
                <w:rFonts w:eastAsia="Calibri"/>
                <w:lang w:val="lv-LV"/>
              </w:rPr>
              <w:t xml:space="preserve">Madonas novads, LV-4801 </w:t>
            </w:r>
            <w:r w:rsidR="00AE56A0" w:rsidRPr="00D622E3">
              <w:br/>
            </w:r>
            <w:r w:rsidRPr="00D622E3">
              <w:rPr>
                <w:rFonts w:eastAsia="Calibri"/>
                <w:lang w:val="lv-LV"/>
              </w:rPr>
              <w:t>Konts Nr. LV37UNLA0030900130116</w:t>
            </w:r>
          </w:p>
          <w:p w14:paraId="7841C470" w14:textId="77777777" w:rsidR="003F6AF5" w:rsidRPr="00D622E3" w:rsidRDefault="0F5D76FF" w:rsidP="00D24631">
            <w:pPr>
              <w:ind w:right="54"/>
            </w:pPr>
            <w:r w:rsidRPr="00D622E3">
              <w:rPr>
                <w:rFonts w:eastAsia="Calibri"/>
                <w:lang w:val="lv-LV"/>
              </w:rPr>
              <w:t>AS „SEB Banka”, SWIFT kods: UNLALV2X</w:t>
            </w:r>
            <w:r w:rsidR="00AE56A0" w:rsidRPr="00D622E3">
              <w:br/>
            </w:r>
          </w:p>
          <w:p w14:paraId="03E2905D" w14:textId="77777777" w:rsidR="003F6AF5" w:rsidRPr="00D622E3" w:rsidRDefault="0F5D76FF" w:rsidP="00D24631">
            <w:pPr>
              <w:ind w:right="54"/>
              <w:rPr>
                <w:rFonts w:eastAsia="Calibri"/>
                <w:lang w:val="lv-LV"/>
              </w:rPr>
            </w:pPr>
            <w:r w:rsidRPr="00D622E3">
              <w:rPr>
                <w:rFonts w:eastAsia="Calibri"/>
                <w:lang w:val="lv-LV"/>
              </w:rPr>
              <w:t>Izpilddirektore Vita Robalte</w:t>
            </w:r>
          </w:p>
        </w:tc>
        <w:tc>
          <w:tcPr>
            <w:tcW w:w="5690" w:type="dxa"/>
            <w:shd w:val="clear" w:color="auto" w:fill="auto"/>
          </w:tcPr>
          <w:p w14:paraId="54562EC2" w14:textId="77777777" w:rsidR="003F6AF5" w:rsidRPr="00D622E3" w:rsidRDefault="0F5D76FF" w:rsidP="00D24631">
            <w:pPr>
              <w:rPr>
                <w:lang w:val="lv-LV"/>
              </w:rPr>
            </w:pPr>
            <w:r w:rsidRPr="00D622E3">
              <w:rPr>
                <w:rFonts w:eastAsia="Calibri"/>
                <w:lang w:val="lv-LV"/>
              </w:rPr>
              <w:t xml:space="preserve">Atkritumu </w:t>
            </w:r>
            <w:proofErr w:type="spellStart"/>
            <w:r w:rsidRPr="00D622E3">
              <w:rPr>
                <w:rFonts w:eastAsia="Calibri"/>
                <w:lang w:val="lv-LV"/>
              </w:rPr>
              <w:t>apsaimniekotājs</w:t>
            </w:r>
            <w:proofErr w:type="spellEnd"/>
            <w:r w:rsidRPr="00D622E3">
              <w:rPr>
                <w:rFonts w:eastAsia="Calibri"/>
                <w:lang w:val="lv-LV"/>
              </w:rPr>
              <w:t>:</w:t>
            </w:r>
          </w:p>
          <w:p w14:paraId="3EA5BCE3" w14:textId="77777777" w:rsidR="003F6AF5" w:rsidRPr="00D622E3" w:rsidRDefault="0F5D76FF" w:rsidP="00D24631">
            <w:pPr>
              <w:snapToGrid w:val="0"/>
              <w:rPr>
                <w:lang w:val="lv-LV"/>
              </w:rPr>
            </w:pPr>
            <w:r w:rsidRPr="00D622E3">
              <w:rPr>
                <w:b/>
                <w:bCs/>
                <w:lang w:val="lv-LV"/>
              </w:rPr>
              <w:t>SIA „Madonas namsaimnieks’’</w:t>
            </w:r>
          </w:p>
          <w:p w14:paraId="72C604BF" w14:textId="77777777" w:rsidR="003F6AF5" w:rsidRPr="00D622E3" w:rsidRDefault="0F5D76FF" w:rsidP="00D24631">
            <w:pPr>
              <w:rPr>
                <w:lang w:val="lv-LV"/>
              </w:rPr>
            </w:pPr>
            <w:r w:rsidRPr="00D622E3">
              <w:rPr>
                <w:lang w:val="lv-LV"/>
              </w:rPr>
              <w:t>Reģistrācijas Nr. 47103000233</w:t>
            </w:r>
          </w:p>
          <w:p w14:paraId="695F0777" w14:textId="77777777" w:rsidR="003F6AF5" w:rsidRPr="00D622E3" w:rsidRDefault="0F5D76FF" w:rsidP="00D24631">
            <w:r w:rsidRPr="00D622E3">
              <w:rPr>
                <w:lang w:val="lv-LV"/>
              </w:rPr>
              <w:t xml:space="preserve">Adrese: Augu iela 29, Madona, </w:t>
            </w:r>
          </w:p>
          <w:p w14:paraId="71E49812" w14:textId="77777777" w:rsidR="003F6AF5" w:rsidRPr="00D622E3" w:rsidRDefault="0F5D76FF" w:rsidP="00D24631">
            <w:r w:rsidRPr="00D622E3">
              <w:rPr>
                <w:lang w:val="lv-LV"/>
              </w:rPr>
              <w:t>Madonas novads, LV-4801</w:t>
            </w:r>
          </w:p>
          <w:p w14:paraId="2D956CD1" w14:textId="13059529" w:rsidR="003F6AF5" w:rsidRPr="00D622E3" w:rsidRDefault="00D24631" w:rsidP="00D24631">
            <w:r w:rsidRPr="00D622E3">
              <w:rPr>
                <w:lang w:val="lv-LV"/>
              </w:rPr>
              <w:t>Konts Nr.</w:t>
            </w:r>
            <w:r w:rsidR="0F5D76FF" w:rsidRPr="00D622E3">
              <w:rPr>
                <w:lang w:val="lv-LV"/>
              </w:rPr>
              <w:t xml:space="preserve"> LV63UNLA0030900460709</w:t>
            </w:r>
          </w:p>
          <w:p w14:paraId="3CA21A1B" w14:textId="77777777" w:rsidR="003F6AF5" w:rsidRPr="00D622E3" w:rsidRDefault="00AE56A0" w:rsidP="00D24631">
            <w:r w:rsidRPr="00D622E3">
              <w:rPr>
                <w:lang w:val="lv-LV"/>
              </w:rPr>
              <w:t>AS “SEB banka”, SWIFT k</w:t>
            </w:r>
            <w:r w:rsidRPr="00D622E3">
              <w:rPr>
                <w:rFonts w:eastAsia="Calibri"/>
                <w:color w:val="000000"/>
                <w:shd w:val="clear" w:color="auto" w:fill="FFFFFF"/>
                <w:lang w:val="lv-LV"/>
              </w:rPr>
              <w:t>ods: UNLALV2X</w:t>
            </w:r>
          </w:p>
          <w:p w14:paraId="049F31CB" w14:textId="77777777" w:rsidR="003F6AF5" w:rsidRPr="00D622E3" w:rsidRDefault="003F6AF5" w:rsidP="00D24631">
            <w:pPr>
              <w:tabs>
                <w:tab w:val="left" w:pos="1359"/>
              </w:tabs>
              <w:rPr>
                <w:rFonts w:eastAsia="Calibri"/>
                <w:lang w:val="lv-LV"/>
              </w:rPr>
            </w:pPr>
          </w:p>
          <w:p w14:paraId="68CE1598" w14:textId="77777777" w:rsidR="003F6AF5" w:rsidRPr="00D622E3" w:rsidRDefault="0F5D76FF" w:rsidP="00D24631">
            <w:pPr>
              <w:rPr>
                <w:lang w:val="lv-LV"/>
              </w:rPr>
            </w:pPr>
            <w:r w:rsidRPr="00D622E3">
              <w:rPr>
                <w:rFonts w:eastAsia="Calibri"/>
                <w:lang w:val="lv-LV"/>
              </w:rPr>
              <w:t xml:space="preserve">Valdes loceklis </w:t>
            </w:r>
            <w:r w:rsidRPr="00D622E3">
              <w:rPr>
                <w:lang w:val="lv-LV"/>
              </w:rPr>
              <w:t xml:space="preserve">Oskars </w:t>
            </w:r>
            <w:proofErr w:type="spellStart"/>
            <w:r w:rsidRPr="00D622E3">
              <w:rPr>
                <w:lang w:val="lv-LV"/>
              </w:rPr>
              <w:t>Janovičs</w:t>
            </w:r>
            <w:proofErr w:type="spellEnd"/>
          </w:p>
        </w:tc>
      </w:tr>
    </w:tbl>
    <w:p w14:paraId="1A738C99" w14:textId="09F4DC47" w:rsidR="00AD4E3B" w:rsidRPr="00D622E3" w:rsidRDefault="00AD4E3B" w:rsidP="00D622E3">
      <w:pPr>
        <w:rPr>
          <w:lang w:val="lv-LV"/>
        </w:rPr>
      </w:pPr>
      <w:bookmarkStart w:id="0" w:name="_GoBack"/>
      <w:bookmarkEnd w:id="0"/>
    </w:p>
    <w:sectPr w:rsidR="00AD4E3B" w:rsidRPr="00D622E3" w:rsidSect="00D622E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5B325" w14:textId="77777777" w:rsidR="00624982" w:rsidRDefault="00624982">
      <w:r>
        <w:separator/>
      </w:r>
    </w:p>
  </w:endnote>
  <w:endnote w:type="continuationSeparator" w:id="0">
    <w:p w14:paraId="3F18E04B" w14:textId="77777777" w:rsidR="00624982" w:rsidRDefault="0062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CC1D" w14:textId="77777777" w:rsidR="003F6AF5" w:rsidRDefault="003F6AF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3F6AF5" w:rsidRDefault="003F6AF5">
    <w:pPr>
      <w:pStyle w:val="Kjene"/>
      <w:rPr>
        <w:color w:val="808080"/>
        <w:lang w:val="lv-LV"/>
      </w:rPr>
    </w:pPr>
  </w:p>
  <w:p w14:paraId="2946DB82" w14:textId="77777777" w:rsidR="003F6AF5" w:rsidRDefault="003F6AF5">
    <w:pPr>
      <w:pStyle w:val="Kjene"/>
      <w:rPr>
        <w:color w:val="808080"/>
        <w:lang w:val="lv-LV"/>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D8B6" w14:textId="77777777" w:rsidR="003F6AF5" w:rsidRDefault="003F6A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C7D8" w14:textId="77777777" w:rsidR="00624982" w:rsidRDefault="00624982">
      <w:r>
        <w:separator/>
      </w:r>
    </w:p>
  </w:footnote>
  <w:footnote w:type="continuationSeparator" w:id="0">
    <w:p w14:paraId="23E2F5CE" w14:textId="77777777" w:rsidR="00624982" w:rsidRDefault="0062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EF00" w14:textId="77777777" w:rsidR="003F6AF5" w:rsidRDefault="003F6AF5">
    <w:pPr>
      <w:pStyle w:val="Galvene"/>
      <w:jc w:val="center"/>
    </w:pPr>
  </w:p>
  <w:p w14:paraId="3461D779" w14:textId="77777777" w:rsidR="003F6AF5" w:rsidRDefault="003F6AF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C43A" w14:textId="77777777" w:rsidR="003F6AF5" w:rsidRDefault="003F6AF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3F6AF5" w:rsidRDefault="003F6A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5"/>
    <w:lvl w:ilvl="0">
      <w:start w:val="1"/>
      <w:numFmt w:val="decimal"/>
      <w:lvlText w:val="%1."/>
      <w:lvlJc w:val="left"/>
      <w:pPr>
        <w:tabs>
          <w:tab w:val="num" w:pos="360"/>
        </w:tabs>
        <w:ind w:left="360" w:hanging="360"/>
      </w:pPr>
      <w:rPr>
        <w:rFonts w:ascii="Times New Roman" w:hAnsi="Times New Roman" w:cs="Times New Roman" w:hint="default"/>
        <w:b/>
        <w:bCs/>
        <w:color w:val="auto"/>
        <w:lang w:val="lv-LV"/>
      </w:rPr>
    </w:lvl>
    <w:lvl w:ilvl="1">
      <w:start w:val="1"/>
      <w:numFmt w:val="decimal"/>
      <w:suff w:val="space"/>
      <w:lvlText w:val="%1.%2."/>
      <w:lvlJc w:val="left"/>
      <w:pPr>
        <w:tabs>
          <w:tab w:val="num" w:pos="0"/>
        </w:tabs>
        <w:ind w:left="465" w:hanging="465"/>
      </w:pPr>
    </w:lvl>
    <w:lvl w:ilvl="2">
      <w:start w:val="1"/>
      <w:numFmt w:val="decimal"/>
      <w:suff w:val="space"/>
      <w:lvlText w:val="%1.%2.%3."/>
      <w:lvlJc w:val="left"/>
      <w:pPr>
        <w:tabs>
          <w:tab w:val="num" w:pos="0"/>
        </w:tabs>
        <w:ind w:left="1145" w:hanging="720"/>
      </w:pPr>
      <w:rPr>
        <w:rFonts w:ascii="Times New Roman" w:hAnsi="Times New Roman" w:cs="Times New Roman" w:hint="default"/>
        <w:bCs/>
        <w:color w:val="auto"/>
        <w:lang w:val="lv-LV"/>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18910A5"/>
    <w:multiLevelType w:val="multilevel"/>
    <w:tmpl w:val="113A2FC8"/>
    <w:lvl w:ilvl="0">
      <w:start w:val="1"/>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isLgl/>
      <w:suff w:val="space"/>
      <w:lvlText w:val="%1.%2."/>
      <w:lvlJc w:val="left"/>
      <w:pPr>
        <w:ind w:left="465" w:hanging="465"/>
      </w:pPr>
      <w:rPr>
        <w:rFonts w:ascii="Times New Roman" w:hAnsi="Times New Roman" w:cs="Times New Roman" w:hint="default"/>
        <w:b w:val="0"/>
        <w:color w:val="auto"/>
      </w:rPr>
    </w:lvl>
    <w:lvl w:ilvl="2">
      <w:start w:val="1"/>
      <w:numFmt w:val="decimal"/>
      <w:isLgl/>
      <w:suff w:val="space"/>
      <w:lvlText w:val="%1.%2.%3."/>
      <w:lvlJc w:val="left"/>
      <w:pPr>
        <w:ind w:left="1145" w:hanging="720"/>
      </w:pPr>
      <w:rPr>
        <w:rFonts w:ascii="Times New Roman" w:hAnsi="Times New Roman" w:cs="Times New Roman" w:hint="default"/>
        <w:color w:val="auto"/>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69292A4C"/>
    <w:multiLevelType w:val="multilevel"/>
    <w:tmpl w:val="399EE946"/>
    <w:lvl w:ilvl="0">
      <w:start w:val="1"/>
      <w:numFmt w:val="decimal"/>
      <w:lvlText w:val="%1."/>
      <w:lvlJc w:val="left"/>
      <w:pPr>
        <w:ind w:left="72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463"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5D76FF"/>
    <w:rsid w:val="0000752D"/>
    <w:rsid w:val="00083AC4"/>
    <w:rsid w:val="001C6982"/>
    <w:rsid w:val="00251322"/>
    <w:rsid w:val="00374DA3"/>
    <w:rsid w:val="003F6AF5"/>
    <w:rsid w:val="00536E9A"/>
    <w:rsid w:val="005E0163"/>
    <w:rsid w:val="00624982"/>
    <w:rsid w:val="0066027F"/>
    <w:rsid w:val="00686272"/>
    <w:rsid w:val="00837CFE"/>
    <w:rsid w:val="009445C1"/>
    <w:rsid w:val="00AB2549"/>
    <w:rsid w:val="00AD4E3B"/>
    <w:rsid w:val="00AE56A0"/>
    <w:rsid w:val="00B77675"/>
    <w:rsid w:val="00D24631"/>
    <w:rsid w:val="00D622E3"/>
    <w:rsid w:val="00F56ECE"/>
    <w:rsid w:val="0F5D76F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A11EE4"/>
  <w15:chartTrackingRefBased/>
  <w15:docId w15:val="{0158DAE2-5343-40A3-AAED-F192C792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pPr>
    <w:rPr>
      <w:sz w:val="24"/>
      <w:szCs w:val="24"/>
      <w:lang w:val="en-GB" w:eastAsia="zh-CN"/>
    </w:rPr>
  </w:style>
  <w:style w:type="paragraph" w:styleId="Virsraksts1">
    <w:name w:val="heading 1"/>
    <w:basedOn w:val="Parasts"/>
    <w:next w:val="Parasts"/>
    <w:qFormat/>
    <w:pPr>
      <w:keepNext/>
      <w:numPr>
        <w:numId w:val="2"/>
      </w:numPr>
      <w:jc w:val="center"/>
      <w:outlineLvl w:val="0"/>
    </w:pPr>
    <w:rPr>
      <w:b/>
      <w:bCs/>
      <w:sz w:val="18"/>
      <w:lang w:val="lv-LV"/>
    </w:rPr>
  </w:style>
  <w:style w:type="paragraph" w:styleId="Virsraksts2">
    <w:name w:val="heading 2"/>
    <w:basedOn w:val="Parasts"/>
    <w:next w:val="Parasts"/>
    <w:qFormat/>
    <w:pPr>
      <w:keepNext/>
      <w:numPr>
        <w:ilvl w:val="1"/>
        <w:numId w:val="2"/>
      </w:numPr>
      <w:outlineLvl w:val="1"/>
    </w:pPr>
    <w:rPr>
      <w:b/>
      <w:bCs/>
      <w:lang w:val="lv-LV"/>
    </w:rPr>
  </w:style>
  <w:style w:type="paragraph" w:styleId="Virsraksts3">
    <w:name w:val="heading 3"/>
    <w:basedOn w:val="Parasts"/>
    <w:next w:val="Parasts"/>
    <w:qFormat/>
    <w:pPr>
      <w:keepNext/>
      <w:numPr>
        <w:ilvl w:val="2"/>
        <w:numId w:val="2"/>
      </w:numPr>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color w:val="00000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b/>
      <w:bCs/>
      <w:color w:val="auto"/>
      <w:lang w:val="lv-LV"/>
    </w:rPr>
  </w:style>
  <w:style w:type="character" w:customStyle="1" w:styleId="WW8Num5z1">
    <w:name w:val="WW8Num5z1"/>
    <w:rPr>
      <w:rFonts w:ascii="Times New Roman" w:hAnsi="Times New Roman" w:cs="Times New Roman" w:hint="default"/>
      <w:b w:val="0"/>
      <w:bCs/>
      <w:iCs/>
      <w:color w:val="auto"/>
      <w:lang w:val="lv-LV" w:eastAsia="lv-LV"/>
    </w:rPr>
  </w:style>
  <w:style w:type="character" w:customStyle="1" w:styleId="WW8Num5z2">
    <w:name w:val="WW8Num5z2"/>
    <w:rPr>
      <w:rFonts w:ascii="Times New Roman" w:hAnsi="Times New Roman" w:cs="Times New Roman" w:hint="default"/>
      <w:bCs/>
      <w:color w:val="auto"/>
      <w:lang w:val="lv-LV"/>
    </w:rPr>
  </w:style>
  <w:style w:type="character" w:customStyle="1" w:styleId="WW8Num5z3">
    <w:name w:val="WW8Num5z3"/>
    <w:rPr>
      <w:rFonts w:ascii="Times New Roman" w:hAnsi="Times New Roman" w:cs="Times New Roman"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efaultParagraphFont0">
    <w:name w:val="Default Paragraph Font0"/>
  </w:style>
  <w:style w:type="character" w:customStyle="1" w:styleId="BodyTextChar">
    <w:name w:val="Body Text Char"/>
    <w:rPr>
      <w:sz w:val="24"/>
      <w:szCs w:val="24"/>
      <w:lang w:val="lv-LV"/>
    </w:rPr>
  </w:style>
  <w:style w:type="character" w:customStyle="1" w:styleId="HeaderChar">
    <w:name w:val="Header Char"/>
  </w:style>
  <w:style w:type="character" w:styleId="Hipersaite">
    <w:name w:val="Hyperlink"/>
    <w:rPr>
      <w:color w:val="0000FF"/>
      <w:u w:val="single"/>
    </w:rPr>
  </w:style>
  <w:style w:type="character" w:customStyle="1" w:styleId="BalloonTextChar">
    <w:name w:val="Balloon Text Char"/>
    <w:rPr>
      <w:rFonts w:ascii="Segoe UI" w:hAnsi="Segoe UI" w:cs="Segoe UI"/>
      <w:sz w:val="18"/>
      <w:szCs w:val="18"/>
      <w:lang w:val="en-GB"/>
    </w:rPr>
  </w:style>
  <w:style w:type="character" w:customStyle="1" w:styleId="FooterChar">
    <w:name w:val="Footer Char"/>
    <w:rPr>
      <w:sz w:val="24"/>
      <w:szCs w:val="24"/>
      <w:lang w:val="en-GB"/>
    </w:rPr>
  </w:style>
  <w:style w:type="character" w:customStyle="1" w:styleId="ListParagraphChar">
    <w:name w:val="List Paragraph Char"/>
    <w:rPr>
      <w:sz w:val="24"/>
      <w:szCs w:val="24"/>
      <w:lang w:val="en-GB"/>
    </w:rPr>
  </w:style>
  <w:style w:type="character" w:customStyle="1" w:styleId="PamattekstsRakstz1">
    <w:name w:val="Pamatteksts Rakstz.1"/>
    <w:rPr>
      <w:rFonts w:ascii="Times New Roman" w:hAnsi="Times New Roman" w:cs="Times New Roman" w:hint="default"/>
      <w:sz w:val="22"/>
      <w:szCs w:val="22"/>
      <w:shd w:val="clear" w:color="auto" w:fill="FFFFFF"/>
    </w:rPr>
  </w:style>
  <w:style w:type="character" w:customStyle="1" w:styleId="CommentReference">
    <w:name w:val="Comment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3Char">
    <w:name w:val="Heading 3 Char"/>
    <w:rPr>
      <w:rFonts w:ascii="Calibri Light" w:eastAsia="Times New Roman" w:hAnsi="Calibri Light" w:cs="Times New Roman"/>
      <w:b/>
      <w:bCs/>
      <w:sz w:val="26"/>
      <w:szCs w:val="26"/>
      <w:lang w:val="en-GB"/>
    </w:rPr>
  </w:style>
  <w:style w:type="character" w:styleId="Izteiksmgs">
    <w:name w:val="Strong"/>
    <w:qFormat/>
    <w:rPr>
      <w:b/>
      <w:bCs/>
    </w:rPr>
  </w:style>
  <w:style w:type="character" w:styleId="Izclums">
    <w:name w:val="Emphasis"/>
    <w:qFormat/>
    <w:rPr>
      <w:i/>
      <w:iCs/>
    </w:rPr>
  </w:style>
  <w:style w:type="character" w:customStyle="1" w:styleId="apple-converted-space">
    <w:name w:val="apple-converted-space"/>
  </w:style>
  <w:style w:type="character" w:customStyle="1" w:styleId="BodyTextIndent2Char">
    <w:name w:val="Body Text Indent 2 Char"/>
    <w:rPr>
      <w:sz w:val="24"/>
      <w:szCs w:val="24"/>
      <w:lang w:val="lv-LV"/>
    </w:rPr>
  </w:style>
  <w:style w:type="character" w:customStyle="1" w:styleId="NumberingSymbols">
    <w:name w:val="Numbering Symbols"/>
  </w:style>
  <w:style w:type="paragraph" w:customStyle="1" w:styleId="Heading">
    <w:name w:val="Heading"/>
    <w:basedOn w:val="Parasts"/>
    <w:next w:val="Pamatteksts"/>
    <w:pPr>
      <w:jc w:val="center"/>
    </w:pPr>
    <w:rPr>
      <w:sz w:val="28"/>
      <w:lang w:val="lv-LV"/>
    </w:rPr>
  </w:style>
  <w:style w:type="paragraph" w:styleId="Pamatteksts">
    <w:name w:val="Body Text"/>
    <w:basedOn w:val="Parasts"/>
    <w:pPr>
      <w:jc w:val="both"/>
    </w:pPr>
    <w:rPr>
      <w:lang w:val="lv-LV"/>
    </w:rPr>
  </w:style>
  <w:style w:type="paragraph" w:styleId="Saraksts">
    <w:name w:val="List"/>
    <w:basedOn w:val="Pamatteksts"/>
    <w:rPr>
      <w:rFonts w:cs="Arial Unicode MS"/>
    </w:rPr>
  </w:style>
  <w:style w:type="paragraph" w:styleId="Parakstszemobjekta">
    <w:name w:val="caption"/>
    <w:basedOn w:val="Parasts"/>
    <w:next w:val="Parasts"/>
    <w:qFormat/>
    <w:pPr>
      <w:spacing w:before="120"/>
      <w:jc w:val="center"/>
    </w:pPr>
    <w:rPr>
      <w:sz w:val="28"/>
      <w:szCs w:val="20"/>
    </w:rPr>
  </w:style>
  <w:style w:type="paragraph" w:customStyle="1" w:styleId="Index">
    <w:name w:val="Index"/>
    <w:basedOn w:val="Parasts"/>
    <w:pPr>
      <w:suppressLineNumbers/>
    </w:pPr>
    <w:rPr>
      <w:rFonts w:cs="Arial Unicode MS"/>
    </w:rPr>
  </w:style>
  <w:style w:type="paragraph" w:styleId="Apakvirsraksts">
    <w:name w:val="Subtitle"/>
    <w:basedOn w:val="Parasts"/>
    <w:next w:val="Pamatteksts"/>
    <w:qFormat/>
    <w:pPr>
      <w:jc w:val="both"/>
    </w:pPr>
    <w:rPr>
      <w:b/>
      <w:bCs/>
      <w:lang w:val="lv-LV"/>
    </w:rPr>
  </w:style>
  <w:style w:type="paragraph" w:styleId="Pamattekstsaratkpi">
    <w:name w:val="Body Text Indent"/>
    <w:basedOn w:val="Parasts"/>
    <w:pPr>
      <w:ind w:left="355"/>
      <w:jc w:val="both"/>
    </w:pPr>
    <w:rPr>
      <w:lang w:val="lv-LV"/>
    </w:rPr>
  </w:style>
  <w:style w:type="paragraph" w:customStyle="1" w:styleId="Pamattekstaatkpe21">
    <w:name w:val="Pamatteksta atkāpe 21"/>
    <w:basedOn w:val="Parasts"/>
    <w:pPr>
      <w:ind w:left="852" w:hanging="492"/>
      <w:jc w:val="both"/>
    </w:pPr>
    <w:rPr>
      <w:lang w:val="lv-LV"/>
    </w:rPr>
  </w:style>
  <w:style w:type="paragraph" w:customStyle="1" w:styleId="HeaderandFooter">
    <w:name w:val="Header and Footer"/>
    <w:basedOn w:val="Parasts"/>
    <w:pPr>
      <w:suppressLineNumbers/>
      <w:tabs>
        <w:tab w:val="center" w:pos="4819"/>
        <w:tab w:val="right" w:pos="9638"/>
      </w:tabs>
    </w:pPr>
  </w:style>
  <w:style w:type="paragraph" w:styleId="Galvene">
    <w:name w:val="header"/>
    <w:basedOn w:val="Parasts"/>
    <w:pPr>
      <w:tabs>
        <w:tab w:val="center" w:pos="4153"/>
        <w:tab w:val="right" w:pos="8306"/>
      </w:tabs>
    </w:pPr>
    <w:rPr>
      <w:sz w:val="20"/>
      <w:szCs w:val="20"/>
    </w:rPr>
  </w:style>
  <w:style w:type="paragraph" w:customStyle="1" w:styleId="Pamattekstaatkpe31">
    <w:name w:val="Pamatteksta atkāpe 31"/>
    <w:basedOn w:val="Parasts"/>
    <w:pPr>
      <w:ind w:left="840" w:hanging="480"/>
      <w:jc w:val="both"/>
    </w:pPr>
    <w:rPr>
      <w:color w:val="000000"/>
      <w:lang w:val="lv-LV"/>
    </w:rPr>
  </w:style>
  <w:style w:type="paragraph" w:customStyle="1" w:styleId="naisf">
    <w:name w:val="naisf"/>
    <w:basedOn w:val="Parasts"/>
    <w:pPr>
      <w:spacing w:before="100" w:after="100"/>
    </w:pPr>
  </w:style>
  <w:style w:type="paragraph" w:customStyle="1" w:styleId="Balonteksts1">
    <w:name w:val="Balonteksts1"/>
    <w:basedOn w:val="Parasts"/>
    <w:rPr>
      <w:rFonts w:ascii="Segoe UI" w:hAnsi="Segoe UI" w:cs="Segoe UI"/>
      <w:sz w:val="18"/>
      <w:szCs w:val="18"/>
    </w:rPr>
  </w:style>
  <w:style w:type="paragraph" w:customStyle="1" w:styleId="Sarakstarindkopa1">
    <w:name w:val="Saraksta rindkopa1"/>
    <w:basedOn w:val="Parasts"/>
    <w:pPr>
      <w:ind w:left="720"/>
    </w:pPr>
  </w:style>
  <w:style w:type="paragraph" w:styleId="Kjene">
    <w:name w:val="footer"/>
    <w:basedOn w:val="Parasts"/>
    <w:pPr>
      <w:tabs>
        <w:tab w:val="center" w:pos="4153"/>
        <w:tab w:val="right" w:pos="8306"/>
      </w:tabs>
    </w:p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CommentText">
    <w:name w:val="Comment Text"/>
    <w:basedOn w:val="Parasts"/>
    <w:rPr>
      <w:sz w:val="20"/>
      <w:szCs w:val="20"/>
    </w:rPr>
  </w:style>
  <w:style w:type="paragraph" w:customStyle="1" w:styleId="CommentSubject">
    <w:name w:val="Comment Subject"/>
    <w:basedOn w:val="CommentText"/>
    <w:next w:val="CommentText"/>
    <w:rPr>
      <w:b/>
      <w:bCs/>
    </w:rPr>
  </w:style>
  <w:style w:type="paragraph" w:customStyle="1" w:styleId="Paraststmeklis1">
    <w:name w:val="Parasts (tīmeklis)1"/>
    <w:basedOn w:val="Parasts"/>
    <w:pPr>
      <w:spacing w:before="100" w:after="100"/>
    </w:pPr>
    <w:rPr>
      <w:lang w:val="lv-LV"/>
    </w:rPr>
  </w:style>
  <w:style w:type="paragraph" w:customStyle="1" w:styleId="Char">
    <w:name w:val="Char"/>
    <w:basedOn w:val="Parasts"/>
    <w:pPr>
      <w:spacing w:after="160" w:line="240" w:lineRule="exact"/>
    </w:pPr>
    <w:rPr>
      <w:rFonts w:ascii="Tahoma" w:hAnsi="Tahoma" w:cs="Tahoma"/>
      <w:sz w:val="20"/>
      <w:szCs w:val="20"/>
      <w:lang w:val="en-US"/>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BodyText21">
    <w:name w:val="Body Text 21"/>
    <w:basedOn w:val="Parasts"/>
    <w:pPr>
      <w:jc w:val="both"/>
    </w:pPr>
    <w:rPr>
      <w:lang w:val="lv-LV"/>
    </w:rPr>
  </w:style>
  <w:style w:type="paragraph" w:styleId="Pamatteksts2">
    <w:name w:val="Body Text 2"/>
    <w:basedOn w:val="Parasts"/>
    <w:link w:val="Pamatteksts2Rakstz"/>
    <w:uiPriority w:val="99"/>
    <w:semiHidden/>
    <w:unhideWhenUsed/>
    <w:rsid w:val="00AE56A0"/>
    <w:pPr>
      <w:spacing w:after="120" w:line="480" w:lineRule="auto"/>
    </w:pPr>
  </w:style>
  <w:style w:type="character" w:customStyle="1" w:styleId="Pamatteksts2Rakstz">
    <w:name w:val="Pamatteksts 2 Rakstz."/>
    <w:basedOn w:val="Noklusjumarindkopasfonts"/>
    <w:link w:val="Pamatteksts2"/>
    <w:uiPriority w:val="99"/>
    <w:semiHidden/>
    <w:rsid w:val="00AE56A0"/>
    <w:rPr>
      <w:sz w:val="24"/>
      <w:szCs w:val="24"/>
      <w:lang w:val="en-GB" w:eastAsia="zh-CN"/>
    </w:rPr>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686272"/>
    <w:pPr>
      <w:suppressAutoHyphens w:val="0"/>
      <w:ind w:left="720"/>
    </w:pPr>
    <w:rPr>
      <w:lang w:eastAsia="en-US"/>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68627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B62A9-6FF0-4A47-9BE3-471B480C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10515</Words>
  <Characters>5995</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NEAPDZĪVOJAMĀS TELPAS NOMAS LĪGUMS</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NEAPDZĪVOJAMĀS TELPAS NOMAS LĪGUMS</dc:title>
  <dc:subject/>
  <dc:creator>Juriste</dc:creator>
  <cp:keywords/>
  <cp:lastModifiedBy>DaceC</cp:lastModifiedBy>
  <cp:revision>15</cp:revision>
  <cp:lastPrinted>1995-11-22T01:41:00Z</cp:lastPrinted>
  <dcterms:created xsi:type="dcterms:W3CDTF">2020-05-07T06:16:00Z</dcterms:created>
  <dcterms:modified xsi:type="dcterms:W3CDTF">2020-06-03T09:32:00Z</dcterms:modified>
</cp:coreProperties>
</file>