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DDA4" w14:textId="77777777"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rPr>
        <w:drawing>
          <wp:anchor distT="0" distB="0" distL="114300" distR="114300" simplePos="0" relativeHeight="251659264" behindDoc="0" locked="0" layoutInCell="0" hidden="0" allowOverlap="1" wp14:anchorId="75760293" wp14:editId="4B4DB0AC">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6"/>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14:paraId="2CB2D956" w14:textId="77777777" w:rsidR="005C71E6" w:rsidRPr="005C71E6" w:rsidRDefault="005C71E6" w:rsidP="005C71E6">
      <w:pPr>
        <w:spacing w:before="240" w:line="240" w:lineRule="auto"/>
        <w:jc w:val="center"/>
        <w:rPr>
          <w:rFonts w:eastAsia="Times New Roman" w:cs="Times New Roman"/>
          <w:i w:val="0"/>
          <w:szCs w:val="24"/>
          <w:lang w:eastAsia="lv-LV"/>
        </w:rPr>
      </w:pPr>
      <w:r w:rsidRPr="005C71E6">
        <w:rPr>
          <w:rFonts w:eastAsia="Times New Roman" w:cs="Times New Roman"/>
          <w:i w:val="0"/>
          <w:szCs w:val="24"/>
          <w:lang w:eastAsia="lv-LV"/>
        </w:rPr>
        <w:t>Reģ. Nr. 90000054572</w:t>
      </w:r>
    </w:p>
    <w:p w14:paraId="64487C5A"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14:paraId="4BD766CE"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14:paraId="218FCC12" w14:textId="77777777"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14:paraId="2494A336" w14:textId="77777777" w:rsidR="00D90139" w:rsidRPr="00085C1A" w:rsidRDefault="005C71E6" w:rsidP="005C71E6">
      <w:pPr>
        <w:spacing w:before="240" w:after="160"/>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823337">
        <w:rPr>
          <w:rFonts w:eastAsia="Calibri" w:cs="Times New Roman"/>
          <w:b/>
          <w:i w:val="0"/>
          <w:szCs w:val="24"/>
        </w:rPr>
        <w:t>7</w:t>
      </w:r>
    </w:p>
    <w:p w14:paraId="75460BD5" w14:textId="77777777" w:rsidR="00D90139" w:rsidRDefault="00D90139" w:rsidP="00D420C9">
      <w:pPr>
        <w:spacing w:line="240" w:lineRule="auto"/>
        <w:jc w:val="center"/>
        <w:rPr>
          <w:rFonts w:eastAsia="Calibri" w:cs="Times New Roman"/>
          <w:i w:val="0"/>
          <w:szCs w:val="24"/>
        </w:rPr>
      </w:pPr>
      <w:r w:rsidRPr="00085C1A">
        <w:rPr>
          <w:rFonts w:eastAsia="Calibri" w:cs="Times New Roman"/>
          <w:i w:val="0"/>
          <w:szCs w:val="24"/>
        </w:rPr>
        <w:t>Madonā</w:t>
      </w:r>
    </w:p>
    <w:p w14:paraId="1B40D395" w14:textId="77777777" w:rsidR="00D90139" w:rsidRPr="00085C1A" w:rsidRDefault="00D90139" w:rsidP="00D420C9">
      <w:pPr>
        <w:spacing w:line="240" w:lineRule="auto"/>
        <w:jc w:val="center"/>
        <w:rPr>
          <w:rFonts w:eastAsia="Calibri" w:cs="Times New Roman"/>
          <w:i w:val="0"/>
          <w:szCs w:val="24"/>
        </w:rPr>
      </w:pPr>
    </w:p>
    <w:p w14:paraId="2101AF82" w14:textId="77777777" w:rsidR="005C71E6" w:rsidRPr="005C71E6" w:rsidRDefault="005C71E6" w:rsidP="005C71E6">
      <w:pPr>
        <w:rPr>
          <w:rFonts w:eastAsia="Calibri" w:cs="Times New Roman"/>
          <w:i w:val="0"/>
          <w:szCs w:val="24"/>
        </w:rPr>
      </w:pPr>
      <w:r w:rsidRPr="005C71E6">
        <w:rPr>
          <w:rFonts w:eastAsia="Calibri" w:cs="Times New Roman"/>
          <w:i w:val="0"/>
          <w:noProof/>
          <w:szCs w:val="24"/>
        </w:rPr>
        <w:t xml:space="preserve">2023. gada </w:t>
      </w:r>
      <w:r w:rsidR="00823337">
        <w:rPr>
          <w:rFonts w:eastAsia="Calibri" w:cs="Times New Roman"/>
          <w:i w:val="0"/>
          <w:noProof/>
          <w:szCs w:val="24"/>
        </w:rPr>
        <w:t>14. jūnijā</w:t>
      </w:r>
    </w:p>
    <w:p w14:paraId="58B6C06D" w14:textId="77777777" w:rsidR="005C71E6" w:rsidRPr="005C71E6" w:rsidRDefault="005C71E6" w:rsidP="005C71E6">
      <w:pPr>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76010A42" w14:textId="77777777" w:rsidR="005C71E6" w:rsidRDefault="005C71E6" w:rsidP="005C71E6">
      <w:pPr>
        <w:rPr>
          <w:rFonts w:eastAsia="Calibri" w:cs="Times New Roman"/>
          <w:i w:val="0"/>
          <w:noProof/>
          <w:szCs w:val="24"/>
        </w:rPr>
      </w:pPr>
      <w:r w:rsidRPr="005C71E6">
        <w:rPr>
          <w:rFonts w:eastAsia="Calibri" w:cs="Times New Roman"/>
          <w:i w:val="0"/>
          <w:szCs w:val="24"/>
        </w:rPr>
        <w:t xml:space="preserve">Sēdi atklāj plkst. </w:t>
      </w:r>
      <w:r w:rsidRPr="005C71E6">
        <w:rPr>
          <w:rFonts w:eastAsia="Calibri" w:cs="Times New Roman"/>
          <w:i w:val="0"/>
          <w:noProof/>
          <w:szCs w:val="24"/>
        </w:rPr>
        <w:t>13</w:t>
      </w:r>
      <w:r w:rsidR="001356CE">
        <w:rPr>
          <w:rFonts w:eastAsia="Calibri" w:cs="Times New Roman"/>
          <w:i w:val="0"/>
          <w:noProof/>
          <w:szCs w:val="24"/>
        </w:rPr>
        <w:t>.</w:t>
      </w:r>
      <w:r w:rsidR="00932A01">
        <w:rPr>
          <w:rFonts w:eastAsia="Calibri" w:cs="Times New Roman"/>
          <w:i w:val="0"/>
          <w:noProof/>
          <w:szCs w:val="24"/>
        </w:rPr>
        <w:t>4</w:t>
      </w:r>
      <w:r w:rsidR="00823337">
        <w:rPr>
          <w:rFonts w:eastAsia="Calibri" w:cs="Times New Roman"/>
          <w:i w:val="0"/>
          <w:noProof/>
          <w:szCs w:val="24"/>
        </w:rPr>
        <w:t>6</w:t>
      </w:r>
    </w:p>
    <w:p w14:paraId="20F37F10" w14:textId="77777777" w:rsidR="005C71E6" w:rsidRPr="00833364" w:rsidRDefault="005C71E6" w:rsidP="005C71E6">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14:paraId="385E50AB" w14:textId="77777777" w:rsidR="005C71E6" w:rsidRPr="005C71E6" w:rsidRDefault="005C71E6" w:rsidP="005C71E6">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15499162" w14:textId="77777777" w:rsidR="005C71E6" w:rsidRPr="005C71E6" w:rsidRDefault="005C71E6" w:rsidP="005C71E6">
      <w:pPr>
        <w:rPr>
          <w:rFonts w:eastAsia="Calibri" w:cs="Times New Roman"/>
          <w:i w:val="0"/>
          <w:szCs w:val="24"/>
        </w:rPr>
      </w:pPr>
    </w:p>
    <w:p w14:paraId="425B073C" w14:textId="77777777" w:rsidR="005C71E6" w:rsidRPr="005C71E6" w:rsidRDefault="005C71E6" w:rsidP="005C71E6">
      <w:pPr>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39317033" w14:textId="77777777" w:rsidR="005C71E6" w:rsidRPr="005C71E6" w:rsidRDefault="005C71E6" w:rsidP="005C71E6">
      <w:pPr>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r w:rsidR="00006627">
        <w:rPr>
          <w:rFonts w:eastAsia="Calibri" w:cs="Times New Roman"/>
          <w:i w:val="0"/>
          <w:noProof/>
          <w:szCs w:val="24"/>
        </w:rPr>
        <w:t>.</w:t>
      </w:r>
    </w:p>
    <w:p w14:paraId="38AA217B" w14:textId="77777777" w:rsidR="00D90139" w:rsidRPr="00085C1A" w:rsidRDefault="00D90139" w:rsidP="00D420C9">
      <w:pPr>
        <w:spacing w:line="240" w:lineRule="auto"/>
        <w:rPr>
          <w:rFonts w:eastAsia="Calibri" w:cs="Times New Roman"/>
          <w:b/>
          <w:i w:val="0"/>
          <w:szCs w:val="24"/>
        </w:rPr>
      </w:pPr>
    </w:p>
    <w:p w14:paraId="71D33410" w14:textId="77777777" w:rsidR="00823337" w:rsidRPr="005C71E6" w:rsidRDefault="00D90139" w:rsidP="005C71E6">
      <w:pPr>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Masaļskis</w:t>
      </w:r>
      <w:r w:rsidR="005C71E6">
        <w:rPr>
          <w:rFonts w:eastAsia="Calibri" w:cs="Times New Roman"/>
          <w:i w:val="0"/>
          <w:szCs w:val="24"/>
        </w:rPr>
        <w:t xml:space="preserve">, </w:t>
      </w:r>
      <w:r w:rsidR="005C71E6" w:rsidRPr="005C71E6">
        <w:rPr>
          <w:rFonts w:eastAsia="Calibri" w:cs="Times New Roman"/>
          <w:i w:val="0"/>
          <w:szCs w:val="24"/>
        </w:rPr>
        <w:t>Artūrs Čačka</w:t>
      </w:r>
      <w:r w:rsidR="005C71E6">
        <w:rPr>
          <w:rFonts w:eastAsia="Calibri" w:cs="Times New Roman"/>
          <w:i w:val="0"/>
          <w:szCs w:val="24"/>
        </w:rPr>
        <w:t xml:space="preserve">, </w:t>
      </w:r>
      <w:r w:rsidR="005C71E6" w:rsidRPr="005C71E6">
        <w:rPr>
          <w:rFonts w:eastAsia="Calibri" w:cs="Times New Roman"/>
          <w:i w:val="0"/>
          <w:szCs w:val="24"/>
        </w:rPr>
        <w:t>Kaspars Udrass</w:t>
      </w:r>
      <w:r w:rsidR="005C71E6">
        <w:rPr>
          <w:rFonts w:eastAsia="Calibri" w:cs="Times New Roman"/>
          <w:i w:val="0"/>
          <w:szCs w:val="24"/>
        </w:rPr>
        <w:t xml:space="preserve">, </w:t>
      </w:r>
      <w:r w:rsidR="00823337">
        <w:rPr>
          <w:rFonts w:eastAsia="Calibri" w:cs="Times New Roman"/>
          <w:i w:val="0"/>
          <w:szCs w:val="24"/>
        </w:rPr>
        <w:t>Rūdolfs Preiss</w:t>
      </w:r>
      <w:r w:rsidR="005C71E6">
        <w:rPr>
          <w:rFonts w:eastAsia="Calibri" w:cs="Times New Roman"/>
          <w:i w:val="0"/>
          <w:szCs w:val="24"/>
        </w:rPr>
        <w:t>.</w:t>
      </w:r>
    </w:p>
    <w:p w14:paraId="4E81357C" w14:textId="77777777" w:rsidR="00D90139" w:rsidRPr="00B74FF6" w:rsidRDefault="00D90139" w:rsidP="00D420C9">
      <w:pPr>
        <w:spacing w:line="240" w:lineRule="auto"/>
        <w:jc w:val="both"/>
        <w:rPr>
          <w:rFonts w:eastAsia="Times New Roman" w:cs="Times New Roman"/>
          <w:i w:val="0"/>
          <w:szCs w:val="24"/>
        </w:rPr>
      </w:pPr>
    </w:p>
    <w:p w14:paraId="4DEDB0A2" w14:textId="77777777" w:rsidR="00D90139" w:rsidRPr="00B74FF6" w:rsidRDefault="00D90139" w:rsidP="00D420C9">
      <w:pPr>
        <w:spacing w:line="240" w:lineRule="auto"/>
        <w:jc w:val="both"/>
        <w:rPr>
          <w:rFonts w:eastAsia="Times New Roman" w:cs="Times New Roman"/>
          <w:b/>
          <w:i w:val="0"/>
          <w:szCs w:val="24"/>
        </w:rPr>
      </w:pPr>
      <w:r>
        <w:rPr>
          <w:rFonts w:eastAsia="Times New Roman" w:cs="Times New Roman"/>
          <w:b/>
          <w:i w:val="0"/>
          <w:szCs w:val="24"/>
        </w:rPr>
        <w:t>Sēdē piedalās:</w:t>
      </w:r>
    </w:p>
    <w:p w14:paraId="329E27D8" w14:textId="77777777" w:rsidR="00D908CA" w:rsidRDefault="00D90139" w:rsidP="00D420C9">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p>
    <w:p w14:paraId="786B6002" w14:textId="77777777" w:rsidR="00832897" w:rsidRPr="00833364" w:rsidRDefault="00832897" w:rsidP="00D420C9">
      <w:pPr>
        <w:spacing w:line="240" w:lineRule="auto"/>
        <w:jc w:val="both"/>
        <w:rPr>
          <w:rFonts w:cs="Times New Roman"/>
          <w:i w:val="0"/>
          <w:szCs w:val="24"/>
        </w:rPr>
      </w:pPr>
    </w:p>
    <w:p w14:paraId="4A4F2510" w14:textId="186FE05D" w:rsidR="00832897" w:rsidRDefault="00D90139" w:rsidP="00D420C9">
      <w:pPr>
        <w:spacing w:line="240" w:lineRule="auto"/>
        <w:jc w:val="both"/>
        <w:rPr>
          <w:rFonts w:eastAsia="Times New Roman" w:cs="Times New Roman"/>
          <w:i w:val="0"/>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6B4516">
        <w:rPr>
          <w:rFonts w:cs="Times New Roman"/>
          <w:i w:val="0"/>
          <w:noProof/>
          <w:szCs w:val="24"/>
        </w:rPr>
        <w:t>Edgars Lācis, Tālis Salenieks</w:t>
      </w:r>
      <w:r w:rsidR="00D60A5D">
        <w:rPr>
          <w:rFonts w:cs="Times New Roman"/>
          <w:i w:val="0"/>
          <w:noProof/>
          <w:szCs w:val="24"/>
        </w:rPr>
        <w:t xml:space="preserve">, </w:t>
      </w:r>
      <w:r w:rsidR="003F3C97">
        <w:rPr>
          <w:rFonts w:cs="Times New Roman"/>
          <w:i w:val="0"/>
          <w:noProof/>
          <w:szCs w:val="24"/>
        </w:rPr>
        <w:t>Artūrs Portnovs</w:t>
      </w:r>
      <w:r w:rsidR="00823337">
        <w:rPr>
          <w:rFonts w:cs="Times New Roman"/>
          <w:i w:val="0"/>
          <w:noProof/>
          <w:szCs w:val="24"/>
        </w:rPr>
        <w:t>, Ilona Zalāne</w:t>
      </w:r>
      <w:r w:rsidR="009C436D">
        <w:rPr>
          <w:rFonts w:cs="Times New Roman"/>
          <w:i w:val="0"/>
          <w:noProof/>
          <w:szCs w:val="24"/>
        </w:rPr>
        <w:t>.</w:t>
      </w:r>
    </w:p>
    <w:p w14:paraId="594DA5DC" w14:textId="77777777" w:rsidR="00600CF6" w:rsidRDefault="00600CF6" w:rsidP="00D420C9">
      <w:pPr>
        <w:spacing w:line="240" w:lineRule="auto"/>
        <w:jc w:val="both"/>
        <w:rPr>
          <w:rFonts w:eastAsia="Times New Roman" w:cs="Times New Roman"/>
          <w:i w:val="0"/>
          <w:szCs w:val="24"/>
        </w:rPr>
      </w:pPr>
    </w:p>
    <w:p w14:paraId="12E0DAF7" w14:textId="77777777" w:rsidR="00D90139" w:rsidRDefault="00D90139" w:rsidP="00D420C9">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Ilze Fārneste – Madonas novada Sociālā dienesta vadītāj</w:t>
      </w:r>
      <w:r w:rsidR="00B540D5">
        <w:rPr>
          <w:rFonts w:eastAsia="Calibri" w:cs="Times New Roman"/>
          <w:i w:val="0"/>
          <w:szCs w:val="24"/>
        </w:rPr>
        <w:t>a</w:t>
      </w:r>
      <w:r>
        <w:rPr>
          <w:rFonts w:eastAsia="Calibri" w:cs="Times New Roman"/>
          <w:i w:val="0"/>
          <w:szCs w:val="24"/>
        </w:rPr>
        <w:t xml:space="preserve">, 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3F3C97">
        <w:rPr>
          <w:rFonts w:eastAsia="Calibri" w:cs="Times New Roman"/>
          <w:i w:val="0"/>
          <w:szCs w:val="24"/>
        </w:rPr>
        <w:t>,</w:t>
      </w:r>
      <w:r w:rsidR="00932A01">
        <w:rPr>
          <w:rFonts w:eastAsia="Calibri" w:cs="Times New Roman"/>
          <w:i w:val="0"/>
          <w:szCs w:val="24"/>
        </w:rPr>
        <w:t xml:space="preserve"> Jolanta Kočāne – </w:t>
      </w:r>
      <w:r w:rsidR="00932A01" w:rsidRPr="00932A01">
        <w:rPr>
          <w:i w:val="0"/>
        </w:rPr>
        <w:t>Lubānas sociālās aprūpes centra vadītāja</w:t>
      </w:r>
      <w:r w:rsidR="00823337">
        <w:rPr>
          <w:rFonts w:eastAsia="Calibri" w:cs="Times New Roman"/>
          <w:i w:val="0"/>
          <w:szCs w:val="24"/>
        </w:rPr>
        <w:t>, Sarmīte Pabērza – sociālās aprūpes un rehabilitācijas centra “Ozoli” vadītāja, Tatjana Kriškāne – Ļaudonas SAC vadītāja.</w:t>
      </w:r>
      <w:r w:rsidR="003F3C97">
        <w:rPr>
          <w:rFonts w:eastAsia="Calibri" w:cs="Times New Roman"/>
          <w:i w:val="0"/>
          <w:szCs w:val="24"/>
        </w:rPr>
        <w:t xml:space="preserve"> </w:t>
      </w:r>
    </w:p>
    <w:p w14:paraId="573CFABD" w14:textId="77777777" w:rsidR="00932A01" w:rsidRDefault="00932A01" w:rsidP="00D420C9">
      <w:pPr>
        <w:spacing w:line="240" w:lineRule="auto"/>
        <w:jc w:val="both"/>
        <w:rPr>
          <w:rFonts w:eastAsia="Calibri" w:cs="Times New Roman"/>
          <w:i w:val="0"/>
          <w:szCs w:val="24"/>
          <w:u w:val="single"/>
        </w:rPr>
      </w:pPr>
    </w:p>
    <w:p w14:paraId="17E48EC7" w14:textId="77777777" w:rsidR="00316D39" w:rsidRDefault="00823337" w:rsidP="00D420C9">
      <w:pPr>
        <w:spacing w:line="240" w:lineRule="auto"/>
        <w:jc w:val="both"/>
        <w:rPr>
          <w:i w:val="0"/>
          <w:szCs w:val="24"/>
        </w:rPr>
      </w:pPr>
      <w:r w:rsidRPr="00072675">
        <w:rPr>
          <w:b/>
          <w:i w:val="0"/>
          <w:szCs w:val="24"/>
        </w:rPr>
        <w:t xml:space="preserve">Sēdē </w:t>
      </w:r>
      <w:r>
        <w:rPr>
          <w:b/>
          <w:i w:val="0"/>
          <w:szCs w:val="24"/>
        </w:rPr>
        <w:t>ne</w:t>
      </w:r>
      <w:r w:rsidRPr="00072675">
        <w:rPr>
          <w:b/>
          <w:i w:val="0"/>
          <w:szCs w:val="24"/>
        </w:rPr>
        <w:t>piedalās deputāti</w:t>
      </w:r>
      <w:r w:rsidRPr="00072675">
        <w:rPr>
          <w:i w:val="0"/>
          <w:szCs w:val="24"/>
        </w:rPr>
        <w:t xml:space="preserve">: </w:t>
      </w:r>
    </w:p>
    <w:p w14:paraId="596C09AA" w14:textId="36462A15" w:rsidR="00932A01" w:rsidRDefault="00823337" w:rsidP="00D420C9">
      <w:pPr>
        <w:spacing w:line="240" w:lineRule="auto"/>
        <w:jc w:val="both"/>
        <w:rPr>
          <w:rFonts w:eastAsia="Calibri" w:cs="Times New Roman"/>
          <w:i w:val="0"/>
          <w:szCs w:val="24"/>
        </w:rPr>
      </w:pPr>
      <w:r w:rsidRPr="005C71E6">
        <w:rPr>
          <w:rFonts w:eastAsia="Calibri" w:cs="Times New Roman"/>
          <w:i w:val="0"/>
          <w:szCs w:val="24"/>
        </w:rPr>
        <w:t>Aigars Šķēls</w:t>
      </w:r>
      <w:r>
        <w:rPr>
          <w:rFonts w:eastAsia="Calibri" w:cs="Times New Roman"/>
          <w:i w:val="0"/>
          <w:szCs w:val="24"/>
        </w:rPr>
        <w:t xml:space="preserve">, Zigfrīds Gora, </w:t>
      </w:r>
      <w:r w:rsidRPr="005C71E6">
        <w:rPr>
          <w:rFonts w:eastAsia="Calibri" w:cs="Times New Roman"/>
          <w:i w:val="0"/>
          <w:szCs w:val="24"/>
        </w:rPr>
        <w:t>Vita Robalte</w:t>
      </w:r>
      <w:r>
        <w:rPr>
          <w:rFonts w:eastAsia="Calibri" w:cs="Times New Roman"/>
          <w:i w:val="0"/>
          <w:szCs w:val="24"/>
        </w:rPr>
        <w:t>, Gatis Teilis.</w:t>
      </w:r>
    </w:p>
    <w:p w14:paraId="656CD357" w14:textId="3CC92D8A" w:rsidR="00F87AF4" w:rsidRDefault="00F87AF4" w:rsidP="00D420C9">
      <w:pPr>
        <w:spacing w:line="240" w:lineRule="auto"/>
        <w:jc w:val="both"/>
        <w:rPr>
          <w:rFonts w:eastAsia="Calibri" w:cs="Times New Roman"/>
          <w:i w:val="0"/>
          <w:szCs w:val="24"/>
          <w:u w:val="single"/>
        </w:rPr>
      </w:pPr>
    </w:p>
    <w:p w14:paraId="0CE4CCAB" w14:textId="77777777" w:rsidR="00316D39" w:rsidRPr="00932A01" w:rsidRDefault="00316D39" w:rsidP="00D420C9">
      <w:pPr>
        <w:spacing w:line="240" w:lineRule="auto"/>
        <w:jc w:val="both"/>
        <w:rPr>
          <w:rFonts w:eastAsia="Calibri" w:cs="Times New Roman"/>
          <w:i w:val="0"/>
          <w:szCs w:val="24"/>
          <w:u w:val="single"/>
        </w:rPr>
      </w:pPr>
    </w:p>
    <w:p w14:paraId="56FF8115" w14:textId="77777777" w:rsidR="00D908CA" w:rsidRDefault="00D90139" w:rsidP="00D420C9">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2307E250" w14:textId="77777777" w:rsidR="00D908CA" w:rsidRDefault="00D908CA" w:rsidP="00D420C9">
      <w:pPr>
        <w:spacing w:line="240" w:lineRule="auto"/>
        <w:jc w:val="both"/>
        <w:rPr>
          <w:rFonts w:eastAsia="Calibri" w:cs="Times New Roman"/>
          <w:i w:val="0"/>
          <w:szCs w:val="24"/>
        </w:rPr>
      </w:pPr>
    </w:p>
    <w:p w14:paraId="13C18291" w14:textId="16FF049D" w:rsidR="00B540D5" w:rsidRPr="009C436D" w:rsidRDefault="00D90139" w:rsidP="009C436D">
      <w:pPr>
        <w:spacing w:line="240" w:lineRule="auto"/>
        <w:jc w:val="both"/>
        <w:rPr>
          <w:rFonts w:eastAsia="Calibri" w:cs="Times New Roman"/>
          <w:b/>
          <w:i w:val="0"/>
          <w:szCs w:val="24"/>
        </w:rPr>
      </w:pPr>
      <w:r w:rsidRPr="000C462C">
        <w:rPr>
          <w:rFonts w:eastAsia="Calibri" w:cs="Times New Roman"/>
          <w:b/>
          <w:i w:val="0"/>
          <w:szCs w:val="24"/>
        </w:rPr>
        <w:t>DARBA KĀRĪBĀ:</w:t>
      </w:r>
    </w:p>
    <w:p w14:paraId="01BAB9C4" w14:textId="77777777" w:rsidR="00823337" w:rsidRPr="00823337" w:rsidRDefault="00823337" w:rsidP="009C436D">
      <w:pPr>
        <w:spacing w:line="240" w:lineRule="auto"/>
        <w:rPr>
          <w:rFonts w:eastAsia="Calibri" w:cs="Times New Roman"/>
          <w:b/>
          <w:szCs w:val="24"/>
          <w:u w:val="single"/>
        </w:rPr>
      </w:pPr>
      <w:r w:rsidRPr="00823337">
        <w:rPr>
          <w:rFonts w:eastAsia="Calibri" w:cs="Times New Roman"/>
          <w:b/>
          <w:i w:val="0"/>
          <w:noProof/>
          <w:szCs w:val="24"/>
          <w:u w:val="single"/>
        </w:rPr>
        <w:t>0</w:t>
      </w:r>
      <w:r w:rsidRPr="00823337">
        <w:rPr>
          <w:rFonts w:eastAsia="Calibri" w:cs="Times New Roman"/>
          <w:b/>
          <w:i w:val="0"/>
          <w:szCs w:val="24"/>
          <w:u w:val="single"/>
        </w:rPr>
        <w:t xml:space="preserve">. </w:t>
      </w:r>
      <w:r w:rsidRPr="00823337">
        <w:rPr>
          <w:rFonts w:eastAsia="Calibri" w:cs="Times New Roman"/>
          <w:b/>
          <w:i w:val="0"/>
          <w:noProof/>
          <w:szCs w:val="24"/>
          <w:u w:val="single"/>
        </w:rPr>
        <w:t>Par darba kārtību</w:t>
      </w:r>
    </w:p>
    <w:p w14:paraId="73753EF2" w14:textId="77777777" w:rsidR="00823337" w:rsidRPr="00823337" w:rsidRDefault="00823337" w:rsidP="009C436D">
      <w:pPr>
        <w:spacing w:before="60" w:line="240" w:lineRule="auto"/>
        <w:rPr>
          <w:rFonts w:eastAsia="Calibri" w:cs="Times New Roman"/>
          <w:szCs w:val="24"/>
        </w:rPr>
      </w:pPr>
      <w:r w:rsidRPr="00823337">
        <w:rPr>
          <w:rFonts w:eastAsia="Calibri" w:cs="Times New Roman"/>
          <w:i w:val="0"/>
          <w:szCs w:val="24"/>
        </w:rPr>
        <w:t xml:space="preserve">ZIŅO: </w:t>
      </w:r>
      <w:r w:rsidRPr="00823337">
        <w:rPr>
          <w:rFonts w:eastAsia="Calibri" w:cs="Times New Roman"/>
          <w:i w:val="0"/>
          <w:noProof/>
          <w:szCs w:val="24"/>
        </w:rPr>
        <w:t>Andris Sakne</w:t>
      </w:r>
      <w:r w:rsidRPr="00823337">
        <w:rPr>
          <w:rFonts w:eastAsia="Calibri" w:cs="Times New Roman"/>
          <w:i w:val="0"/>
          <w:szCs w:val="24"/>
        </w:rPr>
        <w:t xml:space="preserve"> </w:t>
      </w:r>
    </w:p>
    <w:p w14:paraId="73FCCEF3" w14:textId="12774785" w:rsidR="00823337" w:rsidRPr="00823337" w:rsidRDefault="00823337" w:rsidP="009C436D">
      <w:pPr>
        <w:spacing w:line="240" w:lineRule="auto"/>
        <w:jc w:val="both"/>
        <w:rPr>
          <w:rFonts w:eastAsia="Calibri" w:cs="Times New Roman"/>
          <w:b/>
          <w:szCs w:val="24"/>
          <w:u w:val="single"/>
        </w:rPr>
      </w:pPr>
      <w:r w:rsidRPr="00823337">
        <w:rPr>
          <w:rFonts w:eastAsia="Calibri" w:cs="Times New Roman"/>
          <w:b/>
          <w:i w:val="0"/>
          <w:noProof/>
          <w:szCs w:val="24"/>
          <w:u w:val="single"/>
        </w:rPr>
        <w:t>1</w:t>
      </w:r>
      <w:r w:rsidRPr="00823337">
        <w:rPr>
          <w:rFonts w:eastAsia="Calibri" w:cs="Times New Roman"/>
          <w:b/>
          <w:i w:val="0"/>
          <w:szCs w:val="24"/>
          <w:u w:val="single"/>
        </w:rPr>
        <w:t xml:space="preserve">. </w:t>
      </w:r>
      <w:r w:rsidRPr="00823337">
        <w:rPr>
          <w:rFonts w:eastAsia="Calibri" w:cs="Times New Roman"/>
          <w:b/>
          <w:i w:val="0"/>
          <w:noProof/>
          <w:szCs w:val="24"/>
          <w:u w:val="single"/>
        </w:rPr>
        <w:t>Par Madonas novada pašvaldības saistošo noteikumu Nr. _“Maznodrošinātas mājsaimniecības ienākumu slieksnis Madonas novadā ” izdošanu</w:t>
      </w:r>
    </w:p>
    <w:p w14:paraId="449C3158" w14:textId="77777777" w:rsidR="00823337" w:rsidRPr="00823337" w:rsidRDefault="00823337" w:rsidP="009C436D">
      <w:pPr>
        <w:spacing w:before="60" w:line="240" w:lineRule="auto"/>
        <w:jc w:val="both"/>
        <w:rPr>
          <w:rFonts w:eastAsia="Calibri" w:cs="Times New Roman"/>
          <w:szCs w:val="24"/>
        </w:rPr>
      </w:pPr>
      <w:r w:rsidRPr="00823337">
        <w:rPr>
          <w:rFonts w:eastAsia="Calibri" w:cs="Times New Roman"/>
          <w:i w:val="0"/>
          <w:szCs w:val="24"/>
        </w:rPr>
        <w:t xml:space="preserve">ZIŅO: </w:t>
      </w:r>
      <w:r w:rsidRPr="00823337">
        <w:rPr>
          <w:rFonts w:eastAsia="Calibri" w:cs="Times New Roman"/>
          <w:i w:val="0"/>
          <w:noProof/>
          <w:szCs w:val="24"/>
        </w:rPr>
        <w:t>Biruta Radžēle</w:t>
      </w:r>
      <w:r w:rsidRPr="00823337">
        <w:rPr>
          <w:rFonts w:eastAsia="Calibri" w:cs="Times New Roman"/>
          <w:i w:val="0"/>
          <w:szCs w:val="24"/>
        </w:rPr>
        <w:t xml:space="preserve"> </w:t>
      </w:r>
    </w:p>
    <w:p w14:paraId="371DDA8E" w14:textId="71B87C6D" w:rsidR="00823337" w:rsidRPr="00823337" w:rsidRDefault="00823337" w:rsidP="009C436D">
      <w:pPr>
        <w:spacing w:line="240" w:lineRule="auto"/>
        <w:jc w:val="both"/>
        <w:rPr>
          <w:rFonts w:eastAsia="Calibri" w:cs="Times New Roman"/>
          <w:b/>
          <w:szCs w:val="24"/>
          <w:u w:val="single"/>
        </w:rPr>
      </w:pPr>
      <w:r w:rsidRPr="00823337">
        <w:rPr>
          <w:rFonts w:eastAsia="Calibri" w:cs="Times New Roman"/>
          <w:b/>
          <w:i w:val="0"/>
          <w:noProof/>
          <w:szCs w:val="24"/>
          <w:u w:val="single"/>
        </w:rPr>
        <w:t>2</w:t>
      </w:r>
      <w:r w:rsidRPr="00823337">
        <w:rPr>
          <w:rFonts w:eastAsia="Calibri" w:cs="Times New Roman"/>
          <w:b/>
          <w:i w:val="0"/>
          <w:szCs w:val="24"/>
          <w:u w:val="single"/>
        </w:rPr>
        <w:t xml:space="preserve">. </w:t>
      </w:r>
      <w:r w:rsidRPr="00823337">
        <w:rPr>
          <w:rFonts w:eastAsia="Calibri" w:cs="Times New Roman"/>
          <w:b/>
          <w:i w:val="0"/>
          <w:noProof/>
          <w:szCs w:val="24"/>
          <w:u w:val="single"/>
        </w:rPr>
        <w:t>Par Madonas novada pašvaldības saistošo noteikumu Nr. __“Papildu sociālās palīdzības pabalsti Madonas novadā” izdošanu</w:t>
      </w:r>
    </w:p>
    <w:p w14:paraId="0F564E68" w14:textId="77777777" w:rsidR="00823337" w:rsidRPr="00823337" w:rsidRDefault="00823337" w:rsidP="009C436D">
      <w:pPr>
        <w:spacing w:before="60" w:line="240" w:lineRule="auto"/>
        <w:jc w:val="both"/>
        <w:rPr>
          <w:rFonts w:eastAsia="Calibri" w:cs="Times New Roman"/>
          <w:szCs w:val="24"/>
        </w:rPr>
      </w:pPr>
      <w:r w:rsidRPr="00823337">
        <w:rPr>
          <w:rFonts w:eastAsia="Calibri" w:cs="Times New Roman"/>
          <w:i w:val="0"/>
          <w:szCs w:val="24"/>
        </w:rPr>
        <w:t xml:space="preserve">ZIŅO: </w:t>
      </w:r>
      <w:r w:rsidRPr="00823337">
        <w:rPr>
          <w:rFonts w:eastAsia="Calibri" w:cs="Times New Roman"/>
          <w:i w:val="0"/>
          <w:noProof/>
          <w:szCs w:val="24"/>
        </w:rPr>
        <w:t>Biruta Radžēle</w:t>
      </w:r>
      <w:r w:rsidRPr="00823337">
        <w:rPr>
          <w:rFonts w:eastAsia="Calibri" w:cs="Times New Roman"/>
          <w:i w:val="0"/>
          <w:szCs w:val="24"/>
        </w:rPr>
        <w:t xml:space="preserve"> </w:t>
      </w:r>
    </w:p>
    <w:p w14:paraId="7D0AB6EE" w14:textId="61A349D1" w:rsidR="00823337" w:rsidRPr="00823337" w:rsidRDefault="00823337" w:rsidP="009C436D">
      <w:pPr>
        <w:spacing w:line="240" w:lineRule="auto"/>
        <w:jc w:val="both"/>
        <w:rPr>
          <w:rFonts w:eastAsia="Calibri" w:cs="Times New Roman"/>
          <w:b/>
          <w:szCs w:val="24"/>
          <w:u w:val="single"/>
        </w:rPr>
      </w:pPr>
      <w:r w:rsidRPr="00823337">
        <w:rPr>
          <w:rFonts w:eastAsia="Calibri" w:cs="Times New Roman"/>
          <w:b/>
          <w:i w:val="0"/>
          <w:noProof/>
          <w:szCs w:val="24"/>
          <w:u w:val="single"/>
        </w:rPr>
        <w:lastRenderedPageBreak/>
        <w:t>3</w:t>
      </w:r>
      <w:r w:rsidRPr="00823337">
        <w:rPr>
          <w:rFonts w:eastAsia="Calibri" w:cs="Times New Roman"/>
          <w:b/>
          <w:i w:val="0"/>
          <w:szCs w:val="24"/>
          <w:u w:val="single"/>
        </w:rPr>
        <w:t xml:space="preserve">. </w:t>
      </w:r>
      <w:r w:rsidRPr="00823337">
        <w:rPr>
          <w:rFonts w:eastAsia="Calibri" w:cs="Times New Roman"/>
          <w:b/>
          <w:i w:val="0"/>
          <w:noProof/>
          <w:szCs w:val="24"/>
          <w:u w:val="single"/>
        </w:rPr>
        <w:t>Par grozījumiem Madonas novada pašvaldības 2022. gada 29.</w:t>
      </w:r>
      <w:r w:rsidR="009C436D">
        <w:rPr>
          <w:rFonts w:eastAsia="Calibri" w:cs="Times New Roman"/>
          <w:b/>
          <w:i w:val="0"/>
          <w:noProof/>
          <w:szCs w:val="24"/>
          <w:u w:val="single"/>
        </w:rPr>
        <w:t xml:space="preserve"> </w:t>
      </w:r>
      <w:r w:rsidRPr="00823337">
        <w:rPr>
          <w:rFonts w:eastAsia="Calibri" w:cs="Times New Roman"/>
          <w:b/>
          <w:i w:val="0"/>
          <w:noProof/>
          <w:szCs w:val="24"/>
          <w:u w:val="single"/>
        </w:rPr>
        <w:t>septembra lēmumā Nr.</w:t>
      </w:r>
      <w:r w:rsidR="009C436D">
        <w:rPr>
          <w:rFonts w:eastAsia="Calibri" w:cs="Times New Roman"/>
          <w:b/>
          <w:i w:val="0"/>
          <w:noProof/>
          <w:szCs w:val="24"/>
          <w:u w:val="single"/>
        </w:rPr>
        <w:t xml:space="preserve"> </w:t>
      </w:r>
      <w:r w:rsidRPr="00823337">
        <w:rPr>
          <w:rFonts w:eastAsia="Calibri" w:cs="Times New Roman"/>
          <w:b/>
          <w:i w:val="0"/>
          <w:noProof/>
          <w:szCs w:val="24"/>
          <w:u w:val="single"/>
        </w:rPr>
        <w:t>653 “Par Madonas novada pašvaldības maksas pakalpojumu cenrāža apstiprināšanu”</w:t>
      </w:r>
    </w:p>
    <w:p w14:paraId="1F18CFC9" w14:textId="77777777" w:rsidR="00823337" w:rsidRPr="00823337" w:rsidRDefault="00823337" w:rsidP="009C436D">
      <w:pPr>
        <w:spacing w:line="240" w:lineRule="auto"/>
        <w:rPr>
          <w:rFonts w:eastAsia="Calibri" w:cs="Times New Roman"/>
          <w:szCs w:val="24"/>
        </w:rPr>
      </w:pPr>
      <w:r w:rsidRPr="00823337">
        <w:rPr>
          <w:rFonts w:eastAsia="Calibri" w:cs="Times New Roman"/>
          <w:i w:val="0"/>
          <w:szCs w:val="24"/>
        </w:rPr>
        <w:t xml:space="preserve">ZIŅO: </w:t>
      </w:r>
      <w:r w:rsidRPr="00823337">
        <w:rPr>
          <w:rFonts w:eastAsia="Calibri" w:cs="Times New Roman"/>
          <w:i w:val="0"/>
          <w:noProof/>
          <w:szCs w:val="24"/>
        </w:rPr>
        <w:t>Ilze Kanča</w:t>
      </w:r>
      <w:r w:rsidRPr="00823337">
        <w:rPr>
          <w:rFonts w:eastAsia="Calibri" w:cs="Times New Roman"/>
          <w:i w:val="0"/>
          <w:szCs w:val="24"/>
        </w:rPr>
        <w:t xml:space="preserve"> </w:t>
      </w:r>
    </w:p>
    <w:p w14:paraId="15E8074C" w14:textId="1EECA3C5" w:rsidR="00823337" w:rsidRPr="00823337" w:rsidRDefault="00823337" w:rsidP="009C436D">
      <w:pPr>
        <w:spacing w:line="240" w:lineRule="auto"/>
        <w:rPr>
          <w:rFonts w:eastAsia="Calibri" w:cs="Times New Roman"/>
          <w:b/>
          <w:szCs w:val="24"/>
          <w:u w:val="single"/>
        </w:rPr>
      </w:pPr>
      <w:r w:rsidRPr="00823337">
        <w:rPr>
          <w:rFonts w:eastAsia="Calibri" w:cs="Times New Roman"/>
          <w:b/>
          <w:i w:val="0"/>
          <w:noProof/>
          <w:szCs w:val="24"/>
          <w:u w:val="single"/>
        </w:rPr>
        <w:t>4</w:t>
      </w:r>
      <w:r w:rsidRPr="00823337">
        <w:rPr>
          <w:rFonts w:eastAsia="Calibri" w:cs="Times New Roman"/>
          <w:b/>
          <w:i w:val="0"/>
          <w:szCs w:val="24"/>
          <w:u w:val="single"/>
        </w:rPr>
        <w:t xml:space="preserve">. </w:t>
      </w:r>
      <w:r w:rsidRPr="00823337">
        <w:rPr>
          <w:rFonts w:eastAsia="Calibri" w:cs="Times New Roman"/>
          <w:b/>
          <w:i w:val="0"/>
          <w:noProof/>
          <w:szCs w:val="24"/>
          <w:u w:val="single"/>
        </w:rPr>
        <w:t>Informatīvi – Par Ļaudonas SAC vadītājas iesniegumu par nepieciešamību iegādāties pacēlāju.</w:t>
      </w:r>
    </w:p>
    <w:p w14:paraId="016CA7B5" w14:textId="77777777" w:rsidR="00823337" w:rsidRPr="00823337" w:rsidRDefault="00823337" w:rsidP="009C436D">
      <w:pPr>
        <w:spacing w:line="240" w:lineRule="auto"/>
        <w:rPr>
          <w:rFonts w:eastAsia="Calibri" w:cs="Times New Roman"/>
          <w:szCs w:val="24"/>
        </w:rPr>
      </w:pPr>
      <w:r w:rsidRPr="00823337">
        <w:rPr>
          <w:rFonts w:eastAsia="Calibri" w:cs="Times New Roman"/>
          <w:i w:val="0"/>
          <w:szCs w:val="24"/>
        </w:rPr>
        <w:t xml:space="preserve">ZIŅO: </w:t>
      </w:r>
      <w:r w:rsidRPr="00823337">
        <w:rPr>
          <w:rFonts w:eastAsia="Calibri" w:cs="Times New Roman"/>
          <w:i w:val="0"/>
          <w:noProof/>
          <w:szCs w:val="24"/>
        </w:rPr>
        <w:t>Tatjana Kriškāne</w:t>
      </w:r>
      <w:r w:rsidRPr="00823337">
        <w:rPr>
          <w:rFonts w:eastAsia="Calibri" w:cs="Times New Roman"/>
          <w:i w:val="0"/>
          <w:szCs w:val="24"/>
        </w:rPr>
        <w:t xml:space="preserve"> </w:t>
      </w:r>
    </w:p>
    <w:p w14:paraId="406A8DF7" w14:textId="77537090" w:rsidR="00823337" w:rsidRPr="00823337" w:rsidRDefault="00823337" w:rsidP="009C436D">
      <w:pPr>
        <w:spacing w:line="240" w:lineRule="auto"/>
        <w:rPr>
          <w:rFonts w:eastAsia="Calibri" w:cs="Times New Roman"/>
          <w:b/>
          <w:szCs w:val="24"/>
          <w:u w:val="single"/>
        </w:rPr>
      </w:pPr>
      <w:r w:rsidRPr="00823337">
        <w:rPr>
          <w:rFonts w:eastAsia="Calibri" w:cs="Times New Roman"/>
          <w:b/>
          <w:i w:val="0"/>
          <w:noProof/>
          <w:szCs w:val="24"/>
          <w:u w:val="single"/>
        </w:rPr>
        <w:t>5</w:t>
      </w:r>
      <w:r w:rsidRPr="00823337">
        <w:rPr>
          <w:rFonts w:eastAsia="Calibri" w:cs="Times New Roman"/>
          <w:b/>
          <w:i w:val="0"/>
          <w:szCs w:val="24"/>
          <w:u w:val="single"/>
        </w:rPr>
        <w:t xml:space="preserve">. </w:t>
      </w:r>
      <w:r w:rsidRPr="00823337">
        <w:rPr>
          <w:rFonts w:eastAsia="Calibri" w:cs="Times New Roman"/>
          <w:b/>
          <w:i w:val="0"/>
          <w:noProof/>
          <w:szCs w:val="24"/>
          <w:u w:val="single"/>
        </w:rPr>
        <w:t>Informatīvi – Par zobārstniecības kabineta telpu pārcelšanu no esošajām telpām Parka ielā 6, Madonā uz citām telpām Madonas pilsētā</w:t>
      </w:r>
    </w:p>
    <w:p w14:paraId="52D513F3" w14:textId="77777777" w:rsidR="00823337" w:rsidRPr="00823337" w:rsidRDefault="00823337" w:rsidP="009C436D">
      <w:pPr>
        <w:spacing w:line="240" w:lineRule="auto"/>
        <w:rPr>
          <w:rFonts w:eastAsia="Calibri" w:cs="Times New Roman"/>
          <w:szCs w:val="24"/>
        </w:rPr>
      </w:pPr>
      <w:r w:rsidRPr="00823337">
        <w:rPr>
          <w:rFonts w:eastAsia="Calibri" w:cs="Times New Roman"/>
          <w:i w:val="0"/>
          <w:szCs w:val="24"/>
        </w:rPr>
        <w:t xml:space="preserve">ZIŅO: </w:t>
      </w:r>
      <w:r>
        <w:rPr>
          <w:rFonts w:eastAsia="Calibri" w:cs="Times New Roman"/>
          <w:i w:val="0"/>
          <w:noProof/>
          <w:szCs w:val="24"/>
        </w:rPr>
        <w:t>Artūrs Čačka</w:t>
      </w:r>
    </w:p>
    <w:p w14:paraId="536B20B3" w14:textId="571246C3" w:rsidR="00823337" w:rsidRPr="00823337" w:rsidRDefault="00823337" w:rsidP="009C436D">
      <w:pPr>
        <w:spacing w:line="240" w:lineRule="auto"/>
        <w:rPr>
          <w:rFonts w:eastAsia="Calibri" w:cs="Times New Roman"/>
          <w:b/>
          <w:szCs w:val="24"/>
          <w:u w:val="single"/>
        </w:rPr>
      </w:pPr>
      <w:r w:rsidRPr="00823337">
        <w:rPr>
          <w:rFonts w:eastAsia="Calibri" w:cs="Times New Roman"/>
          <w:b/>
          <w:i w:val="0"/>
          <w:noProof/>
          <w:szCs w:val="24"/>
          <w:u w:val="single"/>
        </w:rPr>
        <w:t>6</w:t>
      </w:r>
      <w:r w:rsidRPr="00823337">
        <w:rPr>
          <w:rFonts w:eastAsia="Calibri" w:cs="Times New Roman"/>
          <w:b/>
          <w:i w:val="0"/>
          <w:szCs w:val="24"/>
          <w:u w:val="single"/>
        </w:rPr>
        <w:t xml:space="preserve">. </w:t>
      </w:r>
      <w:r w:rsidRPr="00823337">
        <w:rPr>
          <w:rFonts w:eastAsia="Calibri" w:cs="Times New Roman"/>
          <w:b/>
          <w:i w:val="0"/>
          <w:noProof/>
          <w:szCs w:val="24"/>
          <w:u w:val="single"/>
        </w:rPr>
        <w:t>Informatīvi – Par Lubānas SAC vadītājas Jolantas Kočānes iesniegumu</w:t>
      </w:r>
    </w:p>
    <w:p w14:paraId="4FD2618C" w14:textId="77777777" w:rsidR="00EC46AC" w:rsidRPr="00B74FF6" w:rsidRDefault="00823337" w:rsidP="009C436D">
      <w:pPr>
        <w:spacing w:line="240" w:lineRule="auto"/>
        <w:jc w:val="both"/>
        <w:rPr>
          <w:rFonts w:eastAsia="Calibri" w:cs="Times New Roman"/>
          <w:i w:val="0"/>
          <w:szCs w:val="24"/>
        </w:rPr>
      </w:pPr>
      <w:r w:rsidRPr="00823337">
        <w:rPr>
          <w:rFonts w:eastAsia="Calibri" w:cs="Times New Roman"/>
          <w:i w:val="0"/>
          <w:szCs w:val="24"/>
        </w:rPr>
        <w:t xml:space="preserve">ZIŅO: </w:t>
      </w:r>
      <w:r w:rsidRPr="00823337">
        <w:rPr>
          <w:rFonts w:eastAsia="Calibri" w:cs="Times New Roman"/>
          <w:i w:val="0"/>
          <w:noProof/>
          <w:szCs w:val="24"/>
        </w:rPr>
        <w:t>Jolanta Kočāne</w:t>
      </w:r>
    </w:p>
    <w:p w14:paraId="54F50EA0" w14:textId="733189D1" w:rsidR="00D908CA" w:rsidRDefault="00D908CA" w:rsidP="009C436D">
      <w:pPr>
        <w:spacing w:line="240" w:lineRule="auto"/>
        <w:jc w:val="both"/>
        <w:rPr>
          <w:rFonts w:eastAsia="Calibri" w:cs="Times New Roman"/>
          <w:b/>
          <w:i w:val="0"/>
          <w:noProof/>
          <w:szCs w:val="24"/>
          <w:u w:val="single"/>
        </w:rPr>
      </w:pPr>
    </w:p>
    <w:p w14:paraId="4E81151B" w14:textId="77777777" w:rsidR="009C436D" w:rsidRDefault="009C436D" w:rsidP="009C436D">
      <w:pPr>
        <w:spacing w:line="240" w:lineRule="auto"/>
        <w:jc w:val="both"/>
        <w:rPr>
          <w:rFonts w:eastAsia="Calibri" w:cs="Times New Roman"/>
          <w:b/>
          <w:i w:val="0"/>
          <w:noProof/>
          <w:szCs w:val="24"/>
          <w:u w:val="single"/>
        </w:rPr>
      </w:pPr>
    </w:p>
    <w:p w14:paraId="583EF700" w14:textId="77777777" w:rsidR="00D908CA" w:rsidRPr="00B43713" w:rsidRDefault="00D908CA" w:rsidP="009C436D">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0296A3E7" w14:textId="77777777" w:rsidR="0000338B" w:rsidRDefault="00D908CA" w:rsidP="009C436D">
      <w:pPr>
        <w:spacing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681A93C8" w14:textId="77777777" w:rsidR="00832897" w:rsidRPr="00D908CA" w:rsidRDefault="00832897" w:rsidP="009C436D">
      <w:pPr>
        <w:spacing w:line="240" w:lineRule="auto"/>
        <w:jc w:val="both"/>
        <w:rPr>
          <w:rFonts w:eastAsia="Calibri" w:cs="Times New Roman"/>
          <w:szCs w:val="24"/>
        </w:rPr>
      </w:pPr>
    </w:p>
    <w:p w14:paraId="5EA448B5" w14:textId="77777777" w:rsidR="00D908CA" w:rsidRPr="00832897" w:rsidRDefault="00D908CA" w:rsidP="009C436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5F862B8F" w14:textId="77777777" w:rsidR="00823337" w:rsidRDefault="00823337" w:rsidP="009C436D">
      <w:pPr>
        <w:spacing w:line="240" w:lineRule="auto"/>
        <w:rPr>
          <w:rFonts w:eastAsia="Calibri" w:cs="Times New Roman"/>
          <w:b/>
          <w:i w:val="0"/>
          <w:szCs w:val="24"/>
        </w:rPr>
      </w:pPr>
      <w:r w:rsidRPr="00823337">
        <w:rPr>
          <w:rFonts w:eastAsia="Calibri" w:cs="Times New Roman"/>
          <w:b/>
          <w:i w:val="0"/>
          <w:noProof/>
          <w:szCs w:val="24"/>
        </w:rPr>
        <w:t>Atklāti</w:t>
      </w:r>
      <w:r w:rsidRPr="00823337">
        <w:rPr>
          <w:rFonts w:eastAsia="Calibri" w:cs="Times New Roman"/>
          <w:b/>
          <w:i w:val="0"/>
          <w:szCs w:val="24"/>
        </w:rPr>
        <w:t xml:space="preserve"> balsojot: </w:t>
      </w:r>
      <w:r w:rsidRPr="00823337">
        <w:rPr>
          <w:rFonts w:eastAsia="Calibri" w:cs="Times New Roman"/>
          <w:b/>
          <w:i w:val="0"/>
          <w:noProof/>
          <w:szCs w:val="24"/>
        </w:rPr>
        <w:t>ar 5 balsīm "Par" (Aivis Masaļskis, Andris Sakne, Artūrs Čačka, Kaspars Udrass, Rūdolfs Preiss), "Pret" – nav, "Atturas" – nav, "Nepiedalās" – nav</w:t>
      </w:r>
      <w:r w:rsidRPr="00823337">
        <w:rPr>
          <w:rFonts w:eastAsia="Calibri" w:cs="Times New Roman"/>
          <w:b/>
          <w:i w:val="0"/>
          <w:szCs w:val="24"/>
        </w:rPr>
        <w:t>, Madonas novada pašvaldības domes sociālo un veselības jautājumu komiteja NOLEMJ:</w:t>
      </w:r>
    </w:p>
    <w:p w14:paraId="0C74E7BD" w14:textId="77777777" w:rsidR="009C436D" w:rsidRDefault="009C436D" w:rsidP="009C436D">
      <w:pPr>
        <w:spacing w:line="240" w:lineRule="auto"/>
        <w:jc w:val="both"/>
        <w:rPr>
          <w:rFonts w:eastAsia="Calibri" w:cs="Times New Roman"/>
          <w:i w:val="0"/>
          <w:noProof/>
          <w:szCs w:val="24"/>
        </w:rPr>
      </w:pPr>
    </w:p>
    <w:p w14:paraId="3941E4B1" w14:textId="49138227" w:rsidR="007B5344" w:rsidRDefault="00823337" w:rsidP="009C436D">
      <w:pPr>
        <w:spacing w:line="240" w:lineRule="auto"/>
        <w:ind w:firstLine="720"/>
        <w:jc w:val="both"/>
        <w:rPr>
          <w:rFonts w:eastAsia="Calibri" w:cs="Times New Roman"/>
          <w:bCs/>
          <w:i w:val="0"/>
          <w:szCs w:val="24"/>
        </w:rPr>
      </w:pPr>
      <w:r w:rsidRPr="00823337">
        <w:rPr>
          <w:rFonts w:eastAsia="Calibri" w:cs="Times New Roman"/>
          <w:i w:val="0"/>
          <w:noProof/>
          <w:szCs w:val="24"/>
        </w:rPr>
        <w:t>Apstiprināt 2023. gada 14. jūnija Madonas novada pašvaldības domes Sociālo un veselības jautājumu komitejas sēdes darba kārtību.</w:t>
      </w:r>
    </w:p>
    <w:p w14:paraId="04F84E8A" w14:textId="77777777" w:rsidR="00D908CA" w:rsidRDefault="00D908CA" w:rsidP="009C436D">
      <w:pPr>
        <w:spacing w:line="240" w:lineRule="auto"/>
        <w:jc w:val="both"/>
        <w:rPr>
          <w:rFonts w:eastAsia="Calibri" w:cs="Times New Roman"/>
          <w:b/>
          <w:i w:val="0"/>
          <w:noProof/>
          <w:szCs w:val="24"/>
          <w:u w:val="single"/>
        </w:rPr>
      </w:pPr>
    </w:p>
    <w:p w14:paraId="44E9C7DE" w14:textId="77777777" w:rsidR="00823337" w:rsidRPr="00823337" w:rsidRDefault="00823337" w:rsidP="009C436D">
      <w:pPr>
        <w:spacing w:line="240" w:lineRule="auto"/>
        <w:jc w:val="both"/>
        <w:rPr>
          <w:rFonts w:eastAsia="Calibri" w:cs="Times New Roman"/>
          <w:b/>
          <w:szCs w:val="24"/>
          <w:u w:val="single"/>
        </w:rPr>
      </w:pPr>
      <w:r w:rsidRPr="00823337">
        <w:rPr>
          <w:rFonts w:eastAsia="Calibri" w:cs="Times New Roman"/>
          <w:b/>
          <w:i w:val="0"/>
          <w:noProof/>
          <w:szCs w:val="24"/>
          <w:u w:val="single"/>
        </w:rPr>
        <w:t>1</w:t>
      </w:r>
      <w:r w:rsidRPr="00823337">
        <w:rPr>
          <w:rFonts w:eastAsia="Calibri" w:cs="Times New Roman"/>
          <w:b/>
          <w:i w:val="0"/>
          <w:szCs w:val="24"/>
          <w:u w:val="single"/>
        </w:rPr>
        <w:t xml:space="preserve">. </w:t>
      </w:r>
      <w:r w:rsidRPr="00823337">
        <w:rPr>
          <w:rFonts w:eastAsia="Calibri" w:cs="Times New Roman"/>
          <w:b/>
          <w:i w:val="0"/>
          <w:noProof/>
          <w:szCs w:val="24"/>
          <w:u w:val="single"/>
        </w:rPr>
        <w:t>Par Madonas novada pašvaldības saistošo noteikumu Nr. ___  “Maznodrošinātas mājsaimniecības ienākumu slieksnis Madonas novadā ” izdošanu</w:t>
      </w:r>
    </w:p>
    <w:p w14:paraId="57A57147" w14:textId="77777777" w:rsidR="00823337" w:rsidRPr="00823337" w:rsidRDefault="00823337" w:rsidP="009C436D">
      <w:pPr>
        <w:spacing w:line="240" w:lineRule="auto"/>
        <w:rPr>
          <w:rFonts w:eastAsia="Calibri" w:cs="Times New Roman"/>
          <w:szCs w:val="24"/>
        </w:rPr>
      </w:pPr>
      <w:r w:rsidRPr="00823337">
        <w:rPr>
          <w:rFonts w:eastAsia="Calibri" w:cs="Times New Roman"/>
          <w:szCs w:val="24"/>
        </w:rPr>
        <w:t xml:space="preserve">ZIŅO: </w:t>
      </w:r>
      <w:r w:rsidRPr="00823337">
        <w:rPr>
          <w:rFonts w:eastAsia="Calibri" w:cs="Times New Roman"/>
          <w:noProof/>
          <w:szCs w:val="24"/>
        </w:rPr>
        <w:t>Biruta Radžēle</w:t>
      </w:r>
    </w:p>
    <w:p w14:paraId="00F7A4A3" w14:textId="77777777" w:rsidR="00EF7E40" w:rsidRDefault="00BC66C0" w:rsidP="009C436D">
      <w:pPr>
        <w:spacing w:line="240" w:lineRule="auto"/>
        <w:jc w:val="both"/>
        <w:rPr>
          <w:rFonts w:eastAsia="Calibri" w:cs="Times New Roman"/>
          <w:szCs w:val="24"/>
        </w:rPr>
      </w:pPr>
      <w:r w:rsidRPr="00132282">
        <w:rPr>
          <w:rFonts w:eastAsia="Calibri" w:cs="Times New Roman"/>
          <w:noProof/>
          <w:szCs w:val="24"/>
        </w:rPr>
        <w:t xml:space="preserve">SAGATAVOTĀJS: </w:t>
      </w:r>
      <w:r w:rsidR="00823337">
        <w:rPr>
          <w:rFonts w:eastAsia="Calibri" w:cs="Times New Roman"/>
          <w:noProof/>
          <w:szCs w:val="24"/>
        </w:rPr>
        <w:t>Biruta Radžēle, Sarmīte Melle</w:t>
      </w:r>
    </w:p>
    <w:p w14:paraId="3773ADA6" w14:textId="77777777" w:rsidR="007B5344" w:rsidRPr="00EF7E40" w:rsidRDefault="007B5344" w:rsidP="009C436D">
      <w:pPr>
        <w:spacing w:line="240" w:lineRule="auto"/>
        <w:rPr>
          <w:rFonts w:eastAsia="Calibri" w:cs="Times New Roman"/>
          <w:szCs w:val="24"/>
        </w:rPr>
      </w:pPr>
    </w:p>
    <w:p w14:paraId="6BD98821" w14:textId="77777777" w:rsidR="003F57AA" w:rsidRDefault="003F57AA" w:rsidP="009C436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13484297" w14:textId="77777777" w:rsidR="00C14C87" w:rsidRDefault="004E6EE5" w:rsidP="009C436D">
      <w:pPr>
        <w:spacing w:line="240" w:lineRule="auto"/>
        <w:jc w:val="both"/>
        <w:rPr>
          <w:rFonts w:eastAsia="Calibri" w:cs="Times New Roman"/>
          <w:b/>
          <w:i w:val="0"/>
          <w:szCs w:val="24"/>
        </w:rPr>
      </w:pPr>
      <w:r w:rsidRPr="004E6EE5">
        <w:rPr>
          <w:rFonts w:eastAsia="Calibri" w:cs="Times New Roman"/>
          <w:b/>
          <w:i w:val="0"/>
          <w:szCs w:val="24"/>
        </w:rPr>
        <w:t>Atklāti balsojot: ar 5 balsīm "Par" (Aivis Masaļskis, Andris Sakne, Artūrs Čačka, Kaspars Udrass, Rūdolfs Preiss), "Pret" – nav, "Atturas" – nav, "Nepiedalās" – nav, Madonas novada pašvaldības domes sociālo un veselības komiteja NOLEMJ:</w:t>
      </w:r>
    </w:p>
    <w:p w14:paraId="562F6436" w14:textId="77777777" w:rsidR="00C901B0" w:rsidRDefault="00C901B0" w:rsidP="009C436D">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4E6EE5">
        <w:rPr>
          <w:rFonts w:eastAsia="Calibri" w:cs="Times New Roman"/>
          <w:b/>
          <w:i w:val="0"/>
          <w:szCs w:val="24"/>
        </w:rPr>
        <w:t>F</w:t>
      </w:r>
      <w:r>
        <w:rPr>
          <w:rFonts w:eastAsia="Calibri" w:cs="Times New Roman"/>
          <w:b/>
          <w:i w:val="0"/>
          <w:szCs w:val="24"/>
        </w:rPr>
        <w:t>inanšu un attīstības komitejas sēdi.</w:t>
      </w:r>
    </w:p>
    <w:p w14:paraId="73243EC9" w14:textId="77777777" w:rsidR="00C901B0" w:rsidRPr="00832897" w:rsidRDefault="00C901B0" w:rsidP="009C436D">
      <w:pPr>
        <w:spacing w:line="240" w:lineRule="auto"/>
        <w:jc w:val="both"/>
        <w:rPr>
          <w:rFonts w:eastAsia="Calibri" w:cs="Times New Roman"/>
          <w:i w:val="0"/>
          <w:szCs w:val="24"/>
        </w:rPr>
      </w:pPr>
    </w:p>
    <w:p w14:paraId="508996AF" w14:textId="77777777" w:rsidR="00C901B0" w:rsidRDefault="00C901B0" w:rsidP="009C436D">
      <w:pPr>
        <w:spacing w:line="240" w:lineRule="auto"/>
        <w:rPr>
          <w:rFonts w:eastAsia="Calibri" w:cs="Times New Roman"/>
          <w:b/>
          <w:i w:val="0"/>
          <w:szCs w:val="24"/>
          <w:u w:val="single"/>
        </w:rPr>
      </w:pPr>
      <w:r>
        <w:rPr>
          <w:rFonts w:eastAsia="Calibri" w:cs="Times New Roman"/>
          <w:i w:val="0"/>
          <w:szCs w:val="24"/>
        </w:rPr>
        <w:t>Lēmuma projekts:</w:t>
      </w:r>
    </w:p>
    <w:p w14:paraId="4966A68B"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2023. gada 1. jūnijā stājās spēkā likums “Grozījumi Sociālo pakalpojumu un sociālās palīdzības likumā”, kurā vienā no punktiem noteikts, ka tiek grozīts Sociālo pakalpojumu un sociālās palīdzības likuma (turpmāk – Likums) 33. pants, kura grozījumi stāsies spēkā 2023. gada 1. jūlijā. Likuma 33. pants pašlaik nosaka minimālo ienākumu sliekšņus sociālās palīdzības sniegšanai.  Likuma 33. panta jaunajā redakcijā, kas būs spēkā no šī gada 1. jūlija, arī paredzēts deleģējums pašvaldībai noteikt maznodrošinātas mājsaimniecības ienākumu slieksni, taču būtiski mainījusies pieeja mājsaimniecības ienākumu sliekšņa noteikšanā, tas ir, mājsaimniecības ienākumu slieksni piesaista procentuālai vērtībai no mājsaimniecību ienākumu mediānas, kuru Centrālā statistikas pārvalde katru gadu publicē statistiskajā informācijā “Minimālo ienākumu (MIL) mediāna”. Atbilstoši Likuma 33. panta jaunās redakcijas ceturtajai daļai, pašvaldība ir tiesīga noteikt maznodrošinātas mājsaimniecības ienākumu slieksni ne augstāku par 80 procentiem no ienākumu mediānas, bet ne zemāku par trūcīgas mājsaimniecības ienākumu slieksni, tas ir 50 procentiem no ienākumu mediānas. </w:t>
      </w:r>
    </w:p>
    <w:p w14:paraId="020FFCB7"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Pašlaik spēkā ir Madonas novada pašvaldības 2021. gada 25. novembra saistošie noteikumi Nr. 18 “Sociālās palīdzības pabalsti un maznodrošinātas mājsaimniecības ienākumu slieksnis Madonas novadā” (turpmāk – saistošie noteikumi Nr. 18). Saistošo noteikumu Nr. 18 izdošanas tiesiskais pamats ir likuma “Par pašvaldībām” 43. panta trešā daļa, 15. panta pirmās daļas 7. </w:t>
      </w:r>
      <w:r w:rsidRPr="004E6EE5">
        <w:rPr>
          <w:rFonts w:eastAsia="Calibri" w:cs="Times New Roman"/>
          <w:i w:val="0"/>
          <w:noProof/>
          <w:szCs w:val="24"/>
        </w:rPr>
        <w:lastRenderedPageBreak/>
        <w:t xml:space="preserve">punkts, Sociālo pakalpojumu un sociālās palīdzības likuma 33. panta trešā daļa, 36. panta piektā un sestā daļa, likuma “Par palīdzību dzīvokļa jautājumu risināšanā” 14. panta sestā daļa. </w:t>
      </w:r>
    </w:p>
    <w:p w14:paraId="3A5EA045"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Sabiedrības viedokļa noskaidrošana atspoguļota saistošo noteikumu projektam pievienotajā paskaidrojuma rakstā.</w:t>
      </w:r>
    </w:p>
    <w:p w14:paraId="5B373BDA"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7100014B"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Līdz ar Likuma grozījumu spēkā stāšanos 2023. gada 1. jūnijā  spēku zaudēja  saistošo noteikumu Nr. 18. V. nodaļa Mājokļa pabalsts (15. – 20. punkts), jo mājokļa pabalsta aprēķināšanu un izmaksāšanas kārtību tagad nosaka Ministru kabineta noteikumi.</w:t>
      </w:r>
    </w:p>
    <w:p w14:paraId="283E980D"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Ņemot vērā to, ka 2023. gada 1. jūlijā spēku zaudēs Likuma 33. panta trešā daļa, spēku zaudēs arī Saistošo noteikumu Nr. 18 7. punkts par maznodrošinātas mājsaimniecības ienākumu slieksni.</w:t>
      </w:r>
    </w:p>
    <w:p w14:paraId="045C03AB"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Izvērtējot saistošos noteikumus Nr. 18 atbilstoši Pašvaldību likuma Pārejas noteikumu 6. punkta nosacījumiem un ņemot vērā to, ka spēku zaudēs daļa no saistošo noteikumu Nr. 18 tiesību normām, nepieciešams izdot jaunus saistošos noteikumus. </w:t>
      </w:r>
    </w:p>
    <w:p w14:paraId="59055B89"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Ņemot vērā to, ka maznodrošinātas mājsaimniecības ienākumu slieksnis mēdz būt mainīgs, lai nodrošinātu ērtāku saistošo noteikumu potenciālo grozīšanu un piemērošanu, izdodami divi jauni saistošie noteikumi: saistošie noteikumi “Papildu sociālās palīdzības pabalsti Madonas novadā” un saistošie noteikumi “Maznodrošinātas mājsaimniecības ienākumu slieksnis Madonas novadā”.  Tā kā saistošajos noteikumos Nr. 18 ir iekļautas tiesību normas, kas dublē augstāka vai tāda paša spēka normatīvā akta tiesību normās ietverto normatīvo regulējumu, jaunajos noteikumos tās būtu izslēdzamas. </w:t>
      </w:r>
    </w:p>
    <w:p w14:paraId="3D957B40"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Pašvaldību likuma 44. panta pirmajā daļā noteikts, ka dome atbilstoši likumā vai Ministru kabineta noteikumos ietvertajam pilnvarojumam izdod saistošos noteikumus. </w:t>
      </w:r>
    </w:p>
    <w:p w14:paraId="2AA60FFB"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Pašvaldību likuma 10. panta pirmās daļas 1. punktā noteikts, ka tikai domes kompetencē ir izdot saistošos noteikumus. </w:t>
      </w:r>
    </w:p>
    <w:p w14:paraId="3FBFDFD5"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365B7875" w14:textId="5144E8AB"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Pašvaldību likuma 47.panta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6E28E223" w14:textId="77777777" w:rsidR="003F3C97" w:rsidRDefault="004E6EE5" w:rsidP="009C436D">
      <w:pPr>
        <w:spacing w:line="240" w:lineRule="auto"/>
        <w:ind w:firstLine="567"/>
        <w:jc w:val="both"/>
        <w:rPr>
          <w:rFonts w:eastAsia="Calibri" w:cs="Times New Roman"/>
          <w:i w:val="0"/>
          <w:szCs w:val="24"/>
        </w:rPr>
      </w:pPr>
      <w:r w:rsidRPr="004E6EE5">
        <w:rPr>
          <w:rFonts w:eastAsia="Calibri" w:cs="Times New Roman"/>
          <w:i w:val="0"/>
          <w:noProof/>
          <w:szCs w:val="24"/>
        </w:rPr>
        <w:t>Noklausījusies sniegto informāciju, pamatojoties uz Pašvaldību likuma 10. panta pirmās daļas 1. punktu, 44. panta pirmo daļu, 47. panta otro un ceturto daļu,</w:t>
      </w:r>
      <w:r w:rsidR="00C14C87">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14:paraId="31785D6A" w14:textId="77777777" w:rsidR="005103D5" w:rsidRPr="003F3C97" w:rsidRDefault="005103D5" w:rsidP="009C436D">
      <w:pPr>
        <w:spacing w:line="240" w:lineRule="auto"/>
        <w:ind w:firstLine="567"/>
        <w:jc w:val="both"/>
        <w:rPr>
          <w:rFonts w:eastAsia="Calibri" w:cs="Times New Roman"/>
          <w:i w:val="0"/>
          <w:szCs w:val="24"/>
        </w:rPr>
      </w:pPr>
    </w:p>
    <w:p w14:paraId="1A160939" w14:textId="77777777" w:rsidR="009C436D" w:rsidRDefault="004E6EE5" w:rsidP="009C436D">
      <w:pPr>
        <w:pStyle w:val="Sarakstarindkopa"/>
        <w:numPr>
          <w:ilvl w:val="0"/>
          <w:numId w:val="5"/>
        </w:numPr>
        <w:spacing w:line="240" w:lineRule="auto"/>
        <w:ind w:hanging="720"/>
        <w:jc w:val="both"/>
        <w:rPr>
          <w:rFonts w:eastAsia="Calibri" w:cs="Times New Roman"/>
          <w:i w:val="0"/>
          <w:noProof/>
          <w:szCs w:val="24"/>
        </w:rPr>
      </w:pPr>
      <w:r w:rsidRPr="009C436D">
        <w:rPr>
          <w:rFonts w:eastAsia="Calibri" w:cs="Times New Roman"/>
          <w:i w:val="0"/>
          <w:noProof/>
          <w:szCs w:val="24"/>
        </w:rPr>
        <w:t>Izdod saistošos noteikumus Nr. ___ “Maznodrošinātas mājsaimniecības ienākumu slieksnis Madonas novadā”.</w:t>
      </w:r>
    </w:p>
    <w:p w14:paraId="37E39859" w14:textId="77777777" w:rsidR="009C436D" w:rsidRDefault="004E6EE5" w:rsidP="009C436D">
      <w:pPr>
        <w:pStyle w:val="Sarakstarindkopa"/>
        <w:numPr>
          <w:ilvl w:val="0"/>
          <w:numId w:val="5"/>
        </w:numPr>
        <w:spacing w:line="240" w:lineRule="auto"/>
        <w:ind w:hanging="720"/>
        <w:jc w:val="both"/>
        <w:rPr>
          <w:rFonts w:eastAsia="Calibri" w:cs="Times New Roman"/>
          <w:i w:val="0"/>
          <w:noProof/>
          <w:szCs w:val="24"/>
        </w:rPr>
      </w:pPr>
      <w:r w:rsidRPr="009C436D">
        <w:rPr>
          <w:rFonts w:eastAsia="Calibri" w:cs="Times New Roman"/>
          <w:i w:val="0"/>
          <w:noProof/>
          <w:szCs w:val="24"/>
        </w:rPr>
        <w:t xml:space="preserve">Uzdot Lietvedības nodaļai saistošos noteikumus un to paskaidrojuma rakstu triju darba dienu laikā pēc to parakstīšanas rakstveidā un elektroniskā veidā nosūtīt atzinuma sniegšanai Vides aizsardzības un reģionālās attīstības ministrijai. </w:t>
      </w:r>
    </w:p>
    <w:p w14:paraId="635B5657" w14:textId="77777777" w:rsidR="009C436D" w:rsidRDefault="004E6EE5" w:rsidP="009C436D">
      <w:pPr>
        <w:pStyle w:val="Sarakstarindkopa"/>
        <w:numPr>
          <w:ilvl w:val="0"/>
          <w:numId w:val="5"/>
        </w:numPr>
        <w:spacing w:line="240" w:lineRule="auto"/>
        <w:ind w:hanging="720"/>
        <w:jc w:val="both"/>
        <w:rPr>
          <w:rFonts w:eastAsia="Calibri" w:cs="Times New Roman"/>
          <w:i w:val="0"/>
          <w:noProof/>
          <w:szCs w:val="24"/>
        </w:rPr>
      </w:pPr>
      <w:r w:rsidRPr="009C436D">
        <w:rPr>
          <w:rFonts w:eastAsia="Calibri" w:cs="Times New Roman"/>
          <w:i w:val="0"/>
          <w:noProof/>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6A76B587" w14:textId="675CFDB4" w:rsidR="009C436D" w:rsidRPr="00316D39" w:rsidRDefault="004E6EE5" w:rsidP="009C436D">
      <w:pPr>
        <w:pStyle w:val="Sarakstarindkopa"/>
        <w:numPr>
          <w:ilvl w:val="0"/>
          <w:numId w:val="5"/>
        </w:numPr>
        <w:spacing w:line="240" w:lineRule="auto"/>
        <w:ind w:hanging="720"/>
        <w:jc w:val="both"/>
        <w:rPr>
          <w:rFonts w:eastAsia="Calibri" w:cs="Times New Roman"/>
          <w:i w:val="0"/>
          <w:noProof/>
          <w:szCs w:val="24"/>
        </w:rPr>
      </w:pPr>
      <w:r w:rsidRPr="009C436D">
        <w:rPr>
          <w:rFonts w:eastAsia="Calibri" w:cs="Times New Roman"/>
          <w:i w:val="0"/>
          <w:noProof/>
          <w:szCs w:val="24"/>
        </w:rPr>
        <w:t>Kontroli par lēmuma izpildi uzdot veikt Madonas novada pašvaldības izpilddirektoram.</w:t>
      </w:r>
    </w:p>
    <w:p w14:paraId="66C593C6" w14:textId="420C3C6B" w:rsidR="00C14C87" w:rsidRPr="004E6EE5" w:rsidRDefault="004E6EE5" w:rsidP="009C436D">
      <w:pPr>
        <w:spacing w:line="240" w:lineRule="auto"/>
        <w:jc w:val="both"/>
        <w:rPr>
          <w:rFonts w:eastAsia="Calibri" w:cs="Times New Roman"/>
          <w:szCs w:val="24"/>
        </w:rPr>
      </w:pPr>
      <w:r w:rsidRPr="004E6EE5">
        <w:rPr>
          <w:rFonts w:eastAsia="Calibri" w:cs="Times New Roman"/>
          <w:noProof/>
          <w:szCs w:val="24"/>
        </w:rPr>
        <w:lastRenderedPageBreak/>
        <w:t>Pielikumā: Saistošie noteikumi Nr. ___  “Maznodrošinātas mājsaimniecības ienākumu slieksnis Madonas novadā” un paskaidrojuma raksts.</w:t>
      </w:r>
    </w:p>
    <w:p w14:paraId="44C2F3F7" w14:textId="77777777" w:rsidR="003F3C97" w:rsidRDefault="003F3C97" w:rsidP="009C436D">
      <w:pPr>
        <w:spacing w:line="240" w:lineRule="auto"/>
        <w:ind w:firstLine="426"/>
        <w:jc w:val="both"/>
        <w:rPr>
          <w:rFonts w:eastAsia="Calibri" w:cs="Times New Roman"/>
          <w:i w:val="0"/>
          <w:szCs w:val="24"/>
        </w:rPr>
      </w:pPr>
    </w:p>
    <w:p w14:paraId="17C86645" w14:textId="77777777" w:rsidR="004E6EE5" w:rsidRPr="004E6EE5" w:rsidRDefault="004E6EE5" w:rsidP="009C436D">
      <w:pPr>
        <w:spacing w:line="240" w:lineRule="auto"/>
        <w:jc w:val="both"/>
        <w:rPr>
          <w:rFonts w:eastAsia="Calibri" w:cs="Times New Roman"/>
          <w:b/>
          <w:szCs w:val="24"/>
          <w:u w:val="single"/>
        </w:rPr>
      </w:pPr>
      <w:r w:rsidRPr="004E6EE5">
        <w:rPr>
          <w:rFonts w:eastAsia="Calibri" w:cs="Times New Roman"/>
          <w:b/>
          <w:i w:val="0"/>
          <w:noProof/>
          <w:szCs w:val="24"/>
          <w:u w:val="single"/>
        </w:rPr>
        <w:t>2</w:t>
      </w:r>
      <w:r w:rsidRPr="004E6EE5">
        <w:rPr>
          <w:rFonts w:eastAsia="Calibri" w:cs="Times New Roman"/>
          <w:b/>
          <w:i w:val="0"/>
          <w:szCs w:val="24"/>
          <w:u w:val="single"/>
        </w:rPr>
        <w:t xml:space="preserve">. </w:t>
      </w:r>
      <w:r w:rsidRPr="004E6EE5">
        <w:rPr>
          <w:rFonts w:eastAsia="Calibri" w:cs="Times New Roman"/>
          <w:b/>
          <w:i w:val="0"/>
          <w:noProof/>
          <w:szCs w:val="24"/>
          <w:u w:val="single"/>
        </w:rPr>
        <w:t>Par Madonas novada pašvaldības saistošo noteikumu Nr. ___  “Papildu sociālās palīdzības pabalsti Madonas novadā” izdošanu</w:t>
      </w:r>
    </w:p>
    <w:p w14:paraId="7E08202E" w14:textId="77777777" w:rsidR="00C14C87" w:rsidRPr="00C14C87" w:rsidRDefault="00C14C87" w:rsidP="009C436D">
      <w:pPr>
        <w:spacing w:line="240" w:lineRule="auto"/>
        <w:jc w:val="both"/>
        <w:rPr>
          <w:rFonts w:eastAsia="Calibri" w:cs="Times New Roman"/>
          <w:szCs w:val="24"/>
        </w:rPr>
      </w:pPr>
      <w:r w:rsidRPr="00C14C87">
        <w:rPr>
          <w:rFonts w:eastAsia="Calibri" w:cs="Times New Roman"/>
          <w:szCs w:val="24"/>
        </w:rPr>
        <w:t xml:space="preserve">ZIŅO: </w:t>
      </w:r>
      <w:r w:rsidR="004E6EE5" w:rsidRPr="00F536C2">
        <w:rPr>
          <w:rFonts w:cs="Times New Roman"/>
          <w:noProof/>
          <w:szCs w:val="24"/>
        </w:rPr>
        <w:t>Biruta Radžēle</w:t>
      </w:r>
    </w:p>
    <w:p w14:paraId="18C790FB" w14:textId="77777777" w:rsidR="00132282" w:rsidRPr="00132282" w:rsidRDefault="00132282" w:rsidP="009C436D">
      <w:pPr>
        <w:spacing w:line="240" w:lineRule="auto"/>
        <w:jc w:val="both"/>
        <w:rPr>
          <w:rFonts w:eastAsia="Calibri" w:cs="Times New Roman"/>
          <w:szCs w:val="24"/>
        </w:rPr>
      </w:pPr>
      <w:r w:rsidRPr="00132282">
        <w:rPr>
          <w:rFonts w:eastAsia="Calibri" w:cs="Times New Roman"/>
          <w:noProof/>
          <w:szCs w:val="24"/>
        </w:rPr>
        <w:t xml:space="preserve">SAGATAVOTĀJS: </w:t>
      </w:r>
      <w:r w:rsidR="004E6EE5" w:rsidRPr="00F536C2">
        <w:rPr>
          <w:rFonts w:cs="Times New Roman"/>
          <w:noProof/>
          <w:szCs w:val="24"/>
        </w:rPr>
        <w:t>Biruta Radžēle</w:t>
      </w:r>
      <w:r w:rsidR="004E6EE5">
        <w:rPr>
          <w:rFonts w:cs="Times New Roman"/>
          <w:noProof/>
          <w:szCs w:val="24"/>
        </w:rPr>
        <w:t>, Sarmīte Melle</w:t>
      </w:r>
    </w:p>
    <w:p w14:paraId="3B11A1DC" w14:textId="77777777" w:rsidR="00BC66C0" w:rsidRDefault="00132282" w:rsidP="009C436D">
      <w:pPr>
        <w:spacing w:line="240" w:lineRule="auto"/>
        <w:jc w:val="both"/>
        <w:rPr>
          <w:rFonts w:eastAsia="Calibri" w:cs="Times New Roman"/>
          <w:szCs w:val="24"/>
        </w:rPr>
      </w:pPr>
      <w:r w:rsidRPr="00132282">
        <w:rPr>
          <w:rFonts w:eastAsia="Calibri" w:cs="Times New Roman"/>
          <w:szCs w:val="24"/>
        </w:rPr>
        <w:t xml:space="preserve">DEBATĒS PIEDALĀS: </w:t>
      </w:r>
      <w:r w:rsidR="004E6EE5">
        <w:rPr>
          <w:rFonts w:eastAsia="Calibri" w:cs="Times New Roman"/>
          <w:szCs w:val="24"/>
        </w:rPr>
        <w:t>Andris Sakne, Biruta Radžēle, Liene Ankrava, Ilze Fārneste</w:t>
      </w:r>
    </w:p>
    <w:p w14:paraId="2E7B4300" w14:textId="77777777" w:rsidR="00132282" w:rsidRPr="00132282" w:rsidRDefault="00BC66C0" w:rsidP="009C436D">
      <w:pPr>
        <w:spacing w:line="240" w:lineRule="auto"/>
        <w:ind w:firstLine="567"/>
        <w:jc w:val="both"/>
        <w:rPr>
          <w:rFonts w:eastAsia="Calibri" w:cs="Times New Roman"/>
          <w:szCs w:val="24"/>
        </w:rPr>
      </w:pPr>
      <w:r>
        <w:rPr>
          <w:rFonts w:eastAsia="Calibri" w:cs="Times New Roman"/>
          <w:szCs w:val="24"/>
        </w:rPr>
        <w:t xml:space="preserve"> </w:t>
      </w:r>
    </w:p>
    <w:p w14:paraId="49C614D1" w14:textId="77777777" w:rsidR="006121DA" w:rsidRDefault="006121DA" w:rsidP="009C436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F196A25" w14:textId="77777777" w:rsidR="004E6EE5" w:rsidRDefault="004E6EE5" w:rsidP="009C436D">
      <w:pPr>
        <w:spacing w:line="240" w:lineRule="auto"/>
        <w:jc w:val="both"/>
        <w:rPr>
          <w:rFonts w:eastAsia="Calibri" w:cs="Times New Roman"/>
          <w:b/>
          <w:i w:val="0"/>
          <w:szCs w:val="24"/>
        </w:rPr>
      </w:pPr>
      <w:r w:rsidRPr="004E6EE5">
        <w:rPr>
          <w:rFonts w:eastAsia="Calibri" w:cs="Times New Roman"/>
          <w:b/>
          <w:i w:val="0"/>
          <w:szCs w:val="24"/>
        </w:rPr>
        <w:t>Atklāti balsojot: ar 5 balsīm "Par" (Aivis Masaļskis, Andris Sakne, Artūrs Čačka, Kaspars Udrass, Rūdolfs Preiss), "Pret" – nav, "Atturas" – nav, "Nepiedalās" – nav, Madonas novada pašvaldības domes sociālo un veselības komiteja NOLEMJ:</w:t>
      </w:r>
    </w:p>
    <w:p w14:paraId="1D09ED94" w14:textId="77777777" w:rsidR="00C901B0" w:rsidRDefault="00C901B0" w:rsidP="009C436D">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4E6EE5">
        <w:rPr>
          <w:rFonts w:eastAsia="Calibri" w:cs="Times New Roman"/>
          <w:b/>
          <w:i w:val="0"/>
          <w:szCs w:val="24"/>
        </w:rPr>
        <w:t>F</w:t>
      </w:r>
      <w:r>
        <w:rPr>
          <w:rFonts w:eastAsia="Calibri" w:cs="Times New Roman"/>
          <w:b/>
          <w:i w:val="0"/>
          <w:szCs w:val="24"/>
        </w:rPr>
        <w:t>inanšu un attīstības komitejas sēdi.</w:t>
      </w:r>
    </w:p>
    <w:p w14:paraId="20EBFBF8" w14:textId="77777777" w:rsidR="00C901B0" w:rsidRPr="00832897" w:rsidRDefault="00C901B0" w:rsidP="009C436D">
      <w:pPr>
        <w:spacing w:line="240" w:lineRule="auto"/>
        <w:jc w:val="both"/>
        <w:rPr>
          <w:rFonts w:eastAsia="Calibri" w:cs="Times New Roman"/>
          <w:i w:val="0"/>
          <w:szCs w:val="24"/>
        </w:rPr>
      </w:pPr>
    </w:p>
    <w:p w14:paraId="182E0B39" w14:textId="77777777" w:rsidR="00C901B0" w:rsidRDefault="00C901B0" w:rsidP="009C436D">
      <w:pPr>
        <w:spacing w:line="240" w:lineRule="auto"/>
        <w:rPr>
          <w:rFonts w:eastAsia="Calibri" w:cs="Times New Roman"/>
          <w:b/>
          <w:i w:val="0"/>
          <w:szCs w:val="24"/>
          <w:u w:val="single"/>
        </w:rPr>
      </w:pPr>
      <w:r>
        <w:rPr>
          <w:rFonts w:eastAsia="Calibri" w:cs="Times New Roman"/>
          <w:i w:val="0"/>
          <w:szCs w:val="24"/>
        </w:rPr>
        <w:t>Lēmuma projekts:</w:t>
      </w:r>
    </w:p>
    <w:p w14:paraId="3971510A"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Sociālo pakalpojumu un sociālās palīdzības likumā noteikts, ka likumā noteikto papildus sociālās palīdzības pabalstu mērķus, apmēru, piešķiršanas un izmaksas kārtību nosaka pašvaldība saistošajos noteikumos. </w:t>
      </w:r>
    </w:p>
    <w:p w14:paraId="4B3EC379"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Pašlaik spēkā ir Madonas novada pašvaldības 2021. gada 25. novembra saistošie noteikumi Nr. 18 “Sociālās palīdzības pabalsti un maznodrošinātas mājsaimniecības ienākumu slieksnis Madonas novadā” (turpmāk – saistošie noteikumi Nr. 18). Saistošo noteikumu Nr. 18 izdošanas tiesiskais pamats ir likuma “Par pašvaldībām” 43. panta trešā daļa, 15. panta pirmās daļas 7. punkts, Sociālo pakalpojumu un sociālās palīdzības likuma 33. panta trešā daļa, 36. panta piektā un sestā daļa, likuma “Par palīdzību dzīvokļa jautājumu risināšanā” 14. panta sestā daļa. </w:t>
      </w:r>
    </w:p>
    <w:p w14:paraId="41DDE6CD"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78EC2B40"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Izvērtējot saistošos noteikumus Nr. 18 atbilstoši Pašvaldību likuma Pārejas noteikumu 6. punkta nosacījumiem un ņemot vērā to, ka spēku zaudēs daļa no saistošo noteikumu Nr. 18 tiesību normām, nepieciešams izdot jaunus saistošos noteikumus. </w:t>
      </w:r>
    </w:p>
    <w:p w14:paraId="17441BDB"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Laikā no 2023. gada 24. maija līdz 7. jūnijam sabiedrības viedokļa noskaidrošanai saistošo noteikumu projekts tika ievietots pašvaldības mājas lapā. Neviens priekšlikums netika saņemts. </w:t>
      </w:r>
    </w:p>
    <w:p w14:paraId="2AED5FBA"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6F7E1AC4" w14:textId="77777777" w:rsidR="004E6EE5" w:rsidRP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862C77B" w14:textId="6E099CAA" w:rsidR="004E6EE5" w:rsidRDefault="004E6EE5" w:rsidP="009C436D">
      <w:pPr>
        <w:spacing w:line="240" w:lineRule="auto"/>
        <w:ind w:firstLine="567"/>
        <w:jc w:val="both"/>
        <w:rPr>
          <w:rFonts w:eastAsia="Calibri" w:cs="Times New Roman"/>
          <w:i w:val="0"/>
          <w:noProof/>
          <w:szCs w:val="24"/>
        </w:rPr>
      </w:pPr>
      <w:r w:rsidRPr="004E6EE5">
        <w:rPr>
          <w:rFonts w:eastAsia="Calibri" w:cs="Times New Roman"/>
          <w:i w:val="0"/>
          <w:noProof/>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08BA67C" w14:textId="77777777" w:rsidR="00B61050" w:rsidRDefault="004E6EE5" w:rsidP="009C436D">
      <w:pPr>
        <w:spacing w:line="240" w:lineRule="auto"/>
        <w:ind w:firstLine="567"/>
        <w:jc w:val="both"/>
        <w:rPr>
          <w:rFonts w:eastAsia="Calibri" w:cs="Times New Roman"/>
          <w:b/>
          <w:i w:val="0"/>
          <w:szCs w:val="24"/>
        </w:rPr>
      </w:pPr>
      <w:r w:rsidRPr="004E6EE5">
        <w:rPr>
          <w:rFonts w:eastAsia="Calibri" w:cs="Times New Roman"/>
          <w:i w:val="0"/>
          <w:noProof/>
          <w:szCs w:val="24"/>
        </w:rPr>
        <w:t>Noklausījusies sniegto informāciju, pamatojoties uz Pašvaldību likuma 10. panta pirmās daļas 1.punktu, 44. panta pirmo daļu, 47. panta otro un ceturto daļu,</w:t>
      </w:r>
      <w:r>
        <w:rPr>
          <w:rFonts w:eastAsia="Calibri" w:cs="Times New Roman"/>
          <w:i w:val="0"/>
          <w:noProof/>
          <w:szCs w:val="24"/>
        </w:rPr>
        <w:t xml:space="preserve"> </w:t>
      </w:r>
      <w:r w:rsidR="00C901B0">
        <w:rPr>
          <w:rFonts w:eastAsia="Calibri" w:cs="Times New Roman"/>
          <w:i w:val="0"/>
          <w:noProof/>
          <w:szCs w:val="24"/>
        </w:rPr>
        <w:t>atklāti balsojot: PAR - ___, PRET - ___, ATTURAS - ___, Madonas novada pašvaldības dome NOLEMJ:</w:t>
      </w:r>
    </w:p>
    <w:p w14:paraId="587E8CA2" w14:textId="77777777" w:rsidR="00C901B0" w:rsidRPr="00C901B0" w:rsidRDefault="00C901B0" w:rsidP="009C436D">
      <w:pPr>
        <w:spacing w:line="240" w:lineRule="auto"/>
        <w:ind w:firstLine="567"/>
        <w:jc w:val="both"/>
        <w:rPr>
          <w:rFonts w:eastAsia="Calibri" w:cs="Times New Roman"/>
          <w:b/>
          <w:i w:val="0"/>
          <w:szCs w:val="24"/>
        </w:rPr>
      </w:pPr>
    </w:p>
    <w:p w14:paraId="149E3A09" w14:textId="77777777" w:rsidR="009C436D" w:rsidRDefault="004E6EE5" w:rsidP="009C436D">
      <w:pPr>
        <w:pStyle w:val="Sarakstarindkopa"/>
        <w:numPr>
          <w:ilvl w:val="0"/>
          <w:numId w:val="6"/>
        </w:numPr>
        <w:spacing w:line="240" w:lineRule="auto"/>
        <w:ind w:hanging="720"/>
        <w:jc w:val="both"/>
        <w:rPr>
          <w:rFonts w:eastAsia="Calibri" w:cs="Times New Roman"/>
          <w:i w:val="0"/>
          <w:noProof/>
          <w:szCs w:val="24"/>
        </w:rPr>
      </w:pPr>
      <w:r w:rsidRPr="009C436D">
        <w:rPr>
          <w:rFonts w:eastAsia="Calibri" w:cs="Times New Roman"/>
          <w:i w:val="0"/>
          <w:noProof/>
          <w:szCs w:val="24"/>
        </w:rPr>
        <w:t>Izdod saistošos noteikumus Nr. ___ “Papildu sociālās palīdzības pabalsti Madonas novadā”.</w:t>
      </w:r>
    </w:p>
    <w:p w14:paraId="09D52429" w14:textId="77777777" w:rsidR="009C436D" w:rsidRDefault="004E6EE5" w:rsidP="009C436D">
      <w:pPr>
        <w:pStyle w:val="Sarakstarindkopa"/>
        <w:numPr>
          <w:ilvl w:val="0"/>
          <w:numId w:val="6"/>
        </w:numPr>
        <w:spacing w:line="240" w:lineRule="auto"/>
        <w:ind w:hanging="720"/>
        <w:jc w:val="both"/>
        <w:rPr>
          <w:rFonts w:eastAsia="Calibri" w:cs="Times New Roman"/>
          <w:i w:val="0"/>
          <w:noProof/>
          <w:szCs w:val="24"/>
        </w:rPr>
      </w:pPr>
      <w:r w:rsidRPr="009C436D">
        <w:rPr>
          <w:rFonts w:eastAsia="Calibri" w:cs="Times New Roman"/>
          <w:i w:val="0"/>
          <w:noProof/>
          <w:szCs w:val="24"/>
        </w:rPr>
        <w:lastRenderedPageBreak/>
        <w:t xml:space="preserve">Uzdot Lietvedības nodaļai saistošos noteikumus un to paskaidrojuma rakstu triju darba dienu laikā pēc to parakstīšanas rakstveidā un elektroniskā veidā nosūtīt atzinuma sniegšanai Vides aizsardzības un reģionālās attīstības ministrijai. </w:t>
      </w:r>
    </w:p>
    <w:p w14:paraId="199C472C" w14:textId="77777777" w:rsidR="009C436D" w:rsidRDefault="004E6EE5" w:rsidP="009C436D">
      <w:pPr>
        <w:pStyle w:val="Sarakstarindkopa"/>
        <w:numPr>
          <w:ilvl w:val="0"/>
          <w:numId w:val="6"/>
        </w:numPr>
        <w:spacing w:line="240" w:lineRule="auto"/>
        <w:ind w:hanging="720"/>
        <w:jc w:val="both"/>
        <w:rPr>
          <w:rFonts w:eastAsia="Calibri" w:cs="Times New Roman"/>
          <w:i w:val="0"/>
          <w:noProof/>
          <w:szCs w:val="24"/>
        </w:rPr>
      </w:pPr>
      <w:r w:rsidRPr="009C436D">
        <w:rPr>
          <w:rFonts w:eastAsia="Calibri" w:cs="Times New Roman"/>
          <w:i w:val="0"/>
          <w:noProof/>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Informāciju tehnoloģiju nodaļai publicēšanai.</w:t>
      </w:r>
    </w:p>
    <w:p w14:paraId="070E0F65" w14:textId="22BF2287" w:rsidR="004E6EE5" w:rsidRPr="009C436D" w:rsidRDefault="004E6EE5" w:rsidP="009C436D">
      <w:pPr>
        <w:pStyle w:val="Sarakstarindkopa"/>
        <w:numPr>
          <w:ilvl w:val="0"/>
          <w:numId w:val="6"/>
        </w:numPr>
        <w:spacing w:line="240" w:lineRule="auto"/>
        <w:ind w:hanging="720"/>
        <w:jc w:val="both"/>
        <w:rPr>
          <w:rFonts w:eastAsia="Calibri" w:cs="Times New Roman"/>
          <w:i w:val="0"/>
          <w:noProof/>
          <w:szCs w:val="24"/>
        </w:rPr>
      </w:pPr>
      <w:r w:rsidRPr="009C436D">
        <w:rPr>
          <w:rFonts w:eastAsia="Calibri" w:cs="Times New Roman"/>
          <w:i w:val="0"/>
          <w:noProof/>
          <w:szCs w:val="24"/>
        </w:rPr>
        <w:t>Kontroli par lēmuma izpildi uzdot veikt Madonas novada pašvaldības izpilddirektoram.</w:t>
      </w:r>
    </w:p>
    <w:p w14:paraId="465B3C45" w14:textId="77777777" w:rsidR="009C436D" w:rsidRDefault="009C436D" w:rsidP="009C436D">
      <w:pPr>
        <w:spacing w:line="240" w:lineRule="auto"/>
        <w:jc w:val="both"/>
        <w:rPr>
          <w:rFonts w:eastAsia="Calibri" w:cs="Times New Roman"/>
          <w:i w:val="0"/>
          <w:noProof/>
          <w:szCs w:val="24"/>
        </w:rPr>
      </w:pPr>
    </w:p>
    <w:p w14:paraId="2F6786F2" w14:textId="1B632A52" w:rsidR="00D44FA5" w:rsidRPr="004E6EE5" w:rsidRDefault="004E6EE5" w:rsidP="009C436D">
      <w:pPr>
        <w:spacing w:line="240" w:lineRule="auto"/>
        <w:jc w:val="both"/>
        <w:rPr>
          <w:rFonts w:eastAsia="Calibri" w:cs="Times New Roman"/>
          <w:noProof/>
          <w:szCs w:val="24"/>
        </w:rPr>
      </w:pPr>
      <w:r w:rsidRPr="004E6EE5">
        <w:rPr>
          <w:rFonts w:eastAsia="Calibri" w:cs="Times New Roman"/>
          <w:noProof/>
          <w:szCs w:val="24"/>
        </w:rPr>
        <w:t>Pielikumā: Saistošie noteikumi Nr. ___  “Papildu sociālās palīdzības pabalsti Madonas novadā” un paskaidrojuma raksts.</w:t>
      </w:r>
    </w:p>
    <w:p w14:paraId="31B0B68D" w14:textId="77777777" w:rsidR="004E6EE5" w:rsidRDefault="004E6EE5" w:rsidP="009C436D">
      <w:pPr>
        <w:spacing w:line="240" w:lineRule="auto"/>
        <w:ind w:left="284" w:hanging="284"/>
        <w:jc w:val="both"/>
        <w:rPr>
          <w:rFonts w:eastAsia="Calibri" w:cs="Times New Roman"/>
          <w:i w:val="0"/>
          <w:szCs w:val="24"/>
        </w:rPr>
      </w:pPr>
    </w:p>
    <w:p w14:paraId="63580162" w14:textId="77777777" w:rsidR="004E6EE5" w:rsidRPr="004E6EE5" w:rsidRDefault="004E6EE5" w:rsidP="009C436D">
      <w:pPr>
        <w:spacing w:line="240" w:lineRule="auto"/>
        <w:jc w:val="both"/>
        <w:rPr>
          <w:rFonts w:eastAsia="Calibri" w:cs="Times New Roman"/>
          <w:b/>
          <w:szCs w:val="24"/>
          <w:u w:val="single"/>
        </w:rPr>
      </w:pPr>
      <w:r w:rsidRPr="004E6EE5">
        <w:rPr>
          <w:rFonts w:eastAsia="Calibri" w:cs="Times New Roman"/>
          <w:b/>
          <w:i w:val="0"/>
          <w:noProof/>
          <w:szCs w:val="24"/>
          <w:u w:val="single"/>
        </w:rPr>
        <w:t>3</w:t>
      </w:r>
      <w:r w:rsidRPr="004E6EE5">
        <w:rPr>
          <w:rFonts w:eastAsia="Calibri" w:cs="Times New Roman"/>
          <w:b/>
          <w:i w:val="0"/>
          <w:szCs w:val="24"/>
          <w:u w:val="single"/>
        </w:rPr>
        <w:t xml:space="preserve">. </w:t>
      </w:r>
      <w:r w:rsidRPr="004E6EE5">
        <w:rPr>
          <w:rFonts w:eastAsia="Calibri" w:cs="Times New Roman"/>
          <w:b/>
          <w:i w:val="0"/>
          <w:noProof/>
          <w:szCs w:val="24"/>
          <w:u w:val="single"/>
        </w:rPr>
        <w:t>Par grozījumiem Madonas novada pašvaldības 2022. gada 29. septembra lēmumā Nr.</w:t>
      </w:r>
      <w:r>
        <w:rPr>
          <w:rFonts w:eastAsia="Calibri" w:cs="Times New Roman"/>
          <w:b/>
          <w:i w:val="0"/>
          <w:noProof/>
          <w:szCs w:val="24"/>
          <w:u w:val="single"/>
        </w:rPr>
        <w:t> </w:t>
      </w:r>
      <w:r w:rsidRPr="004E6EE5">
        <w:rPr>
          <w:rFonts w:eastAsia="Calibri" w:cs="Times New Roman"/>
          <w:b/>
          <w:i w:val="0"/>
          <w:noProof/>
          <w:szCs w:val="24"/>
          <w:u w:val="single"/>
        </w:rPr>
        <w:t>653 “Par Madonas novada pašvaldības maksas pakalpojumu cenrāža apstiprināšanu”</w:t>
      </w:r>
    </w:p>
    <w:p w14:paraId="4239F55A" w14:textId="77777777" w:rsidR="007D1C46" w:rsidRPr="007D1C46" w:rsidRDefault="007D1C46" w:rsidP="009C436D">
      <w:pPr>
        <w:spacing w:line="240" w:lineRule="auto"/>
        <w:rPr>
          <w:rFonts w:eastAsia="Calibri" w:cs="Times New Roman"/>
          <w:szCs w:val="24"/>
        </w:rPr>
      </w:pPr>
      <w:r w:rsidRPr="007D1C46">
        <w:rPr>
          <w:rFonts w:eastAsia="Calibri" w:cs="Times New Roman"/>
          <w:szCs w:val="24"/>
        </w:rPr>
        <w:t xml:space="preserve">ZIŅO: </w:t>
      </w:r>
      <w:r w:rsidR="004E6EE5">
        <w:rPr>
          <w:rFonts w:eastAsia="Calibri" w:cs="Times New Roman"/>
          <w:noProof/>
          <w:szCs w:val="24"/>
        </w:rPr>
        <w:t>Ilze Kanča</w:t>
      </w:r>
    </w:p>
    <w:p w14:paraId="448654FD" w14:textId="77777777" w:rsidR="004E6EE5" w:rsidRPr="00132282" w:rsidRDefault="004E6EE5" w:rsidP="009C436D">
      <w:pPr>
        <w:spacing w:line="240" w:lineRule="auto"/>
        <w:jc w:val="both"/>
        <w:rPr>
          <w:rFonts w:eastAsia="Calibri" w:cs="Times New Roman"/>
          <w:szCs w:val="24"/>
        </w:rPr>
      </w:pPr>
      <w:r w:rsidRPr="00132282">
        <w:rPr>
          <w:rFonts w:eastAsia="Calibri" w:cs="Times New Roman"/>
          <w:noProof/>
          <w:szCs w:val="24"/>
        </w:rPr>
        <w:t xml:space="preserve">SAGATAVOTĀJS: </w:t>
      </w:r>
      <w:r>
        <w:rPr>
          <w:rFonts w:cs="Times New Roman"/>
          <w:noProof/>
          <w:szCs w:val="24"/>
        </w:rPr>
        <w:t>Ilze Kanča, Sarmīte Melle</w:t>
      </w:r>
    </w:p>
    <w:p w14:paraId="707738D6" w14:textId="77777777" w:rsidR="007D1C46" w:rsidRDefault="004E6EE5" w:rsidP="009C436D">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Andris Sakne, Liene Ankrava, Ilze Fārneste</w:t>
      </w:r>
      <w:r w:rsidR="005B18D6">
        <w:rPr>
          <w:rFonts w:eastAsia="Calibri" w:cs="Times New Roman"/>
          <w:szCs w:val="24"/>
        </w:rPr>
        <w:t>, Ilze Kanča</w:t>
      </w:r>
    </w:p>
    <w:p w14:paraId="28CC5C29" w14:textId="77777777" w:rsidR="00E07B4F" w:rsidRDefault="00E07B4F" w:rsidP="009C436D">
      <w:pPr>
        <w:spacing w:line="240" w:lineRule="auto"/>
        <w:jc w:val="both"/>
        <w:rPr>
          <w:rFonts w:eastAsia="Calibri" w:cs="Times New Roman"/>
          <w:noProof/>
          <w:szCs w:val="24"/>
        </w:rPr>
      </w:pPr>
    </w:p>
    <w:p w14:paraId="42F85275" w14:textId="77777777" w:rsidR="006121DA" w:rsidRDefault="006121DA" w:rsidP="009C436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B8029DF" w14:textId="77777777" w:rsidR="005B18D6" w:rsidRDefault="005B18D6" w:rsidP="009C436D">
      <w:pPr>
        <w:spacing w:line="240" w:lineRule="auto"/>
        <w:jc w:val="both"/>
        <w:rPr>
          <w:rFonts w:eastAsia="Calibri" w:cs="Times New Roman"/>
          <w:b/>
          <w:i w:val="0"/>
          <w:szCs w:val="24"/>
        </w:rPr>
      </w:pPr>
      <w:r w:rsidRPr="005B18D6">
        <w:rPr>
          <w:rFonts w:eastAsia="Calibri" w:cs="Times New Roman"/>
          <w:b/>
          <w:i w:val="0"/>
          <w:szCs w:val="24"/>
        </w:rPr>
        <w:t>Atklāti balsojot: ar 5 balsīm "Par" (Aivis Masaļskis, Andris Sakne, Artūrs Čačka, Kaspars Udrass, Rūdolfs Preiss), "Pret" – nav, "Atturas" – nav, "Nepiedalās" – nav, Madonas novada pašvaldības domes sociālo un veselības komiteja NOLEMJ:</w:t>
      </w:r>
    </w:p>
    <w:p w14:paraId="0ED321E9" w14:textId="77777777" w:rsidR="00C901B0" w:rsidRDefault="00C901B0" w:rsidP="009C436D">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5B18D6">
        <w:rPr>
          <w:rFonts w:eastAsia="Calibri" w:cs="Times New Roman"/>
          <w:b/>
          <w:i w:val="0"/>
          <w:szCs w:val="24"/>
        </w:rPr>
        <w:t>F</w:t>
      </w:r>
      <w:r>
        <w:rPr>
          <w:rFonts w:eastAsia="Calibri" w:cs="Times New Roman"/>
          <w:b/>
          <w:i w:val="0"/>
          <w:szCs w:val="24"/>
        </w:rPr>
        <w:t>inanšu un attīstības komitejas sēdi.</w:t>
      </w:r>
    </w:p>
    <w:p w14:paraId="54C8AF93" w14:textId="77777777" w:rsidR="00C901B0" w:rsidRPr="00832897" w:rsidRDefault="00C901B0" w:rsidP="009C436D">
      <w:pPr>
        <w:spacing w:line="240" w:lineRule="auto"/>
        <w:jc w:val="both"/>
        <w:rPr>
          <w:rFonts w:eastAsia="Calibri" w:cs="Times New Roman"/>
          <w:i w:val="0"/>
          <w:szCs w:val="24"/>
        </w:rPr>
      </w:pPr>
    </w:p>
    <w:p w14:paraId="320482A1" w14:textId="77777777" w:rsidR="00C901B0" w:rsidRDefault="00C901B0" w:rsidP="009C436D">
      <w:pPr>
        <w:spacing w:line="240" w:lineRule="auto"/>
        <w:rPr>
          <w:rFonts w:eastAsia="Calibri" w:cs="Times New Roman"/>
          <w:b/>
          <w:i w:val="0"/>
          <w:szCs w:val="24"/>
          <w:u w:val="single"/>
        </w:rPr>
      </w:pPr>
      <w:r>
        <w:rPr>
          <w:rFonts w:eastAsia="Calibri" w:cs="Times New Roman"/>
          <w:i w:val="0"/>
          <w:szCs w:val="24"/>
        </w:rPr>
        <w:t>Lēmuma projekts:</w:t>
      </w:r>
    </w:p>
    <w:p w14:paraId="7214275D"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2023. gada 27.aprīlī Madonas novada pašvaldības dome, pieņemot lēmumu Nr. 225 “Par grupu dzīvokļu izveidošanu Jaunatnes ielā 1, Ozolos, Liezēres pagastā, Madonas novadā”, nolēma, ka Madonas novada Sociālais dienests nodrošinās sociālo pakalpojumu – Grupu dzīvokļu pakalpojums – Jaunatnes ielā 1, Ozolos, Liezēres pagastā, Madonas novadā.  Īstenojot projektu “Vidzeme iekļauj”, tā ietvaros nepieciešams nodrošināt grupu mājas (dzīvokļa) pakalpojumu personām ar garīga rakstura traucējumiem, izveidojot normatīviem atbilstošas grupu mājas (dzīvokļus) ar 14 vietām.</w:t>
      </w:r>
    </w:p>
    <w:p w14:paraId="0A370291"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 pakalpojumu “Grupu dzīvokļa pakalpojums”. </w:t>
      </w:r>
    </w:p>
    <w:p w14:paraId="7B6A17D0"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30208E09"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Valsts piedalās ar grupu dzīvokļiem saistīto izdevumu finansēšanā Sociālo pakalpojumu un sociālās palīdzības likuma 13. panta piektajā un sestajā daļā paredzētajā apmērā. Sociālo pakalpojumu un sociālās palīdzības likuma 27.1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 </w:t>
      </w:r>
    </w:p>
    <w:p w14:paraId="6BF5B254"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Noteikumu 13. punktā uzskaitīti kritēriji grupu dzīvokļu izveidošanai un aprīkošanai, </w:t>
      </w:r>
      <w:r w:rsidRPr="005B18D6">
        <w:rPr>
          <w:rFonts w:eastAsia="Times New Roman" w:cs="Calibri"/>
          <w:i w:val="0"/>
          <w:color w:val="000000"/>
          <w:szCs w:val="24"/>
          <w:lang w:eastAsia="lv-LV"/>
        </w:rPr>
        <w:lastRenderedPageBreak/>
        <w:t>17.</w:t>
      </w:r>
      <w:r w:rsidR="00FB378E">
        <w:rPr>
          <w:rFonts w:eastAsia="Times New Roman" w:cs="Calibri"/>
          <w:i w:val="0"/>
          <w:color w:val="000000"/>
          <w:szCs w:val="24"/>
          <w:lang w:eastAsia="lv-LV"/>
        </w:rPr>
        <w:t xml:space="preserve"> </w:t>
      </w:r>
      <w:r w:rsidRPr="005B18D6">
        <w:rPr>
          <w:rFonts w:eastAsia="Times New Roman" w:cs="Calibri"/>
          <w:i w:val="0"/>
          <w:color w:val="000000"/>
          <w:szCs w:val="24"/>
          <w:lang w:eastAsia="lv-LV"/>
        </w:rPr>
        <w:t>punktā uzskaitīts grupu dzīvokļa pakalpojuma apjoms un 21. punktā noteikts, ka izdevumus par grupu dzīvokļu pakalpojumu sedz no pašvaldības budžeta. Noteikumu 22. punkts nosaka, ka grupu dzīvokļa klienta pienākums ir samaksāt pakalpojumu sniedzējam par dzīvojamās telpas, virtuves un koplietošanas telpu ekspluatāciju (atbilstoši lietojamajai daļai).</w:t>
      </w:r>
    </w:p>
    <w:p w14:paraId="4BC73029"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Pašvaldību likuma 10. panta pirmajā daļā paredzēts, ka dome ir tiesīga izlemt ikvienu pašvaldības kompetences jautājumu. </w:t>
      </w:r>
    </w:p>
    <w:p w14:paraId="338F613F"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Grupu dzīvokļos pakalpojumu (Jaunatnes ielā 1, Ozoli, Liezēres pagasts) varēs saņemt 14 klienti, iespējams nodrošināt pakalpojumu klientiem bez atbalsta pašaprūpes nodrošināšanā – 12 vietas un klientiem ar atbalstu pašaprūpes nodrošināšanā – 2 vietas. Vidējās izmaksas vienam klientam dienā ir 19,0</w:t>
      </w:r>
      <w:r w:rsidR="00FB378E">
        <w:rPr>
          <w:rFonts w:eastAsia="Times New Roman" w:cs="Calibri"/>
          <w:i w:val="0"/>
          <w:color w:val="000000"/>
          <w:szCs w:val="24"/>
          <w:lang w:eastAsia="lv-LV"/>
        </w:rPr>
        <w:t>6</w:t>
      </w:r>
      <w:r w:rsidRPr="005B18D6">
        <w:rPr>
          <w:rFonts w:eastAsia="Times New Roman" w:cs="Calibri"/>
          <w:i w:val="0"/>
          <w:color w:val="000000"/>
          <w:szCs w:val="24"/>
          <w:lang w:eastAsia="lv-LV"/>
        </w:rPr>
        <w:t xml:space="preserve"> EUR (mēnesī 579,20 EUR), kas tiek noteiktas kā vidējais izlīdzinātais maksājums. Pamatojoties uz veiktajiem aprēķiniem pakalpojuma “Grupu dzīvokļa pakalpojums” summa mēnesī tiek prognozēta vidēji 8109 EUR. (1.</w:t>
      </w:r>
      <w:r w:rsidR="00FB378E">
        <w:rPr>
          <w:rFonts w:eastAsia="Times New Roman" w:cs="Calibri"/>
          <w:i w:val="0"/>
          <w:color w:val="000000"/>
          <w:szCs w:val="24"/>
          <w:lang w:eastAsia="lv-LV"/>
        </w:rPr>
        <w:t xml:space="preserve"> </w:t>
      </w:r>
      <w:r w:rsidRPr="005B18D6">
        <w:rPr>
          <w:rFonts w:eastAsia="Times New Roman" w:cs="Calibri"/>
          <w:i w:val="0"/>
          <w:color w:val="000000"/>
          <w:szCs w:val="24"/>
          <w:lang w:eastAsia="lv-LV"/>
        </w:rPr>
        <w:t>pielikums)</w:t>
      </w:r>
    </w:p>
    <w:p w14:paraId="1E928B40"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Grupu dzīvokļos nav atsevišķu skaitītāji ūdenim, siltumam, līdz ar to, lai noteiktu Grupu dzīvokļu klientam maksājamos telpas ekspluatācijas izdevumus, jāveic aprēķini.</w:t>
      </w:r>
    </w:p>
    <w:p w14:paraId="76F4D629" w14:textId="77777777" w:rsidR="005B18D6" w:rsidRPr="005B18D6" w:rsidRDefault="005B18D6" w:rsidP="009C436D">
      <w:pPr>
        <w:spacing w:line="240" w:lineRule="auto"/>
        <w:ind w:firstLine="567"/>
        <w:jc w:val="both"/>
        <w:rPr>
          <w:rFonts w:eastAsia="Times New Roman" w:cs="Calibri"/>
          <w:i w:val="0"/>
          <w:color w:val="000000"/>
          <w:szCs w:val="24"/>
          <w:lang w:eastAsia="lv-LV"/>
        </w:rPr>
      </w:pPr>
      <w:r w:rsidRPr="005B18D6">
        <w:rPr>
          <w:rFonts w:eastAsia="Times New Roman" w:cs="Calibri"/>
          <w:i w:val="0"/>
          <w:color w:val="000000"/>
          <w:szCs w:val="24"/>
          <w:lang w:eastAsia="lv-LV"/>
        </w:rPr>
        <w:t xml:space="preserve">Grupu dzīvokļu ekspluatācijas izmaksas  laikā no 2023. gada 1.jūlija līdz 2024. gada </w:t>
      </w:r>
      <w:r w:rsidR="00FB378E">
        <w:rPr>
          <w:rFonts w:eastAsia="Times New Roman" w:cs="Calibri"/>
          <w:i w:val="0"/>
          <w:color w:val="000000"/>
          <w:szCs w:val="24"/>
          <w:lang w:eastAsia="lv-LV"/>
        </w:rPr>
        <w:t>31. martam</w:t>
      </w:r>
      <w:r w:rsidRPr="005B18D6">
        <w:rPr>
          <w:rFonts w:eastAsia="Times New Roman" w:cs="Calibri"/>
          <w:i w:val="0"/>
          <w:color w:val="000000"/>
          <w:szCs w:val="24"/>
          <w:lang w:eastAsia="lv-LV"/>
        </w:rPr>
        <w:t xml:space="preserve"> vienā mēnesī vienai personai vidēji būtu kā izlīdzinātais maksājums 50,00 EUR mēnesī, kas aprēķināts, pamatojoties uz izmaksām par komunālajiem pakalpojumiem ēkai Jaunatnes ielā 1, Ozoli, Liezēres pagasts, Madonas novads. 2024. gada februārī, ņemot vērā faktiskās grupu dzīvokļu ekspluatācijas izmaksas, varētu pārskatīt Grupu dzīvokļu klienta samaksas lielumu par telpas ekspluatācijas izdevumiem. (2. pielikums)</w:t>
      </w:r>
    </w:p>
    <w:p w14:paraId="29C8E0C7" w14:textId="77777777" w:rsidR="007D1C46" w:rsidRPr="007D1C46" w:rsidRDefault="005B18D6" w:rsidP="009C436D">
      <w:pPr>
        <w:spacing w:line="240" w:lineRule="auto"/>
        <w:ind w:firstLine="567"/>
        <w:jc w:val="both"/>
        <w:rPr>
          <w:rFonts w:eastAsia="Calibri" w:cs="Times New Roman"/>
          <w:b/>
          <w:i w:val="0"/>
          <w:szCs w:val="24"/>
        </w:rPr>
      </w:pPr>
      <w:r w:rsidRPr="005B18D6">
        <w:rPr>
          <w:rFonts w:eastAsia="Times New Roman" w:cs="Calibri"/>
          <w:i w:val="0"/>
          <w:color w:val="000000"/>
          <w:szCs w:val="24"/>
          <w:lang w:eastAsia="lv-LV"/>
        </w:rPr>
        <w:tab/>
        <w:t>Pamatojoties uz Pašvaldību likuma 10. panta pirmo daļu, ņemot vērā veiktos aprēķinus,</w:t>
      </w:r>
      <w:r w:rsidR="00076B43">
        <w:rPr>
          <w:rFonts w:eastAsia="Times New Roman" w:cs="Calibri"/>
          <w:i w:val="0"/>
          <w:color w:val="000000"/>
          <w:szCs w:val="24"/>
          <w:lang w:eastAsia="lv-LV"/>
        </w:rPr>
        <w:t xml:space="preserve"> </w:t>
      </w:r>
      <w:r w:rsidR="00C901B0">
        <w:rPr>
          <w:rFonts w:eastAsia="Calibri" w:cs="Times New Roman"/>
          <w:i w:val="0"/>
          <w:noProof/>
          <w:szCs w:val="24"/>
        </w:rPr>
        <w:t>atklāti balsojot: PAR - ___, PRET - ___, ATTURAS - ___, Madonas novada pašvaldības dome NOLEMJ:</w:t>
      </w:r>
    </w:p>
    <w:p w14:paraId="1A63EBC4" w14:textId="77777777" w:rsidR="00C302C3" w:rsidRDefault="00C302C3" w:rsidP="009C436D">
      <w:pPr>
        <w:spacing w:line="240" w:lineRule="auto"/>
        <w:jc w:val="both"/>
        <w:rPr>
          <w:rFonts w:eastAsia="Calibri" w:cs="Times New Roman"/>
          <w:i w:val="0"/>
          <w:noProof/>
          <w:szCs w:val="24"/>
        </w:rPr>
      </w:pPr>
    </w:p>
    <w:p w14:paraId="06587DE5" w14:textId="77777777" w:rsidR="005B18D6" w:rsidRPr="005B18D6" w:rsidRDefault="005B18D6" w:rsidP="009C436D">
      <w:pPr>
        <w:pStyle w:val="Sarakstarindkopa"/>
        <w:numPr>
          <w:ilvl w:val="0"/>
          <w:numId w:val="4"/>
        </w:numPr>
        <w:spacing w:line="240" w:lineRule="auto"/>
        <w:ind w:hanging="720"/>
        <w:jc w:val="both"/>
        <w:rPr>
          <w:rFonts w:eastAsia="Calibri" w:cs="Times New Roman"/>
          <w:i w:val="0"/>
          <w:noProof/>
          <w:szCs w:val="24"/>
        </w:rPr>
      </w:pPr>
      <w:r w:rsidRPr="005B18D6">
        <w:rPr>
          <w:rFonts w:eastAsia="Calibri" w:cs="Times New Roman"/>
          <w:i w:val="0"/>
          <w:noProof/>
          <w:szCs w:val="24"/>
        </w:rPr>
        <w:t>Grozīt Madonas novada pašvaldības 2022. gada 29. septembra lēmuma Nr. 653 “Par Madonas novada pašvaldības maksas pakalpojumu cenrāža apstiprināšanu” (protokols Nr. 21, 46. p.) pielikumu Nr. 7 “Liezēres pagasta pārvaldē sniegtie maksas pakalpojumi un to cenrādis”, papildinot  to ar 5. punktu šādā redakcijā: (skat. lēmumprojektu)</w:t>
      </w:r>
    </w:p>
    <w:p w14:paraId="0BE27CCE" w14:textId="77777777" w:rsidR="005B18D6" w:rsidRDefault="005B18D6" w:rsidP="009C436D">
      <w:pPr>
        <w:pStyle w:val="Sarakstarindkopa"/>
        <w:numPr>
          <w:ilvl w:val="0"/>
          <w:numId w:val="4"/>
        </w:numPr>
        <w:spacing w:line="240" w:lineRule="auto"/>
        <w:ind w:hanging="720"/>
        <w:jc w:val="both"/>
        <w:rPr>
          <w:rFonts w:eastAsia="Calibri" w:cs="Times New Roman"/>
          <w:i w:val="0"/>
          <w:noProof/>
          <w:szCs w:val="24"/>
        </w:rPr>
      </w:pPr>
      <w:r w:rsidRPr="005B18D6">
        <w:rPr>
          <w:rFonts w:eastAsia="Calibri" w:cs="Times New Roman"/>
          <w:i w:val="0"/>
          <w:noProof/>
          <w:szCs w:val="24"/>
        </w:rPr>
        <w:t>Pielikumā Nr. 7 5.3. punktā noteikto maksas pakalpojumu piemēro tikai gadījumos, kad persona sāk un beidz saņemt Grupu dzīvokļa pakalpojumu un ja to saņem nepilnu mēnesi.</w:t>
      </w:r>
    </w:p>
    <w:p w14:paraId="0ADAB0AC" w14:textId="77777777" w:rsidR="005B18D6" w:rsidRDefault="005B18D6" w:rsidP="009C436D">
      <w:pPr>
        <w:pStyle w:val="Sarakstarindkopa"/>
        <w:numPr>
          <w:ilvl w:val="0"/>
          <w:numId w:val="4"/>
        </w:numPr>
        <w:spacing w:line="240" w:lineRule="auto"/>
        <w:ind w:hanging="720"/>
        <w:jc w:val="both"/>
        <w:rPr>
          <w:rFonts w:eastAsia="Calibri" w:cs="Times New Roman"/>
          <w:i w:val="0"/>
          <w:noProof/>
          <w:szCs w:val="24"/>
        </w:rPr>
      </w:pPr>
      <w:r w:rsidRPr="005B18D6">
        <w:rPr>
          <w:rFonts w:eastAsia="Calibri" w:cs="Times New Roman"/>
          <w:i w:val="0"/>
          <w:noProof/>
          <w:szCs w:val="24"/>
        </w:rPr>
        <w:t>Lēmums stājas spēkā 2023. gada 1.</w:t>
      </w:r>
      <w:r w:rsidR="00FB378E">
        <w:rPr>
          <w:rFonts w:eastAsia="Calibri" w:cs="Times New Roman"/>
          <w:i w:val="0"/>
          <w:noProof/>
          <w:szCs w:val="24"/>
        </w:rPr>
        <w:t xml:space="preserve"> </w:t>
      </w:r>
      <w:r w:rsidRPr="005B18D6">
        <w:rPr>
          <w:rFonts w:eastAsia="Calibri" w:cs="Times New Roman"/>
          <w:i w:val="0"/>
          <w:noProof/>
          <w:szCs w:val="24"/>
        </w:rPr>
        <w:t xml:space="preserve">jūlijā un ir spēkā līdz 2024. gada </w:t>
      </w:r>
      <w:r w:rsidR="00FB378E">
        <w:rPr>
          <w:rFonts w:eastAsia="Calibri" w:cs="Times New Roman"/>
          <w:i w:val="0"/>
          <w:noProof/>
          <w:szCs w:val="24"/>
        </w:rPr>
        <w:t>31. martam</w:t>
      </w:r>
      <w:r w:rsidRPr="005B18D6">
        <w:rPr>
          <w:rFonts w:eastAsia="Calibri" w:cs="Times New Roman"/>
          <w:i w:val="0"/>
          <w:noProof/>
          <w:szCs w:val="24"/>
        </w:rPr>
        <w:t>.</w:t>
      </w:r>
    </w:p>
    <w:p w14:paraId="796F40E5" w14:textId="77777777" w:rsidR="005B18D6" w:rsidRDefault="005B18D6" w:rsidP="009C436D">
      <w:pPr>
        <w:spacing w:line="240" w:lineRule="auto"/>
        <w:jc w:val="both"/>
        <w:rPr>
          <w:rFonts w:eastAsia="Calibri" w:cs="Times New Roman"/>
          <w:b/>
          <w:i w:val="0"/>
          <w:noProof/>
          <w:szCs w:val="24"/>
          <w:u w:val="single"/>
        </w:rPr>
      </w:pPr>
    </w:p>
    <w:p w14:paraId="3C1994D8" w14:textId="0701DBB7" w:rsidR="005B18D6" w:rsidRPr="005B18D6" w:rsidRDefault="005B18D6" w:rsidP="009C436D">
      <w:pPr>
        <w:spacing w:line="240" w:lineRule="auto"/>
        <w:jc w:val="both"/>
        <w:rPr>
          <w:rFonts w:eastAsia="Calibri" w:cs="Times New Roman"/>
          <w:b/>
          <w:szCs w:val="24"/>
          <w:u w:val="single"/>
        </w:rPr>
      </w:pPr>
      <w:r w:rsidRPr="005B18D6">
        <w:rPr>
          <w:rFonts w:eastAsia="Calibri" w:cs="Times New Roman"/>
          <w:b/>
          <w:i w:val="0"/>
          <w:noProof/>
          <w:szCs w:val="24"/>
          <w:u w:val="single"/>
        </w:rPr>
        <w:t>4</w:t>
      </w:r>
      <w:r w:rsidRPr="005B18D6">
        <w:rPr>
          <w:rFonts w:eastAsia="Calibri" w:cs="Times New Roman"/>
          <w:b/>
          <w:i w:val="0"/>
          <w:szCs w:val="24"/>
          <w:u w:val="single"/>
        </w:rPr>
        <w:t xml:space="preserve">. </w:t>
      </w:r>
      <w:r w:rsidRPr="005B18D6">
        <w:rPr>
          <w:rFonts w:eastAsia="Calibri" w:cs="Times New Roman"/>
          <w:b/>
          <w:i w:val="0"/>
          <w:noProof/>
          <w:szCs w:val="24"/>
          <w:u w:val="single"/>
        </w:rPr>
        <w:t>Informatīvi – Par Ļaudonas SAC vadītājas iesniegumu par nepieciešamību iegādāties pacēlāju</w:t>
      </w:r>
    </w:p>
    <w:p w14:paraId="3C6FF26B" w14:textId="77777777" w:rsidR="005B18D6" w:rsidRPr="005B18D6" w:rsidRDefault="005B18D6" w:rsidP="009C436D">
      <w:pPr>
        <w:spacing w:line="240" w:lineRule="auto"/>
        <w:rPr>
          <w:rFonts w:eastAsia="Calibri" w:cs="Times New Roman"/>
          <w:szCs w:val="24"/>
        </w:rPr>
      </w:pPr>
      <w:r w:rsidRPr="005B18D6">
        <w:rPr>
          <w:rFonts w:eastAsia="Calibri" w:cs="Times New Roman"/>
          <w:szCs w:val="24"/>
        </w:rPr>
        <w:t xml:space="preserve">ZIŅO: </w:t>
      </w:r>
      <w:r w:rsidRPr="005B18D6">
        <w:rPr>
          <w:rFonts w:eastAsia="Calibri" w:cs="Times New Roman"/>
          <w:noProof/>
          <w:szCs w:val="24"/>
        </w:rPr>
        <w:t>Tatjana Kriškāne</w:t>
      </w:r>
    </w:p>
    <w:p w14:paraId="2DB3C572" w14:textId="77777777" w:rsidR="005A5786" w:rsidRDefault="00E07B4F" w:rsidP="009C436D">
      <w:pPr>
        <w:spacing w:line="240" w:lineRule="auto"/>
        <w:rPr>
          <w:rFonts w:eastAsia="Calibri" w:cs="Times New Roman"/>
          <w:szCs w:val="24"/>
        </w:rPr>
      </w:pPr>
      <w:r w:rsidRPr="00132282">
        <w:rPr>
          <w:rFonts w:eastAsia="Calibri" w:cs="Times New Roman"/>
          <w:szCs w:val="24"/>
        </w:rPr>
        <w:t xml:space="preserve">DEBATĒS PIEDALĀS: </w:t>
      </w:r>
      <w:r w:rsidR="005B18D6">
        <w:rPr>
          <w:rFonts w:eastAsia="Calibri" w:cs="Times New Roman"/>
          <w:szCs w:val="24"/>
        </w:rPr>
        <w:t>Tatjana Kriškāne, Andris Sakne, Liene Ankrava, Artūrs Portnovs, Ilze Fārneste</w:t>
      </w:r>
    </w:p>
    <w:p w14:paraId="64AA6055" w14:textId="77777777" w:rsidR="005B18D6" w:rsidRPr="005B18D6" w:rsidRDefault="005B18D6" w:rsidP="009C436D">
      <w:pPr>
        <w:spacing w:line="240" w:lineRule="auto"/>
        <w:jc w:val="both"/>
        <w:rPr>
          <w:rFonts w:eastAsia="Calibri" w:cs="Times New Roman"/>
          <w:szCs w:val="24"/>
        </w:rPr>
      </w:pPr>
    </w:p>
    <w:p w14:paraId="773E8660" w14:textId="77777777" w:rsidR="00C901B0" w:rsidRDefault="005B18D6" w:rsidP="009C436D">
      <w:pPr>
        <w:spacing w:line="240" w:lineRule="auto"/>
        <w:ind w:firstLine="567"/>
        <w:jc w:val="both"/>
        <w:rPr>
          <w:rFonts w:cs="Times New Roman"/>
          <w:i w:val="0"/>
          <w:noProof/>
          <w:szCs w:val="24"/>
        </w:rPr>
      </w:pPr>
      <w:r w:rsidRPr="005B18D6">
        <w:rPr>
          <w:rFonts w:eastAsia="Calibri" w:cs="Times New Roman"/>
          <w:i w:val="0"/>
          <w:szCs w:val="24"/>
        </w:rPr>
        <w:t xml:space="preserve">Tiek izskatīts Ļaudonas SAC vadītājas iesniegums par nepieciešamību </w:t>
      </w:r>
      <w:r>
        <w:rPr>
          <w:rFonts w:eastAsia="Calibri" w:cs="Times New Roman"/>
          <w:i w:val="0"/>
          <w:szCs w:val="24"/>
        </w:rPr>
        <w:t xml:space="preserve">iegādāties </w:t>
      </w:r>
      <w:r w:rsidRPr="005B18D6">
        <w:rPr>
          <w:rFonts w:eastAsia="Calibri" w:cs="Times New Roman"/>
          <w:i w:val="0"/>
          <w:szCs w:val="24"/>
        </w:rPr>
        <w:t xml:space="preserve">mobilo elektrisko pacēlāju. </w:t>
      </w:r>
      <w:r w:rsidRPr="005B18D6">
        <w:rPr>
          <w:rFonts w:cs="Times New Roman"/>
          <w:i w:val="0"/>
          <w:noProof/>
          <w:szCs w:val="24"/>
        </w:rPr>
        <w:t>Mobilais pacēlājs ir pielāgots un spēj pacelt smagākus klientus, vienlaikus nodrošinot klienta komfortu un drošību, ceļot vai pārceļot uz/no gultas, krēsla vai grīdas, kā arī paredzēts klienta pagriešanai par 360 grādiem. Šobrīd Ļaudonas pansionātā ir vairāki smagi klienti, kuru pārvietošanai vai pacelšanai (pārcelšanai) ir jāpiesaista pagasta darbinieki</w:t>
      </w:r>
      <w:r>
        <w:rPr>
          <w:rFonts w:cs="Times New Roman"/>
          <w:i w:val="0"/>
          <w:noProof/>
          <w:szCs w:val="24"/>
        </w:rPr>
        <w:t>. Deputāti atbalsta pacēlāja iegādi.</w:t>
      </w:r>
    </w:p>
    <w:p w14:paraId="34B6077D" w14:textId="77777777" w:rsidR="005B18D6" w:rsidRDefault="005B18D6" w:rsidP="009C436D">
      <w:pPr>
        <w:spacing w:line="240" w:lineRule="auto"/>
        <w:ind w:firstLine="567"/>
        <w:jc w:val="both"/>
        <w:rPr>
          <w:rFonts w:eastAsia="Calibri" w:cs="Times New Roman"/>
          <w:i w:val="0"/>
          <w:szCs w:val="24"/>
        </w:rPr>
      </w:pPr>
    </w:p>
    <w:p w14:paraId="464A0E91" w14:textId="77777777" w:rsidR="005B18D6" w:rsidRPr="005B18D6" w:rsidRDefault="005B18D6" w:rsidP="009C436D">
      <w:pPr>
        <w:spacing w:line="240" w:lineRule="auto"/>
        <w:jc w:val="both"/>
        <w:rPr>
          <w:rFonts w:eastAsia="Calibri" w:cs="Times New Roman"/>
          <w:b/>
          <w:szCs w:val="24"/>
          <w:u w:val="single"/>
        </w:rPr>
      </w:pPr>
      <w:r w:rsidRPr="005B18D6">
        <w:rPr>
          <w:rFonts w:eastAsia="Calibri" w:cs="Times New Roman"/>
          <w:b/>
          <w:i w:val="0"/>
          <w:noProof/>
          <w:szCs w:val="24"/>
          <w:u w:val="single"/>
        </w:rPr>
        <w:t>5</w:t>
      </w:r>
      <w:r w:rsidRPr="005B18D6">
        <w:rPr>
          <w:rFonts w:eastAsia="Calibri" w:cs="Times New Roman"/>
          <w:b/>
          <w:i w:val="0"/>
          <w:szCs w:val="24"/>
          <w:u w:val="single"/>
        </w:rPr>
        <w:t xml:space="preserve">. </w:t>
      </w:r>
      <w:r w:rsidRPr="005B18D6">
        <w:rPr>
          <w:rFonts w:eastAsia="Calibri" w:cs="Times New Roman"/>
          <w:b/>
          <w:i w:val="0"/>
          <w:noProof/>
          <w:szCs w:val="24"/>
          <w:u w:val="single"/>
        </w:rPr>
        <w:t>Informatīvi – Par zobārstniecības kabineta telpu pārcelšanu no esošajām telpām Parka ielā 6, Madonā uz citām telpām Madonas pilsētā</w:t>
      </w:r>
    </w:p>
    <w:p w14:paraId="221DA772" w14:textId="77777777" w:rsidR="005B18D6" w:rsidRPr="005B18D6" w:rsidRDefault="005B18D6" w:rsidP="009C436D">
      <w:pPr>
        <w:spacing w:line="240" w:lineRule="auto"/>
        <w:rPr>
          <w:rFonts w:eastAsia="Calibri" w:cs="Times New Roman"/>
          <w:szCs w:val="24"/>
        </w:rPr>
      </w:pPr>
      <w:r w:rsidRPr="005B18D6">
        <w:rPr>
          <w:rFonts w:eastAsia="Calibri" w:cs="Times New Roman"/>
          <w:szCs w:val="24"/>
        </w:rPr>
        <w:t xml:space="preserve">ZIŅO: </w:t>
      </w:r>
      <w:r w:rsidR="004D3032">
        <w:rPr>
          <w:rFonts w:eastAsia="Calibri" w:cs="Times New Roman"/>
          <w:noProof/>
          <w:szCs w:val="24"/>
        </w:rPr>
        <w:t>Artūra Čačka</w:t>
      </w:r>
    </w:p>
    <w:p w14:paraId="66AD80ED" w14:textId="77777777" w:rsidR="005B18D6" w:rsidRDefault="005B18D6" w:rsidP="009C436D">
      <w:pPr>
        <w:spacing w:line="240" w:lineRule="auto"/>
        <w:jc w:val="both"/>
        <w:rPr>
          <w:rFonts w:eastAsia="Calibri" w:cs="Times New Roman"/>
          <w:szCs w:val="24"/>
        </w:rPr>
      </w:pPr>
      <w:r w:rsidRPr="00132282">
        <w:rPr>
          <w:rFonts w:eastAsia="Calibri" w:cs="Times New Roman"/>
          <w:szCs w:val="24"/>
        </w:rPr>
        <w:t xml:space="preserve">DEBATĒS PIEDALĀS: </w:t>
      </w:r>
      <w:r w:rsidR="00073BD2">
        <w:rPr>
          <w:rFonts w:eastAsia="Calibri" w:cs="Times New Roman"/>
          <w:szCs w:val="24"/>
        </w:rPr>
        <w:t>Artūrs Čačka, Andris Sakne, Ilze Fārneste</w:t>
      </w:r>
    </w:p>
    <w:p w14:paraId="2937ED00" w14:textId="77777777" w:rsidR="005B18D6" w:rsidRPr="005B18D6" w:rsidRDefault="005B18D6" w:rsidP="009C436D">
      <w:pPr>
        <w:spacing w:line="240" w:lineRule="auto"/>
        <w:jc w:val="both"/>
        <w:rPr>
          <w:rFonts w:eastAsia="Calibri" w:cs="Times New Roman"/>
          <w:szCs w:val="24"/>
        </w:rPr>
      </w:pPr>
    </w:p>
    <w:p w14:paraId="618BD7DD" w14:textId="77777777" w:rsidR="00073BD2" w:rsidRDefault="00073BD2" w:rsidP="009C436D">
      <w:pPr>
        <w:spacing w:line="240" w:lineRule="auto"/>
        <w:ind w:firstLine="567"/>
        <w:jc w:val="both"/>
        <w:rPr>
          <w:rFonts w:eastAsia="Calibri" w:cs="Times New Roman"/>
          <w:i w:val="0"/>
          <w:noProof/>
          <w:szCs w:val="24"/>
        </w:rPr>
      </w:pPr>
      <w:r w:rsidRPr="00073BD2">
        <w:rPr>
          <w:rFonts w:eastAsia="Calibri" w:cs="Times New Roman"/>
          <w:i w:val="0"/>
          <w:szCs w:val="24"/>
        </w:rPr>
        <w:t xml:space="preserve">Zobārste U. Medne iesniegumā lūdz </w:t>
      </w:r>
      <w:r w:rsidRPr="00073BD2">
        <w:rPr>
          <w:rFonts w:cs="Times New Roman"/>
          <w:i w:val="0"/>
          <w:noProof/>
          <w:szCs w:val="24"/>
        </w:rPr>
        <w:t xml:space="preserve">rast iespēju pārcelt Madonas novada Sociālā dienesta bērnu zobārstniecības kabinetu (turpmāk – “kabinets”) no esošajām telpām Parka ielā 6, Madonā uz citām telpām Madonas pilsētā. Ēkā, kurā šobrīd atrodas kabinets, nav iespējams nodrošināt atsevišķu ieeju, uzgaidāmo telpu un tualeti, kabineta pacientiem un darbiniekiem. </w:t>
      </w:r>
      <w:r w:rsidRPr="00073BD2">
        <w:rPr>
          <w:rFonts w:eastAsia="Calibri" w:cs="Times New Roman"/>
          <w:i w:val="0"/>
          <w:noProof/>
          <w:szCs w:val="24"/>
        </w:rPr>
        <w:t xml:space="preserve">Telpām </w:t>
      </w:r>
      <w:r w:rsidRPr="00073BD2">
        <w:rPr>
          <w:rFonts w:eastAsia="Calibri" w:cs="Times New Roman"/>
          <w:i w:val="0"/>
          <w:noProof/>
          <w:szCs w:val="24"/>
        </w:rPr>
        <w:lastRenderedPageBreak/>
        <w:t>nepieciešama vides pieejamība. Telpām jāatrodas Madonas pilsētā, lai nodrošinātu visefektīvāko nokļūšanu pie zobārsta ar sabiedrisko transportu, ko izmanto daudzi kabineta pacienti. Telpās arī varētu paredzēt vēl vienu zobārsta kabineta telpu, otrai zobārstniecības iekārtai, lai varētu piesaistīt papildu jaunus speciālistus.</w:t>
      </w:r>
      <w:r>
        <w:rPr>
          <w:rFonts w:eastAsia="Calibri" w:cs="Times New Roman"/>
          <w:i w:val="0"/>
          <w:noProof/>
          <w:szCs w:val="24"/>
        </w:rPr>
        <w:t xml:space="preserve"> Tiek nolemts meklēt risinājumu šajā jautājumā, iesaistot pilsētas pārvaldnieku. </w:t>
      </w:r>
    </w:p>
    <w:p w14:paraId="4CE52256" w14:textId="77777777" w:rsidR="00073BD2" w:rsidRDefault="00073BD2" w:rsidP="009C436D">
      <w:pPr>
        <w:spacing w:line="240" w:lineRule="auto"/>
        <w:ind w:firstLine="567"/>
        <w:rPr>
          <w:rFonts w:eastAsia="Calibri" w:cs="Times New Roman"/>
          <w:i w:val="0"/>
          <w:szCs w:val="24"/>
        </w:rPr>
      </w:pPr>
    </w:p>
    <w:p w14:paraId="0D630A0C" w14:textId="7979123E" w:rsidR="00073BD2" w:rsidRPr="005B18D6" w:rsidRDefault="00316D39" w:rsidP="009C436D">
      <w:pPr>
        <w:spacing w:line="240" w:lineRule="auto"/>
        <w:rPr>
          <w:rFonts w:eastAsia="Calibri" w:cs="Times New Roman"/>
          <w:b/>
          <w:szCs w:val="24"/>
          <w:u w:val="single"/>
        </w:rPr>
      </w:pPr>
      <w:r>
        <w:rPr>
          <w:rFonts w:eastAsia="Calibri" w:cs="Times New Roman"/>
          <w:b/>
          <w:i w:val="0"/>
          <w:noProof/>
          <w:szCs w:val="24"/>
          <w:u w:val="single"/>
        </w:rPr>
        <w:t>6</w:t>
      </w:r>
      <w:r w:rsidR="00073BD2" w:rsidRPr="005B18D6">
        <w:rPr>
          <w:rFonts w:eastAsia="Calibri" w:cs="Times New Roman"/>
          <w:b/>
          <w:i w:val="0"/>
          <w:szCs w:val="24"/>
          <w:u w:val="single"/>
        </w:rPr>
        <w:t xml:space="preserve">. </w:t>
      </w:r>
      <w:r w:rsidR="00073BD2" w:rsidRPr="005B18D6">
        <w:rPr>
          <w:rFonts w:eastAsia="Calibri" w:cs="Times New Roman"/>
          <w:b/>
          <w:i w:val="0"/>
          <w:noProof/>
          <w:szCs w:val="24"/>
          <w:u w:val="single"/>
        </w:rPr>
        <w:t xml:space="preserve">Informatīvi – </w:t>
      </w:r>
      <w:r w:rsidR="00073BD2" w:rsidRPr="00073BD2">
        <w:rPr>
          <w:rFonts w:cs="Times New Roman"/>
          <w:b/>
          <w:i w:val="0"/>
          <w:noProof/>
          <w:szCs w:val="24"/>
          <w:u w:val="single"/>
        </w:rPr>
        <w:t>Par Lubānas SAC vadītājas Jolantas Kočānes iesniegumu</w:t>
      </w:r>
    </w:p>
    <w:p w14:paraId="2B8528CE" w14:textId="77777777" w:rsidR="00073BD2" w:rsidRPr="005B18D6" w:rsidRDefault="00073BD2" w:rsidP="009C436D">
      <w:pPr>
        <w:spacing w:line="240" w:lineRule="auto"/>
        <w:rPr>
          <w:rFonts w:eastAsia="Calibri" w:cs="Times New Roman"/>
          <w:szCs w:val="24"/>
        </w:rPr>
      </w:pPr>
      <w:r w:rsidRPr="005B18D6">
        <w:rPr>
          <w:rFonts w:eastAsia="Calibri" w:cs="Times New Roman"/>
          <w:szCs w:val="24"/>
        </w:rPr>
        <w:t xml:space="preserve">ZIŅO: </w:t>
      </w:r>
      <w:r>
        <w:rPr>
          <w:rFonts w:eastAsia="Calibri" w:cs="Times New Roman"/>
          <w:noProof/>
          <w:szCs w:val="24"/>
        </w:rPr>
        <w:t>Jolanta kočāne</w:t>
      </w:r>
    </w:p>
    <w:p w14:paraId="2E7B3463" w14:textId="77777777" w:rsidR="00073BD2" w:rsidRDefault="00073BD2" w:rsidP="009C436D">
      <w:pPr>
        <w:spacing w:line="240" w:lineRule="auto"/>
        <w:rPr>
          <w:rFonts w:eastAsia="Calibri" w:cs="Times New Roman"/>
          <w:szCs w:val="24"/>
        </w:rPr>
      </w:pPr>
      <w:r w:rsidRPr="00132282">
        <w:rPr>
          <w:rFonts w:eastAsia="Calibri" w:cs="Times New Roman"/>
          <w:szCs w:val="24"/>
        </w:rPr>
        <w:t xml:space="preserve">DEBATĒS PIEDALĀS: </w:t>
      </w:r>
      <w:r>
        <w:rPr>
          <w:rFonts w:eastAsia="Calibri" w:cs="Times New Roman"/>
          <w:szCs w:val="24"/>
        </w:rPr>
        <w:t>Sarmīte Melle, Andris Sakne, Ilze Fārneste, Jolanta Kočāne</w:t>
      </w:r>
    </w:p>
    <w:p w14:paraId="479593BB" w14:textId="77777777" w:rsidR="00073BD2" w:rsidRDefault="00073BD2" w:rsidP="009C436D">
      <w:pPr>
        <w:spacing w:line="240" w:lineRule="auto"/>
        <w:rPr>
          <w:rFonts w:eastAsia="Calibri" w:cs="Times New Roman"/>
          <w:i w:val="0"/>
          <w:szCs w:val="24"/>
        </w:rPr>
      </w:pPr>
    </w:p>
    <w:p w14:paraId="505137A3" w14:textId="77777777" w:rsidR="00073BD2" w:rsidRPr="00073BD2" w:rsidRDefault="00073BD2" w:rsidP="009C436D">
      <w:pPr>
        <w:spacing w:line="240" w:lineRule="auto"/>
        <w:ind w:firstLine="567"/>
        <w:jc w:val="both"/>
        <w:rPr>
          <w:rFonts w:eastAsia="Calibri" w:cs="Times New Roman"/>
          <w:i w:val="0"/>
          <w:szCs w:val="24"/>
        </w:rPr>
      </w:pPr>
      <w:r>
        <w:rPr>
          <w:rFonts w:eastAsia="Calibri" w:cs="Times New Roman"/>
          <w:i w:val="0"/>
          <w:szCs w:val="24"/>
        </w:rPr>
        <w:t>Iesniegumā</w:t>
      </w:r>
      <w:r w:rsidR="00FB378E">
        <w:rPr>
          <w:rFonts w:eastAsia="Calibri" w:cs="Times New Roman"/>
          <w:i w:val="0"/>
          <w:szCs w:val="24"/>
        </w:rPr>
        <w:t xml:space="preserve"> izteikts lūgums juridiski palīdzēt sakārtot līgumu ar Lubānas SAC klientu, jo iepriekšējais līgums neparedz līguma grozīšanas iespējas. Jautājuma risināšana tiek deleģēta Juridiskajai nodaļai.  </w:t>
      </w:r>
    </w:p>
    <w:p w14:paraId="56D045B9" w14:textId="77777777" w:rsidR="00E70F02" w:rsidRDefault="006A4CB5" w:rsidP="009C436D">
      <w:pPr>
        <w:spacing w:line="240" w:lineRule="auto"/>
        <w:jc w:val="both"/>
        <w:rPr>
          <w:rFonts w:eastAsia="Calibri" w:cs="Times New Roman"/>
          <w:noProof/>
          <w:szCs w:val="24"/>
        </w:rPr>
      </w:pPr>
      <w:r>
        <w:rPr>
          <w:rFonts w:eastAsia="Calibri" w:cs="Times New Roman"/>
          <w:i w:val="0"/>
          <w:szCs w:val="24"/>
        </w:rPr>
        <w:t xml:space="preserve">  </w:t>
      </w:r>
    </w:p>
    <w:p w14:paraId="0F0FBE6D" w14:textId="77777777" w:rsidR="00832897" w:rsidRPr="005021DF" w:rsidRDefault="00832897" w:rsidP="009C436D">
      <w:pPr>
        <w:spacing w:line="240" w:lineRule="auto"/>
        <w:jc w:val="both"/>
        <w:rPr>
          <w:rFonts w:eastAsia="Calibri" w:cs="Times New Roman"/>
          <w:i w:val="0"/>
          <w:szCs w:val="24"/>
        </w:rPr>
      </w:pPr>
    </w:p>
    <w:p w14:paraId="6A090482" w14:textId="77777777" w:rsidR="00D90139" w:rsidRPr="00D90139" w:rsidRDefault="00D90139" w:rsidP="009C436D">
      <w:pPr>
        <w:spacing w:line="240" w:lineRule="auto"/>
        <w:ind w:firstLine="567"/>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14:paraId="76FECFCE" w14:textId="77777777" w:rsidR="00D908CA" w:rsidRDefault="00D908CA" w:rsidP="009C436D">
      <w:pPr>
        <w:spacing w:line="240" w:lineRule="auto"/>
        <w:rPr>
          <w:rFonts w:cs="Times New Roman"/>
          <w:i w:val="0"/>
          <w:szCs w:val="24"/>
        </w:rPr>
      </w:pPr>
    </w:p>
    <w:p w14:paraId="28771736" w14:textId="77777777" w:rsidR="00A74450" w:rsidRDefault="00A74450" w:rsidP="009C436D">
      <w:pPr>
        <w:spacing w:line="240" w:lineRule="auto"/>
        <w:rPr>
          <w:rFonts w:cs="Times New Roman"/>
          <w:i w:val="0"/>
          <w:szCs w:val="24"/>
        </w:rPr>
      </w:pPr>
    </w:p>
    <w:p w14:paraId="7BC23261" w14:textId="77777777" w:rsidR="00D90139" w:rsidRPr="00444F87" w:rsidRDefault="00D90139" w:rsidP="009C436D">
      <w:pPr>
        <w:spacing w:line="240" w:lineRule="auto"/>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FB378E">
        <w:rPr>
          <w:rFonts w:cs="Times New Roman"/>
          <w:i w:val="0"/>
          <w:noProof/>
          <w:szCs w:val="24"/>
        </w:rPr>
        <w:t>15.19</w:t>
      </w:r>
      <w:r w:rsidR="008E052A">
        <w:rPr>
          <w:rFonts w:cs="Times New Roman"/>
          <w:i w:val="0"/>
          <w:noProof/>
          <w:szCs w:val="24"/>
        </w:rPr>
        <w:t>.</w:t>
      </w:r>
    </w:p>
    <w:p w14:paraId="6413A32E" w14:textId="77777777" w:rsidR="00426382" w:rsidRDefault="00426382" w:rsidP="009C436D">
      <w:pPr>
        <w:spacing w:line="240" w:lineRule="auto"/>
        <w:rPr>
          <w:rFonts w:eastAsia="Calibri" w:cs="Times New Roman"/>
          <w:i w:val="0"/>
          <w:szCs w:val="24"/>
        </w:rPr>
      </w:pPr>
    </w:p>
    <w:p w14:paraId="606803EF" w14:textId="77777777" w:rsidR="00426382" w:rsidRDefault="00426382" w:rsidP="009C436D">
      <w:pPr>
        <w:spacing w:line="240" w:lineRule="auto"/>
        <w:rPr>
          <w:rFonts w:eastAsia="Calibri" w:cs="Times New Roman"/>
          <w:i w:val="0"/>
          <w:szCs w:val="24"/>
        </w:rPr>
      </w:pPr>
    </w:p>
    <w:p w14:paraId="116BDB11" w14:textId="77777777" w:rsidR="00C302C3" w:rsidRDefault="00C302C3" w:rsidP="009C436D">
      <w:pPr>
        <w:spacing w:line="240" w:lineRule="auto"/>
        <w:rPr>
          <w:rFonts w:eastAsia="Calibri" w:cs="Times New Roman"/>
          <w:i w:val="0"/>
          <w:szCs w:val="24"/>
        </w:rPr>
      </w:pPr>
    </w:p>
    <w:p w14:paraId="71BFDC96" w14:textId="77777777" w:rsidR="00D90139" w:rsidRPr="008614C8" w:rsidRDefault="00D90139" w:rsidP="009C436D">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14:paraId="687E5648" w14:textId="77777777" w:rsidR="00426382" w:rsidRDefault="00426382" w:rsidP="009C436D">
      <w:pPr>
        <w:spacing w:line="240" w:lineRule="auto"/>
        <w:rPr>
          <w:rFonts w:eastAsia="Calibri" w:cs="Times New Roman"/>
          <w:i w:val="0"/>
          <w:szCs w:val="24"/>
        </w:rPr>
      </w:pPr>
    </w:p>
    <w:p w14:paraId="51C108A8" w14:textId="77777777" w:rsidR="00600CF6" w:rsidRPr="00461F80" w:rsidRDefault="00D90139" w:rsidP="009C436D">
      <w:pPr>
        <w:spacing w:line="240" w:lineRule="auto"/>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Pidika</w:t>
      </w:r>
    </w:p>
    <w:sectPr w:rsidR="00600CF6" w:rsidRPr="00461F80" w:rsidSect="00FB378E">
      <w:pgSz w:w="11906" w:h="16838"/>
      <w:pgMar w:top="1134"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DF3078"/>
    <w:multiLevelType w:val="hybridMultilevel"/>
    <w:tmpl w:val="2C04DE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5BF11CF"/>
    <w:multiLevelType w:val="hybridMultilevel"/>
    <w:tmpl w:val="D71040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1022E8"/>
    <w:rsid w:val="00132282"/>
    <w:rsid w:val="001356CE"/>
    <w:rsid w:val="001A5042"/>
    <w:rsid w:val="001F3E75"/>
    <w:rsid w:val="00210836"/>
    <w:rsid w:val="00241C0B"/>
    <w:rsid w:val="002F59B7"/>
    <w:rsid w:val="00316D39"/>
    <w:rsid w:val="003F3C97"/>
    <w:rsid w:val="003F57AA"/>
    <w:rsid w:val="00417EFF"/>
    <w:rsid w:val="00426382"/>
    <w:rsid w:val="00444F87"/>
    <w:rsid w:val="00453FA8"/>
    <w:rsid w:val="00461F80"/>
    <w:rsid w:val="004D3032"/>
    <w:rsid w:val="004E6EE5"/>
    <w:rsid w:val="004F3F17"/>
    <w:rsid w:val="005021DF"/>
    <w:rsid w:val="005103D5"/>
    <w:rsid w:val="005175C7"/>
    <w:rsid w:val="00545204"/>
    <w:rsid w:val="005A5786"/>
    <w:rsid w:val="005B18D6"/>
    <w:rsid w:val="005C71E6"/>
    <w:rsid w:val="00600CF6"/>
    <w:rsid w:val="006121DA"/>
    <w:rsid w:val="006249FF"/>
    <w:rsid w:val="00647C42"/>
    <w:rsid w:val="00682419"/>
    <w:rsid w:val="006A4CB5"/>
    <w:rsid w:val="006B4516"/>
    <w:rsid w:val="00723C8C"/>
    <w:rsid w:val="00724B3A"/>
    <w:rsid w:val="007B5344"/>
    <w:rsid w:val="007C7E18"/>
    <w:rsid w:val="007D1C46"/>
    <w:rsid w:val="00823337"/>
    <w:rsid w:val="00832897"/>
    <w:rsid w:val="00851C61"/>
    <w:rsid w:val="008E052A"/>
    <w:rsid w:val="00932A01"/>
    <w:rsid w:val="009B6F2A"/>
    <w:rsid w:val="009C436D"/>
    <w:rsid w:val="00A610FE"/>
    <w:rsid w:val="00A74450"/>
    <w:rsid w:val="00A95FE1"/>
    <w:rsid w:val="00B30713"/>
    <w:rsid w:val="00B540D5"/>
    <w:rsid w:val="00B61050"/>
    <w:rsid w:val="00B64992"/>
    <w:rsid w:val="00B93FB1"/>
    <w:rsid w:val="00BC66C0"/>
    <w:rsid w:val="00C14C87"/>
    <w:rsid w:val="00C2179B"/>
    <w:rsid w:val="00C302C3"/>
    <w:rsid w:val="00C52A7D"/>
    <w:rsid w:val="00C57ABE"/>
    <w:rsid w:val="00C901B0"/>
    <w:rsid w:val="00CE6BDF"/>
    <w:rsid w:val="00D264F0"/>
    <w:rsid w:val="00D420C9"/>
    <w:rsid w:val="00D44FA5"/>
    <w:rsid w:val="00D60A5D"/>
    <w:rsid w:val="00D81128"/>
    <w:rsid w:val="00D86EBD"/>
    <w:rsid w:val="00D90139"/>
    <w:rsid w:val="00D908CA"/>
    <w:rsid w:val="00DB01A5"/>
    <w:rsid w:val="00E07B4F"/>
    <w:rsid w:val="00E1118C"/>
    <w:rsid w:val="00E70F02"/>
    <w:rsid w:val="00EA3D77"/>
    <w:rsid w:val="00EC46AC"/>
    <w:rsid w:val="00ED73D9"/>
    <w:rsid w:val="00EF7E40"/>
    <w:rsid w:val="00F3082D"/>
    <w:rsid w:val="00F4162A"/>
    <w:rsid w:val="00F87AF4"/>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6327"/>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3BD2"/>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7739-C5A8-4399-A61B-EA161570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13845</Words>
  <Characters>7892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4</cp:revision>
  <cp:lastPrinted>2023-02-03T12:38:00Z</cp:lastPrinted>
  <dcterms:created xsi:type="dcterms:W3CDTF">2023-06-16T11:17:00Z</dcterms:created>
  <dcterms:modified xsi:type="dcterms:W3CDTF">2023-06-16T11:18:00Z</dcterms:modified>
</cp:coreProperties>
</file>