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60A97" w14:textId="77777777" w:rsidR="004D1A49" w:rsidRDefault="004D1A49" w:rsidP="00E8358C">
      <w:pPr>
        <w:spacing w:after="0" w:line="240" w:lineRule="auto"/>
        <w:jc w:val="right"/>
      </w:pPr>
    </w:p>
    <w:p w14:paraId="160FFFC1" w14:textId="70F359B9" w:rsidR="00E8358C" w:rsidRPr="00E8358C" w:rsidRDefault="00E8358C" w:rsidP="00E8358C">
      <w:pPr>
        <w:spacing w:after="0" w:line="240" w:lineRule="auto"/>
        <w:jc w:val="right"/>
      </w:pPr>
      <w:r w:rsidRPr="00E8358C">
        <w:t>Informācija medijiem,</w:t>
      </w:r>
    </w:p>
    <w:p w14:paraId="0B595AF0" w14:textId="6CFE4298" w:rsidR="00E8358C" w:rsidRDefault="00E8358C" w:rsidP="00E8358C">
      <w:pPr>
        <w:spacing w:after="0" w:line="240" w:lineRule="auto"/>
        <w:jc w:val="right"/>
      </w:pPr>
      <w:r w:rsidRPr="00E8358C">
        <w:t xml:space="preserve"> 2023. gada </w:t>
      </w:r>
      <w:r w:rsidR="00001375">
        <w:t>30. oktobrī</w:t>
      </w:r>
    </w:p>
    <w:p w14:paraId="4D5E70DD" w14:textId="69F06764" w:rsidR="00001375" w:rsidRPr="00E8358C" w:rsidRDefault="00001375" w:rsidP="00E8358C">
      <w:pPr>
        <w:spacing w:after="0" w:line="240" w:lineRule="auto"/>
        <w:jc w:val="right"/>
      </w:pPr>
      <w:r>
        <w:t>Sanfrancisko</w:t>
      </w:r>
    </w:p>
    <w:p w14:paraId="5DBD1D00" w14:textId="54EA2918" w:rsidR="004A0B32" w:rsidRPr="00E8358C" w:rsidRDefault="00001375" w:rsidP="00067044">
      <w:pPr>
        <w:jc w:val="center"/>
        <w:rPr>
          <w:b/>
          <w:bCs/>
          <w:sz w:val="28"/>
          <w:szCs w:val="28"/>
        </w:rPr>
      </w:pPr>
      <w:r>
        <w:rPr>
          <w:b/>
          <w:bCs/>
          <w:sz w:val="28"/>
          <w:szCs w:val="28"/>
        </w:rPr>
        <w:t>Sanfrancisko noslēdzies 9.</w:t>
      </w:r>
      <w:r w:rsidR="005A491C">
        <w:rPr>
          <w:b/>
          <w:bCs/>
          <w:sz w:val="28"/>
          <w:szCs w:val="28"/>
        </w:rPr>
        <w:t xml:space="preserve"> </w:t>
      </w:r>
      <w:proofErr w:type="spellStart"/>
      <w:r w:rsidR="00280E4B">
        <w:rPr>
          <w:b/>
          <w:bCs/>
          <w:sz w:val="28"/>
          <w:szCs w:val="28"/>
        </w:rPr>
        <w:t>amatierteātru</w:t>
      </w:r>
      <w:proofErr w:type="spellEnd"/>
      <w:r w:rsidR="00280E4B">
        <w:rPr>
          <w:b/>
          <w:bCs/>
          <w:sz w:val="28"/>
          <w:szCs w:val="28"/>
        </w:rPr>
        <w:t xml:space="preserve"> </w:t>
      </w:r>
      <w:r w:rsidR="004A0B32" w:rsidRPr="00E8358C">
        <w:rPr>
          <w:b/>
          <w:bCs/>
          <w:sz w:val="28"/>
          <w:szCs w:val="28"/>
        </w:rPr>
        <w:t>festivāl</w:t>
      </w:r>
      <w:r w:rsidR="005A491C">
        <w:rPr>
          <w:b/>
          <w:bCs/>
          <w:sz w:val="28"/>
          <w:szCs w:val="28"/>
        </w:rPr>
        <w:t>s</w:t>
      </w:r>
      <w:r w:rsidR="004A0B32" w:rsidRPr="00E8358C">
        <w:rPr>
          <w:b/>
          <w:bCs/>
          <w:sz w:val="28"/>
          <w:szCs w:val="28"/>
        </w:rPr>
        <w:t xml:space="preserve"> “LAIPA”</w:t>
      </w:r>
    </w:p>
    <w:p w14:paraId="6FF543C2" w14:textId="77777777" w:rsidR="00716C05" w:rsidRDefault="00716C05" w:rsidP="00716C05">
      <w:pPr>
        <w:pStyle w:val="NormalWeb"/>
        <w:spacing w:before="240" w:beforeAutospacing="0" w:after="240" w:afterAutospacing="0"/>
        <w:jc w:val="both"/>
      </w:pPr>
      <w:r>
        <w:rPr>
          <w:rFonts w:ascii="Calibri" w:hAnsi="Calibri" w:cs="Calibri"/>
          <w:b/>
          <w:bCs/>
          <w:color w:val="000000"/>
          <w:sz w:val="22"/>
          <w:szCs w:val="22"/>
        </w:rPr>
        <w:t xml:space="preserve">Sanfrancisko noslēdzies devītais diasporas </w:t>
      </w:r>
      <w:proofErr w:type="spellStart"/>
      <w:r>
        <w:rPr>
          <w:rFonts w:ascii="Calibri" w:hAnsi="Calibri" w:cs="Calibri"/>
          <w:b/>
          <w:bCs/>
          <w:color w:val="000000"/>
          <w:sz w:val="22"/>
          <w:szCs w:val="22"/>
        </w:rPr>
        <w:t>amatierteātru</w:t>
      </w:r>
      <w:proofErr w:type="spellEnd"/>
      <w:r>
        <w:rPr>
          <w:rFonts w:ascii="Calibri" w:hAnsi="Calibri" w:cs="Calibri"/>
          <w:b/>
          <w:bCs/>
          <w:color w:val="000000"/>
          <w:sz w:val="22"/>
          <w:szCs w:val="22"/>
        </w:rPr>
        <w:t xml:space="preserve"> festivāls “LAIPA”, kas pulcēja dalībniekus no deviņām valstīm - ASV, Beļģijas, Islandes, Latvijas, Lielbritānijas, Luksemburgas, Norvēģijas, Vācijas un Zviedrijas. Festivāls norisinājās no 2023. gada 26. līdz 29. oktobrim Sanfrancisko, Amerikas Savienotajās Valstīs.</w:t>
      </w:r>
    </w:p>
    <w:p w14:paraId="2F356DF3" w14:textId="70DD4CD3" w:rsidR="00716C05" w:rsidRDefault="00716C05" w:rsidP="00716C05">
      <w:pPr>
        <w:pStyle w:val="NormalWeb"/>
        <w:spacing w:before="240" w:beforeAutospacing="0" w:after="240" w:afterAutospacing="0"/>
        <w:jc w:val="both"/>
      </w:pPr>
      <w:r>
        <w:rPr>
          <w:rFonts w:ascii="Calibri" w:hAnsi="Calibri" w:cs="Calibri"/>
          <w:color w:val="000000"/>
          <w:sz w:val="22"/>
          <w:szCs w:val="22"/>
        </w:rPr>
        <w:t>Šī bija pirmā reize, kad festivāls norisinājās ārpus Eiropas kontinenta - līdz šim festivāls “LAIPA” norisinājies Lielbritānijā, Latvijā, Īrijā, Norvēģijā, Beļģijā, Islandē, Vācijā. Šogad festivāla organizēšanu uzņēmās Sanfrancisko Jaunais teātris režisor</w:t>
      </w:r>
      <w:r w:rsidR="00EE1C3A">
        <w:rPr>
          <w:rFonts w:ascii="Calibri" w:hAnsi="Calibri" w:cs="Calibri"/>
          <w:color w:val="000000"/>
          <w:sz w:val="22"/>
          <w:szCs w:val="22"/>
        </w:rPr>
        <w:t>u</w:t>
      </w:r>
      <w:r>
        <w:rPr>
          <w:rFonts w:ascii="Calibri" w:hAnsi="Calibri" w:cs="Calibri"/>
          <w:color w:val="000000"/>
          <w:sz w:val="22"/>
          <w:szCs w:val="22"/>
        </w:rPr>
        <w:t xml:space="preserve"> Māras </w:t>
      </w:r>
      <w:proofErr w:type="spellStart"/>
      <w:r>
        <w:rPr>
          <w:rFonts w:ascii="Calibri" w:hAnsi="Calibri" w:cs="Calibri"/>
          <w:color w:val="000000"/>
          <w:sz w:val="22"/>
          <w:szCs w:val="22"/>
        </w:rPr>
        <w:t>Luisas</w:t>
      </w:r>
      <w:proofErr w:type="spellEnd"/>
      <w:r>
        <w:rPr>
          <w:rFonts w:ascii="Calibri" w:hAnsi="Calibri" w:cs="Calibri"/>
          <w:color w:val="000000"/>
          <w:sz w:val="22"/>
          <w:szCs w:val="22"/>
        </w:rPr>
        <w:t xml:space="preserve"> un Katrīnas Vasiļevskas-</w:t>
      </w:r>
      <w:proofErr w:type="spellStart"/>
      <w:r>
        <w:rPr>
          <w:rFonts w:ascii="Calibri" w:hAnsi="Calibri" w:cs="Calibri"/>
          <w:color w:val="000000"/>
          <w:sz w:val="22"/>
          <w:szCs w:val="22"/>
        </w:rPr>
        <w:t>Dāsas</w:t>
      </w:r>
      <w:proofErr w:type="spellEnd"/>
      <w:r>
        <w:rPr>
          <w:rFonts w:ascii="Calibri" w:hAnsi="Calibri" w:cs="Calibri"/>
          <w:color w:val="000000"/>
          <w:sz w:val="22"/>
          <w:szCs w:val="22"/>
        </w:rPr>
        <w:t xml:space="preserve"> vadībā kopā ar </w:t>
      </w:r>
      <w:proofErr w:type="spellStart"/>
      <w:r>
        <w:rPr>
          <w:rFonts w:ascii="Calibri" w:hAnsi="Calibri" w:cs="Calibri"/>
          <w:color w:val="000000"/>
          <w:sz w:val="22"/>
          <w:szCs w:val="22"/>
        </w:rPr>
        <w:t>Ziemeļkalifornijas</w:t>
      </w:r>
      <w:proofErr w:type="spellEnd"/>
      <w:r>
        <w:rPr>
          <w:rFonts w:ascii="Calibri" w:hAnsi="Calibri" w:cs="Calibri"/>
          <w:color w:val="000000"/>
          <w:sz w:val="22"/>
          <w:szCs w:val="22"/>
        </w:rPr>
        <w:t xml:space="preserve"> latviešu biedrības pārstāvjiem.</w:t>
      </w:r>
    </w:p>
    <w:p w14:paraId="72DDDFAD" w14:textId="159079F8" w:rsidR="00EE1C3A" w:rsidRDefault="00EE1C3A" w:rsidP="00EE1C3A">
      <w:pPr>
        <w:pStyle w:val="NormalWeb"/>
        <w:spacing w:before="240" w:beforeAutospacing="0" w:after="240" w:afterAutospacing="0"/>
        <w:jc w:val="both"/>
      </w:pPr>
      <w:r>
        <w:rPr>
          <w:rFonts w:ascii="Calibri" w:hAnsi="Calibri" w:cs="Calibri"/>
          <w:color w:val="000000"/>
          <w:sz w:val="22"/>
          <w:szCs w:val="22"/>
        </w:rPr>
        <w:t xml:space="preserve">Festivāla “LAIPA” oficiālā atklāšana sākās sveicieniem no Latvijas Republikas Ārlietu ministrijas speciālo uzdevumu vēstnieces diasporas jautājumos Elitas </w:t>
      </w:r>
      <w:proofErr w:type="spellStart"/>
      <w:r>
        <w:rPr>
          <w:rFonts w:ascii="Calibri" w:hAnsi="Calibri" w:cs="Calibri"/>
          <w:color w:val="000000"/>
          <w:sz w:val="22"/>
          <w:szCs w:val="22"/>
        </w:rPr>
        <w:t>Gaveles</w:t>
      </w:r>
      <w:proofErr w:type="spellEnd"/>
      <w:r>
        <w:rPr>
          <w:rFonts w:ascii="Calibri" w:hAnsi="Calibri" w:cs="Calibri"/>
          <w:color w:val="000000"/>
          <w:sz w:val="22"/>
          <w:szCs w:val="22"/>
        </w:rPr>
        <w:t xml:space="preserve"> un Latviešu fonda vadītājas Renātes </w:t>
      </w:r>
      <w:proofErr w:type="spellStart"/>
      <w:r>
        <w:rPr>
          <w:rFonts w:ascii="Calibri" w:hAnsi="Calibri" w:cs="Calibri"/>
          <w:color w:val="000000"/>
          <w:sz w:val="22"/>
          <w:szCs w:val="22"/>
        </w:rPr>
        <w:t>Kenijgas</w:t>
      </w:r>
      <w:proofErr w:type="spellEnd"/>
      <w:r>
        <w:rPr>
          <w:rFonts w:ascii="Calibri" w:hAnsi="Calibri" w:cs="Calibri"/>
          <w:color w:val="000000"/>
          <w:sz w:val="22"/>
          <w:szCs w:val="22"/>
        </w:rPr>
        <w:t xml:space="preserve">, bet klātesošie teica uzrunas - Latvijas Nacionālā kultūras centra Dziesmu un deju svētku tradīcijas attīstības un saglabāšanas nodaļas vadītājas Sarmīte </w:t>
      </w:r>
      <w:proofErr w:type="spellStart"/>
      <w:r>
        <w:rPr>
          <w:rFonts w:ascii="Calibri" w:hAnsi="Calibri" w:cs="Calibri"/>
          <w:color w:val="000000"/>
          <w:sz w:val="22"/>
          <w:szCs w:val="22"/>
        </w:rPr>
        <w:t>Pāvulēna</w:t>
      </w:r>
      <w:proofErr w:type="spellEnd"/>
      <w:r>
        <w:rPr>
          <w:rFonts w:ascii="Calibri" w:hAnsi="Calibri" w:cs="Calibri"/>
          <w:color w:val="000000"/>
          <w:sz w:val="22"/>
          <w:szCs w:val="22"/>
        </w:rPr>
        <w:t xml:space="preserve">, Amerikas Latviešu apvienības valdes priekšsēdis Mārtiņš Andersons, Eiropas Latviešu apvienības kultūras referente Andra Baltmane, Latvijas goda konsule </w:t>
      </w:r>
      <w:proofErr w:type="spellStart"/>
      <w:r>
        <w:rPr>
          <w:rFonts w:ascii="Calibri" w:hAnsi="Calibri" w:cs="Calibri"/>
          <w:color w:val="000000"/>
          <w:sz w:val="22"/>
          <w:szCs w:val="22"/>
        </w:rPr>
        <w:t>Ziemeļkalifornijā</w:t>
      </w:r>
      <w:proofErr w:type="spellEnd"/>
      <w:r>
        <w:rPr>
          <w:rFonts w:ascii="Calibri" w:hAnsi="Calibri" w:cs="Calibri"/>
          <w:color w:val="000000"/>
          <w:sz w:val="22"/>
          <w:szCs w:val="22"/>
        </w:rPr>
        <w:t xml:space="preserve"> Laura </w:t>
      </w:r>
      <w:proofErr w:type="spellStart"/>
      <w:r>
        <w:rPr>
          <w:rFonts w:ascii="Calibri" w:hAnsi="Calibri" w:cs="Calibri"/>
          <w:color w:val="000000"/>
          <w:sz w:val="22"/>
          <w:szCs w:val="22"/>
        </w:rPr>
        <w:t>Ramanis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Ziemeļkalifornijas</w:t>
      </w:r>
      <w:proofErr w:type="spellEnd"/>
      <w:r>
        <w:rPr>
          <w:rFonts w:ascii="Calibri" w:hAnsi="Calibri" w:cs="Calibri"/>
          <w:color w:val="000000"/>
          <w:sz w:val="22"/>
          <w:szCs w:val="22"/>
        </w:rPr>
        <w:t xml:space="preserve"> Latviešu luterāņu draudzes diakone Guna </w:t>
      </w:r>
      <w:proofErr w:type="spellStart"/>
      <w:r>
        <w:rPr>
          <w:rFonts w:ascii="Calibri" w:hAnsi="Calibri" w:cs="Calibri"/>
          <w:color w:val="000000"/>
          <w:sz w:val="22"/>
          <w:szCs w:val="22"/>
        </w:rPr>
        <w:t>Reins</w:t>
      </w:r>
      <w:proofErr w:type="spellEnd"/>
      <w:r>
        <w:rPr>
          <w:rFonts w:ascii="Calibri" w:hAnsi="Calibri" w:cs="Calibri"/>
          <w:color w:val="000000"/>
          <w:sz w:val="22"/>
          <w:szCs w:val="22"/>
        </w:rPr>
        <w:t xml:space="preserve"> un </w:t>
      </w:r>
      <w:proofErr w:type="spellStart"/>
      <w:r>
        <w:rPr>
          <w:rFonts w:ascii="Calibri" w:hAnsi="Calibri" w:cs="Calibri"/>
          <w:color w:val="000000"/>
          <w:sz w:val="22"/>
          <w:szCs w:val="22"/>
        </w:rPr>
        <w:t>Ziemeļkalifornijas</w:t>
      </w:r>
      <w:proofErr w:type="spellEnd"/>
      <w:r>
        <w:rPr>
          <w:rFonts w:ascii="Calibri" w:hAnsi="Calibri" w:cs="Calibri"/>
          <w:color w:val="000000"/>
          <w:sz w:val="22"/>
          <w:szCs w:val="22"/>
        </w:rPr>
        <w:t xml:space="preserve"> Latviešu luterāņu draudzes priekšnieks Kārlis Veilands.</w:t>
      </w:r>
    </w:p>
    <w:p w14:paraId="4C9BF384" w14:textId="77777777" w:rsidR="00EE1C3A" w:rsidRDefault="00EE1C3A" w:rsidP="00716C05">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Festivāla dalībnieki bija sagatavojuši latviešu autoru lugas, kā arī piedalījās kādā no trīs meistarklasēm pie Latvijas teātra nozares profesionāļiem - nodarbības vadīja</w:t>
      </w:r>
      <w:r>
        <w:rPr>
          <w:rFonts w:ascii="Calibri" w:hAnsi="Calibri" w:cs="Calibri"/>
          <w:b/>
          <w:bCs/>
          <w:color w:val="000000"/>
          <w:sz w:val="22"/>
          <w:szCs w:val="22"/>
        </w:rPr>
        <w:t xml:space="preserve"> </w:t>
      </w:r>
      <w:r>
        <w:rPr>
          <w:rFonts w:ascii="Calibri" w:hAnsi="Calibri" w:cs="Calibri"/>
          <w:color w:val="000000"/>
          <w:sz w:val="22"/>
          <w:szCs w:val="22"/>
        </w:rPr>
        <w:t xml:space="preserve">aktrise Jana </w:t>
      </w:r>
      <w:proofErr w:type="spellStart"/>
      <w:r>
        <w:rPr>
          <w:rFonts w:ascii="Calibri" w:hAnsi="Calibri" w:cs="Calibri"/>
          <w:color w:val="000000"/>
          <w:sz w:val="22"/>
          <w:szCs w:val="22"/>
        </w:rPr>
        <w:t>Herbsta</w:t>
      </w:r>
      <w:proofErr w:type="spellEnd"/>
      <w:r>
        <w:rPr>
          <w:rFonts w:ascii="Calibri" w:hAnsi="Calibri" w:cs="Calibri"/>
          <w:color w:val="000000"/>
          <w:sz w:val="22"/>
          <w:szCs w:val="22"/>
        </w:rPr>
        <w:t xml:space="preserve">, aktieris un režisors Jurģis </w:t>
      </w:r>
      <w:proofErr w:type="spellStart"/>
      <w:r>
        <w:rPr>
          <w:rFonts w:ascii="Calibri" w:hAnsi="Calibri" w:cs="Calibri"/>
          <w:color w:val="000000"/>
          <w:sz w:val="22"/>
          <w:szCs w:val="22"/>
        </w:rPr>
        <w:t>Spulenieks</w:t>
      </w:r>
      <w:proofErr w:type="spellEnd"/>
      <w:r>
        <w:rPr>
          <w:rFonts w:ascii="Calibri" w:hAnsi="Calibri" w:cs="Calibri"/>
          <w:color w:val="000000"/>
          <w:sz w:val="22"/>
          <w:szCs w:val="22"/>
        </w:rPr>
        <w:t xml:space="preserve"> un aktieris, kustību mākslinieks, režisors un </w:t>
      </w:r>
      <w:proofErr w:type="spellStart"/>
      <w:r>
        <w:rPr>
          <w:rFonts w:ascii="Calibri" w:hAnsi="Calibri" w:cs="Calibri"/>
          <w:color w:val="000000"/>
          <w:sz w:val="22"/>
          <w:szCs w:val="22"/>
        </w:rPr>
        <w:t>animators</w:t>
      </w:r>
      <w:proofErr w:type="spellEnd"/>
      <w:r>
        <w:rPr>
          <w:rFonts w:ascii="Calibri" w:hAnsi="Calibri" w:cs="Calibri"/>
          <w:color w:val="000000"/>
          <w:sz w:val="22"/>
          <w:szCs w:val="22"/>
        </w:rPr>
        <w:t xml:space="preserve"> Dzintars Krūmiņš. Izrādes vērtēja arī kultūras žurnālists un teātra kritiķis, </w:t>
      </w:r>
      <w:proofErr w:type="spellStart"/>
      <w:r>
        <w:rPr>
          <w:rFonts w:ascii="Calibri" w:hAnsi="Calibri" w:cs="Calibri"/>
          <w:color w:val="050505"/>
          <w:sz w:val="22"/>
          <w:szCs w:val="22"/>
          <w:shd w:val="clear" w:color="auto" w:fill="FFFFFF"/>
        </w:rPr>
        <w:t>amatierteātru</w:t>
      </w:r>
      <w:proofErr w:type="spellEnd"/>
      <w:r>
        <w:rPr>
          <w:rFonts w:ascii="Calibri" w:hAnsi="Calibri" w:cs="Calibri"/>
          <w:color w:val="050505"/>
          <w:sz w:val="22"/>
          <w:szCs w:val="22"/>
          <w:shd w:val="clear" w:color="auto" w:fill="FFFFFF"/>
        </w:rPr>
        <w:t xml:space="preserve"> skates “Gada izrāde” žūrijas pārstāvis reģionu skatēs</w:t>
      </w:r>
      <w:r>
        <w:rPr>
          <w:rFonts w:ascii="Calibri" w:hAnsi="Calibri" w:cs="Calibri"/>
          <w:color w:val="000000"/>
          <w:sz w:val="22"/>
          <w:szCs w:val="22"/>
        </w:rPr>
        <w:t xml:space="preserve"> Atis Rozentāls un Latvijas Radio žurnāliste </w:t>
      </w:r>
      <w:proofErr w:type="spellStart"/>
      <w:r>
        <w:rPr>
          <w:rFonts w:ascii="Calibri" w:hAnsi="Calibri" w:cs="Calibri"/>
          <w:color w:val="000000"/>
          <w:sz w:val="22"/>
          <w:szCs w:val="22"/>
        </w:rPr>
        <w:t>Ingvilda</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Strautmane</w:t>
      </w:r>
      <w:proofErr w:type="spellEnd"/>
      <w:r>
        <w:rPr>
          <w:rFonts w:ascii="Calibri" w:hAnsi="Calibri" w:cs="Calibri"/>
          <w:color w:val="000000"/>
          <w:sz w:val="22"/>
          <w:szCs w:val="22"/>
        </w:rPr>
        <w:t>.</w:t>
      </w:r>
    </w:p>
    <w:p w14:paraId="62B371B4" w14:textId="77777777" w:rsidR="00EE1C3A" w:rsidRDefault="00EE1C3A" w:rsidP="00716C05">
      <w:pPr>
        <w:pStyle w:val="NormalWeb"/>
        <w:spacing w:before="0" w:beforeAutospacing="0" w:after="0" w:afterAutospacing="0"/>
        <w:jc w:val="both"/>
        <w:rPr>
          <w:rFonts w:ascii="Calibri" w:hAnsi="Calibri" w:cs="Calibri"/>
          <w:color w:val="000000"/>
          <w:sz w:val="22"/>
          <w:szCs w:val="22"/>
        </w:rPr>
      </w:pPr>
    </w:p>
    <w:p w14:paraId="7B30178E" w14:textId="15D9E1AD" w:rsidR="00716C05" w:rsidRDefault="00716C05" w:rsidP="00716C05">
      <w:pPr>
        <w:pStyle w:val="NormalWeb"/>
        <w:spacing w:before="0" w:beforeAutospacing="0" w:after="0" w:afterAutospacing="0"/>
        <w:jc w:val="both"/>
      </w:pPr>
      <w:r>
        <w:rPr>
          <w:rFonts w:ascii="Calibri" w:hAnsi="Calibri" w:cs="Calibri"/>
          <w:color w:val="000000"/>
          <w:sz w:val="22"/>
          <w:szCs w:val="22"/>
        </w:rPr>
        <w:t xml:space="preserve">Apbalvošanas ceremonijā, kas notika </w:t>
      </w:r>
      <w:proofErr w:type="spellStart"/>
      <w:r>
        <w:rPr>
          <w:rFonts w:ascii="Calibri" w:hAnsi="Calibri" w:cs="Calibri"/>
          <w:color w:val="000000"/>
          <w:sz w:val="22"/>
          <w:szCs w:val="22"/>
        </w:rPr>
        <w:t>Halovīna</w:t>
      </w:r>
      <w:proofErr w:type="spellEnd"/>
      <w:r>
        <w:rPr>
          <w:rFonts w:ascii="Calibri" w:hAnsi="Calibri" w:cs="Calibri"/>
          <w:color w:val="000000"/>
          <w:sz w:val="22"/>
          <w:szCs w:val="22"/>
        </w:rPr>
        <w:t xml:space="preserve"> noskaņās, atzinības rakstus par piedalīšanos saņēma katrs dalībnieks:</w:t>
      </w:r>
    </w:p>
    <w:p w14:paraId="7F048BC8" w14:textId="33D1C1D5" w:rsidR="00716C05" w:rsidRDefault="00716C05" w:rsidP="00716C05">
      <w:pPr>
        <w:pStyle w:val="NormalWeb"/>
        <w:spacing w:before="0" w:beforeAutospacing="0" w:after="0" w:afterAutospacing="0"/>
        <w:ind w:left="720" w:hanging="360"/>
        <w:jc w:val="both"/>
      </w:pPr>
      <w:r>
        <w:rPr>
          <w:rFonts w:ascii="Calibri" w:hAnsi="Calibri" w:cs="Calibri"/>
          <w:color w:val="000000"/>
          <w:sz w:val="22"/>
          <w:szCs w:val="22"/>
        </w:rPr>
        <w:t>-</w:t>
      </w:r>
      <w:r>
        <w:rPr>
          <w:color w:val="000000"/>
          <w:sz w:val="14"/>
          <w:szCs w:val="14"/>
        </w:rPr>
        <w:t>     </w:t>
      </w:r>
      <w:r>
        <w:rPr>
          <w:rFonts w:ascii="Calibri" w:hAnsi="Calibri" w:cs="Calibri"/>
          <w:color w:val="000000"/>
          <w:sz w:val="22"/>
          <w:szCs w:val="22"/>
        </w:rPr>
        <w:t>Bredfordas teātra trupa “Saulespuķe”</w:t>
      </w:r>
      <w:r w:rsidR="00EE1C3A">
        <w:rPr>
          <w:rFonts w:ascii="Calibri" w:hAnsi="Calibri" w:cs="Calibri"/>
          <w:color w:val="000000"/>
          <w:sz w:val="22"/>
          <w:szCs w:val="22"/>
        </w:rPr>
        <w:t>,</w:t>
      </w:r>
      <w:r>
        <w:rPr>
          <w:rFonts w:ascii="Calibri" w:hAnsi="Calibri" w:cs="Calibri"/>
          <w:color w:val="000000"/>
          <w:sz w:val="22"/>
          <w:szCs w:val="22"/>
        </w:rPr>
        <w:t xml:space="preserve"> luga “Dāmas” – par veiksmīgiem formas meklējumiem, radoši risinot paaudžu konfliktu ar specefektiem;</w:t>
      </w:r>
    </w:p>
    <w:p w14:paraId="6C7378C1" w14:textId="20F5D331" w:rsidR="00716C05" w:rsidRDefault="00716C05" w:rsidP="00716C05">
      <w:pPr>
        <w:pStyle w:val="NormalWeb"/>
        <w:spacing w:before="0" w:beforeAutospacing="0" w:after="0" w:afterAutospacing="0"/>
        <w:ind w:left="720" w:hanging="360"/>
        <w:jc w:val="both"/>
      </w:pPr>
      <w:r>
        <w:rPr>
          <w:rFonts w:ascii="Calibri" w:hAnsi="Calibri" w:cs="Calibri"/>
          <w:color w:val="000000"/>
          <w:sz w:val="22"/>
          <w:szCs w:val="22"/>
        </w:rPr>
        <w:t>-</w:t>
      </w:r>
      <w:r>
        <w:rPr>
          <w:color w:val="000000"/>
          <w:sz w:val="14"/>
          <w:szCs w:val="14"/>
        </w:rPr>
        <w:t>     </w:t>
      </w:r>
      <w:r>
        <w:rPr>
          <w:rFonts w:ascii="Calibri" w:hAnsi="Calibri" w:cs="Calibri"/>
          <w:color w:val="000000"/>
          <w:sz w:val="22"/>
          <w:szCs w:val="22"/>
        </w:rPr>
        <w:t>Reikjavīkas latviešu teātri</w:t>
      </w:r>
      <w:r w:rsidR="00EE1C3A">
        <w:rPr>
          <w:rFonts w:ascii="Calibri" w:hAnsi="Calibri" w:cs="Calibri"/>
          <w:color w:val="000000"/>
          <w:sz w:val="22"/>
          <w:szCs w:val="22"/>
        </w:rPr>
        <w:t xml:space="preserve">s, luga </w:t>
      </w:r>
      <w:r>
        <w:rPr>
          <w:rFonts w:ascii="Calibri" w:hAnsi="Calibri" w:cs="Calibri"/>
          <w:color w:val="000000"/>
          <w:sz w:val="22"/>
          <w:szCs w:val="22"/>
        </w:rPr>
        <w:t>“Divkauja” – par veiksmīgu situāciju komēdijas iestudējumu;</w:t>
      </w:r>
    </w:p>
    <w:p w14:paraId="24EC831E" w14:textId="1C3C5DE9" w:rsidR="00716C05" w:rsidRDefault="00716C05" w:rsidP="00716C05">
      <w:pPr>
        <w:pStyle w:val="NormalWeb"/>
        <w:spacing w:before="0" w:beforeAutospacing="0" w:after="0" w:afterAutospacing="0"/>
        <w:ind w:left="720" w:hanging="360"/>
        <w:jc w:val="both"/>
      </w:pPr>
      <w:r>
        <w:rPr>
          <w:rFonts w:ascii="Calibri" w:hAnsi="Calibri" w:cs="Calibri"/>
          <w:color w:val="000000"/>
          <w:sz w:val="22"/>
          <w:szCs w:val="22"/>
        </w:rPr>
        <w:t>-</w:t>
      </w:r>
      <w:r>
        <w:rPr>
          <w:color w:val="000000"/>
          <w:sz w:val="14"/>
          <w:szCs w:val="14"/>
        </w:rPr>
        <w:t>     </w:t>
      </w:r>
      <w:r>
        <w:rPr>
          <w:rFonts w:ascii="Calibri" w:hAnsi="Calibri" w:cs="Calibri"/>
          <w:color w:val="000000"/>
          <w:sz w:val="22"/>
          <w:szCs w:val="22"/>
        </w:rPr>
        <w:t xml:space="preserve">Oslo latviešu teātris </w:t>
      </w:r>
      <w:proofErr w:type="spellStart"/>
      <w:r>
        <w:rPr>
          <w:rFonts w:ascii="Calibri" w:hAnsi="Calibri" w:cs="Calibri"/>
          <w:color w:val="000000"/>
          <w:sz w:val="22"/>
          <w:szCs w:val="22"/>
        </w:rPr>
        <w:t>O’LatTe</w:t>
      </w:r>
      <w:proofErr w:type="spellEnd"/>
      <w:r>
        <w:rPr>
          <w:rFonts w:ascii="Calibri" w:hAnsi="Calibri" w:cs="Calibri"/>
          <w:color w:val="000000"/>
          <w:sz w:val="22"/>
          <w:szCs w:val="22"/>
        </w:rPr>
        <w:t xml:space="preserve">, </w:t>
      </w:r>
      <w:r w:rsidR="00EE1C3A">
        <w:rPr>
          <w:rFonts w:ascii="Calibri" w:hAnsi="Calibri" w:cs="Calibri"/>
          <w:color w:val="000000"/>
          <w:sz w:val="22"/>
          <w:szCs w:val="22"/>
        </w:rPr>
        <w:t>izrāde</w:t>
      </w:r>
      <w:r>
        <w:rPr>
          <w:rFonts w:ascii="Calibri" w:hAnsi="Calibri" w:cs="Calibri"/>
          <w:color w:val="000000"/>
          <w:sz w:val="22"/>
          <w:szCs w:val="22"/>
        </w:rPr>
        <w:t xml:space="preserve"> “Krustcelēs” – par drosmīgu klasikas tekstu aktualizēšanu emocionālā stāstā;</w:t>
      </w:r>
    </w:p>
    <w:p w14:paraId="206EEB3E" w14:textId="52EB6A99" w:rsidR="00716C05" w:rsidRDefault="00716C05" w:rsidP="00716C05">
      <w:pPr>
        <w:pStyle w:val="NormalWeb"/>
        <w:spacing w:before="0" w:beforeAutospacing="0" w:after="0" w:afterAutospacing="0"/>
        <w:ind w:left="720" w:hanging="360"/>
        <w:jc w:val="both"/>
      </w:pPr>
      <w:r>
        <w:rPr>
          <w:rFonts w:ascii="Calibri" w:hAnsi="Calibri" w:cs="Calibri"/>
          <w:color w:val="000000"/>
          <w:sz w:val="22"/>
          <w:szCs w:val="22"/>
        </w:rPr>
        <w:t>-</w:t>
      </w:r>
      <w:r>
        <w:rPr>
          <w:color w:val="000000"/>
          <w:sz w:val="14"/>
          <w:szCs w:val="14"/>
        </w:rPr>
        <w:t>     </w:t>
      </w:r>
      <w:r>
        <w:rPr>
          <w:rFonts w:ascii="Calibri" w:hAnsi="Calibri" w:cs="Calibri"/>
          <w:color w:val="000000"/>
          <w:sz w:val="22"/>
          <w:szCs w:val="22"/>
        </w:rPr>
        <w:t xml:space="preserve">Stokholmas Atraktīvais Latviešu </w:t>
      </w:r>
      <w:proofErr w:type="spellStart"/>
      <w:r>
        <w:rPr>
          <w:rFonts w:ascii="Calibri" w:hAnsi="Calibri" w:cs="Calibri"/>
          <w:color w:val="000000"/>
          <w:sz w:val="22"/>
          <w:szCs w:val="22"/>
        </w:rPr>
        <w:t>amatierteātris</w:t>
      </w:r>
      <w:proofErr w:type="spellEnd"/>
      <w:r>
        <w:rPr>
          <w:rFonts w:ascii="Calibri" w:hAnsi="Calibri" w:cs="Calibri"/>
          <w:color w:val="000000"/>
          <w:sz w:val="22"/>
          <w:szCs w:val="22"/>
        </w:rPr>
        <w:t xml:space="preserve"> SALA, </w:t>
      </w:r>
      <w:r w:rsidR="00EE1C3A">
        <w:rPr>
          <w:rFonts w:ascii="Calibri" w:hAnsi="Calibri" w:cs="Calibri"/>
          <w:color w:val="000000"/>
          <w:sz w:val="22"/>
          <w:szCs w:val="22"/>
        </w:rPr>
        <w:t>izrāde</w:t>
      </w:r>
      <w:r>
        <w:rPr>
          <w:rFonts w:ascii="Calibri" w:hAnsi="Calibri" w:cs="Calibri"/>
          <w:color w:val="000000"/>
          <w:sz w:val="22"/>
          <w:szCs w:val="22"/>
        </w:rPr>
        <w:t xml:space="preserve"> “Pārvērtības” – par sarežģītas sievietes atklāsmēm un meklējumiem;</w:t>
      </w:r>
    </w:p>
    <w:p w14:paraId="5A437F17" w14:textId="2C655DEA" w:rsidR="00716C05" w:rsidRDefault="00716C05" w:rsidP="00716C05">
      <w:pPr>
        <w:pStyle w:val="NormalWeb"/>
        <w:spacing w:before="0" w:beforeAutospacing="0" w:after="0" w:afterAutospacing="0"/>
        <w:ind w:left="720" w:hanging="360"/>
        <w:jc w:val="both"/>
      </w:pPr>
      <w:r>
        <w:rPr>
          <w:rFonts w:ascii="Calibri" w:hAnsi="Calibri" w:cs="Calibri"/>
          <w:color w:val="000000"/>
          <w:sz w:val="22"/>
          <w:szCs w:val="22"/>
        </w:rPr>
        <w:t>-</w:t>
      </w:r>
      <w:r>
        <w:rPr>
          <w:color w:val="000000"/>
          <w:sz w:val="14"/>
          <w:szCs w:val="14"/>
        </w:rPr>
        <w:t>       </w:t>
      </w:r>
      <w:r>
        <w:rPr>
          <w:rFonts w:ascii="Calibri" w:hAnsi="Calibri" w:cs="Calibri"/>
          <w:color w:val="000000"/>
          <w:sz w:val="22"/>
          <w:szCs w:val="22"/>
        </w:rPr>
        <w:t xml:space="preserve">Birzgales </w:t>
      </w:r>
      <w:proofErr w:type="spellStart"/>
      <w:r>
        <w:rPr>
          <w:rFonts w:ascii="Calibri" w:hAnsi="Calibri" w:cs="Calibri"/>
          <w:color w:val="000000"/>
          <w:sz w:val="22"/>
          <w:szCs w:val="22"/>
        </w:rPr>
        <w:t>amatierteātris</w:t>
      </w:r>
      <w:proofErr w:type="spellEnd"/>
      <w:r>
        <w:rPr>
          <w:rFonts w:ascii="Calibri" w:hAnsi="Calibri" w:cs="Calibri"/>
          <w:color w:val="000000"/>
          <w:sz w:val="22"/>
          <w:szCs w:val="22"/>
        </w:rPr>
        <w:t xml:space="preserve"> “Laipa”, </w:t>
      </w:r>
      <w:r w:rsidR="00EE1C3A">
        <w:rPr>
          <w:rFonts w:ascii="Calibri" w:hAnsi="Calibri" w:cs="Calibri"/>
          <w:color w:val="000000"/>
          <w:sz w:val="22"/>
          <w:szCs w:val="22"/>
        </w:rPr>
        <w:t>izrāde</w:t>
      </w:r>
      <w:r>
        <w:rPr>
          <w:rFonts w:ascii="Calibri" w:hAnsi="Calibri" w:cs="Calibri"/>
          <w:color w:val="000000"/>
          <w:sz w:val="22"/>
          <w:szCs w:val="22"/>
        </w:rPr>
        <w:t xml:space="preserve"> “Kā Ziemeļmeitas brauca puisi lūkoties” – par veiksmīgāko fināla ainu;</w:t>
      </w:r>
    </w:p>
    <w:p w14:paraId="6A6F7FD4" w14:textId="0CCA2749" w:rsidR="00716C05" w:rsidRDefault="00716C05" w:rsidP="00716C05">
      <w:pPr>
        <w:pStyle w:val="NormalWeb"/>
        <w:spacing w:before="0" w:beforeAutospacing="0" w:after="0" w:afterAutospacing="0"/>
        <w:ind w:left="720" w:hanging="360"/>
        <w:jc w:val="both"/>
      </w:pPr>
      <w:r>
        <w:rPr>
          <w:rFonts w:ascii="Calibri" w:hAnsi="Calibri" w:cs="Calibri"/>
          <w:color w:val="000000"/>
          <w:sz w:val="22"/>
          <w:szCs w:val="22"/>
        </w:rPr>
        <w:t>-</w:t>
      </w:r>
      <w:r>
        <w:rPr>
          <w:color w:val="000000"/>
          <w:sz w:val="14"/>
          <w:szCs w:val="14"/>
        </w:rPr>
        <w:t xml:space="preserve">        </w:t>
      </w:r>
      <w:r>
        <w:rPr>
          <w:rFonts w:ascii="Calibri" w:hAnsi="Calibri" w:cs="Calibri"/>
          <w:color w:val="000000"/>
          <w:sz w:val="22"/>
          <w:szCs w:val="22"/>
        </w:rPr>
        <w:t xml:space="preserve">Liezēres </w:t>
      </w:r>
      <w:proofErr w:type="spellStart"/>
      <w:r>
        <w:rPr>
          <w:rFonts w:ascii="Calibri" w:hAnsi="Calibri" w:cs="Calibri"/>
          <w:color w:val="000000"/>
          <w:sz w:val="22"/>
          <w:szCs w:val="22"/>
        </w:rPr>
        <w:t>amatierteātris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LiNaTe</w:t>
      </w:r>
      <w:proofErr w:type="spellEnd"/>
      <w:r>
        <w:rPr>
          <w:rFonts w:ascii="Calibri" w:hAnsi="Calibri" w:cs="Calibri"/>
          <w:color w:val="000000"/>
          <w:sz w:val="22"/>
          <w:szCs w:val="22"/>
        </w:rPr>
        <w:t xml:space="preserve">, </w:t>
      </w:r>
      <w:r w:rsidR="00EE1C3A">
        <w:rPr>
          <w:rFonts w:ascii="Calibri" w:hAnsi="Calibri" w:cs="Calibri"/>
          <w:color w:val="000000"/>
          <w:sz w:val="22"/>
          <w:szCs w:val="22"/>
        </w:rPr>
        <w:t>izrāde</w:t>
      </w:r>
      <w:r>
        <w:rPr>
          <w:rFonts w:ascii="Calibri" w:hAnsi="Calibri" w:cs="Calibri"/>
          <w:color w:val="000000"/>
          <w:sz w:val="22"/>
          <w:szCs w:val="22"/>
        </w:rPr>
        <w:t xml:space="preserve"> “Tapiņa atgriešana” – par lielisko partnerību un precīziem raksturiem komēdijā, “kas strādā”</w:t>
      </w:r>
    </w:p>
    <w:p w14:paraId="5287C620" w14:textId="25595FA4" w:rsidR="00716C05" w:rsidRDefault="00716C05" w:rsidP="00716C05">
      <w:pPr>
        <w:pStyle w:val="NormalWeb"/>
        <w:spacing w:before="0" w:beforeAutospacing="0" w:after="0" w:afterAutospacing="0"/>
        <w:ind w:left="720" w:hanging="360"/>
        <w:jc w:val="both"/>
      </w:pPr>
      <w:r>
        <w:rPr>
          <w:rFonts w:ascii="Calibri" w:hAnsi="Calibri" w:cs="Calibri"/>
          <w:color w:val="000000"/>
          <w:sz w:val="22"/>
          <w:szCs w:val="22"/>
        </w:rPr>
        <w:lastRenderedPageBreak/>
        <w:t>-</w:t>
      </w:r>
      <w:r>
        <w:rPr>
          <w:color w:val="000000"/>
          <w:sz w:val="14"/>
          <w:szCs w:val="14"/>
        </w:rPr>
        <w:t xml:space="preserve">        </w:t>
      </w:r>
      <w:r>
        <w:rPr>
          <w:rFonts w:ascii="Calibri" w:hAnsi="Calibri" w:cs="Calibri"/>
          <w:color w:val="000000"/>
          <w:sz w:val="22"/>
          <w:szCs w:val="22"/>
        </w:rPr>
        <w:t xml:space="preserve">Vācijas latviešu </w:t>
      </w:r>
      <w:proofErr w:type="spellStart"/>
      <w:r>
        <w:rPr>
          <w:rFonts w:ascii="Calibri" w:hAnsi="Calibri" w:cs="Calibri"/>
          <w:color w:val="000000"/>
          <w:sz w:val="22"/>
          <w:szCs w:val="22"/>
        </w:rPr>
        <w:t>amatierteātr</w:t>
      </w:r>
      <w:r w:rsidR="00EE1C3A">
        <w:rPr>
          <w:rFonts w:ascii="Calibri" w:hAnsi="Calibri" w:cs="Calibri"/>
          <w:color w:val="000000"/>
          <w:sz w:val="22"/>
          <w:szCs w:val="22"/>
        </w:rPr>
        <w:t>is</w:t>
      </w:r>
      <w:proofErr w:type="spellEnd"/>
      <w:r>
        <w:rPr>
          <w:rFonts w:ascii="Calibri" w:hAnsi="Calibri" w:cs="Calibri"/>
          <w:color w:val="000000"/>
          <w:sz w:val="22"/>
          <w:szCs w:val="22"/>
        </w:rPr>
        <w:t xml:space="preserve">– studija “Ezīši”, </w:t>
      </w:r>
      <w:r w:rsidR="00EE1C3A">
        <w:rPr>
          <w:rFonts w:ascii="Calibri" w:hAnsi="Calibri" w:cs="Calibri"/>
          <w:color w:val="000000"/>
          <w:sz w:val="22"/>
          <w:szCs w:val="22"/>
        </w:rPr>
        <w:t xml:space="preserve">izrāde </w:t>
      </w:r>
      <w:r>
        <w:rPr>
          <w:rFonts w:ascii="Calibri" w:hAnsi="Calibri" w:cs="Calibri"/>
          <w:color w:val="000000"/>
          <w:sz w:val="22"/>
          <w:szCs w:val="22"/>
        </w:rPr>
        <w:t xml:space="preserve">“Leģenda par latvieti. Ar dievu roku” – par publikas iesaistīšanu maģiskā rituālā, radot jaunu </w:t>
      </w:r>
      <w:proofErr w:type="spellStart"/>
      <w:r>
        <w:rPr>
          <w:rFonts w:ascii="Calibri" w:hAnsi="Calibri" w:cs="Calibri"/>
          <w:color w:val="000000"/>
          <w:sz w:val="22"/>
          <w:szCs w:val="22"/>
        </w:rPr>
        <w:t>oriģināltekstu</w:t>
      </w:r>
      <w:proofErr w:type="spellEnd"/>
      <w:r>
        <w:rPr>
          <w:rFonts w:ascii="Calibri" w:hAnsi="Calibri" w:cs="Calibri"/>
          <w:color w:val="000000"/>
          <w:sz w:val="22"/>
          <w:szCs w:val="22"/>
        </w:rPr>
        <w:t xml:space="preserve"> un skaņu/ mūzikas </w:t>
      </w:r>
      <w:proofErr w:type="spellStart"/>
      <w:r>
        <w:rPr>
          <w:rFonts w:ascii="Calibri" w:hAnsi="Calibri" w:cs="Calibri"/>
          <w:color w:val="000000"/>
          <w:sz w:val="22"/>
          <w:szCs w:val="22"/>
        </w:rPr>
        <w:t>partitatūru</w:t>
      </w:r>
      <w:proofErr w:type="spellEnd"/>
      <w:r>
        <w:rPr>
          <w:rFonts w:ascii="Calibri" w:hAnsi="Calibri" w:cs="Calibri"/>
          <w:color w:val="000000"/>
          <w:sz w:val="22"/>
          <w:szCs w:val="22"/>
        </w:rPr>
        <w:t>;</w:t>
      </w:r>
    </w:p>
    <w:p w14:paraId="3DC898DC" w14:textId="1DE2E1D0" w:rsidR="00716C05" w:rsidRDefault="00716C05" w:rsidP="00716C05">
      <w:pPr>
        <w:pStyle w:val="NormalWeb"/>
        <w:spacing w:before="0" w:beforeAutospacing="0" w:after="0" w:afterAutospacing="0"/>
        <w:ind w:left="720" w:hanging="360"/>
        <w:jc w:val="both"/>
      </w:pPr>
      <w:r>
        <w:rPr>
          <w:rFonts w:ascii="Calibri" w:hAnsi="Calibri" w:cs="Calibri"/>
          <w:color w:val="000000"/>
          <w:sz w:val="22"/>
          <w:szCs w:val="22"/>
        </w:rPr>
        <w:t>-</w:t>
      </w:r>
      <w:r>
        <w:rPr>
          <w:color w:val="000000"/>
          <w:sz w:val="14"/>
          <w:szCs w:val="14"/>
        </w:rPr>
        <w:t xml:space="preserve">        </w:t>
      </w:r>
      <w:r>
        <w:rPr>
          <w:rFonts w:ascii="Calibri" w:hAnsi="Calibri" w:cs="Calibri"/>
          <w:color w:val="000000"/>
          <w:sz w:val="22"/>
          <w:szCs w:val="22"/>
        </w:rPr>
        <w:t xml:space="preserve">Sirsnīgais Briseles latviešu teātris, </w:t>
      </w:r>
      <w:r w:rsidR="00EE1C3A">
        <w:rPr>
          <w:rFonts w:ascii="Calibri" w:hAnsi="Calibri" w:cs="Calibri"/>
          <w:color w:val="000000"/>
          <w:sz w:val="22"/>
          <w:szCs w:val="22"/>
        </w:rPr>
        <w:t>izrāde</w:t>
      </w:r>
      <w:r>
        <w:rPr>
          <w:rFonts w:ascii="Calibri" w:hAnsi="Calibri" w:cs="Calibri"/>
          <w:color w:val="000000"/>
          <w:sz w:val="22"/>
          <w:szCs w:val="22"/>
        </w:rPr>
        <w:t xml:space="preserve"> “Šodien”</w:t>
      </w:r>
      <w:r w:rsidR="00EE1C3A">
        <w:rPr>
          <w:rFonts w:ascii="Calibri" w:hAnsi="Calibri" w:cs="Calibri"/>
          <w:color w:val="000000"/>
          <w:sz w:val="22"/>
          <w:szCs w:val="22"/>
        </w:rPr>
        <w:t xml:space="preserve"> </w:t>
      </w:r>
      <w:r>
        <w:rPr>
          <w:rFonts w:ascii="Calibri" w:hAnsi="Calibri" w:cs="Calibri"/>
          <w:color w:val="000000"/>
          <w:sz w:val="22"/>
          <w:szCs w:val="22"/>
        </w:rPr>
        <w:t xml:space="preserve">– par latviešu literatūrā </w:t>
      </w:r>
      <w:proofErr w:type="spellStart"/>
      <w:r>
        <w:rPr>
          <w:rFonts w:ascii="Calibri" w:hAnsi="Calibri" w:cs="Calibri"/>
          <w:color w:val="000000"/>
          <w:sz w:val="22"/>
          <w:szCs w:val="22"/>
        </w:rPr>
        <w:t>mazzināmu</w:t>
      </w:r>
      <w:proofErr w:type="spellEnd"/>
      <w:r>
        <w:rPr>
          <w:rFonts w:ascii="Calibri" w:hAnsi="Calibri" w:cs="Calibri"/>
          <w:color w:val="000000"/>
          <w:sz w:val="22"/>
          <w:szCs w:val="22"/>
        </w:rPr>
        <w:t xml:space="preserve"> tekstu atklāšanu tumsā vistuvāk skatītājiem;</w:t>
      </w:r>
    </w:p>
    <w:p w14:paraId="539D0497" w14:textId="7C3E0874" w:rsidR="00716C05" w:rsidRDefault="00716C05" w:rsidP="00716C05">
      <w:pPr>
        <w:pStyle w:val="NormalWeb"/>
        <w:spacing w:before="0" w:beforeAutospacing="0" w:after="0" w:afterAutospacing="0"/>
        <w:ind w:left="720" w:hanging="360"/>
        <w:jc w:val="both"/>
      </w:pPr>
      <w:r>
        <w:rPr>
          <w:rFonts w:ascii="Calibri" w:hAnsi="Calibri" w:cs="Calibri"/>
          <w:color w:val="000000"/>
          <w:sz w:val="22"/>
          <w:szCs w:val="22"/>
        </w:rPr>
        <w:t>-</w:t>
      </w:r>
      <w:r>
        <w:rPr>
          <w:color w:val="000000"/>
          <w:sz w:val="14"/>
          <w:szCs w:val="14"/>
        </w:rPr>
        <w:t xml:space="preserve">        </w:t>
      </w:r>
      <w:r>
        <w:rPr>
          <w:rFonts w:ascii="Calibri" w:hAnsi="Calibri" w:cs="Calibri"/>
          <w:color w:val="000000"/>
          <w:sz w:val="22"/>
          <w:szCs w:val="22"/>
        </w:rPr>
        <w:t xml:space="preserve">Sanfrancisko Jaunais teātris, </w:t>
      </w:r>
      <w:r w:rsidR="00EE1C3A">
        <w:rPr>
          <w:rFonts w:ascii="Calibri" w:hAnsi="Calibri" w:cs="Calibri"/>
          <w:color w:val="000000"/>
          <w:sz w:val="22"/>
          <w:szCs w:val="22"/>
        </w:rPr>
        <w:t xml:space="preserve">izrāde </w:t>
      </w:r>
      <w:r>
        <w:rPr>
          <w:rFonts w:ascii="Calibri" w:hAnsi="Calibri" w:cs="Calibri"/>
          <w:color w:val="000000"/>
          <w:sz w:val="22"/>
          <w:szCs w:val="22"/>
        </w:rPr>
        <w:t>“Zelta zirgs” – par latviešu kultūras aktualizāciju starptautiskā telpā, dzīvo scenogrāfiju un kraukļu skaita radošu palielināšanu.</w:t>
      </w:r>
    </w:p>
    <w:p w14:paraId="49C5F86F" w14:textId="77777777" w:rsidR="00716C05" w:rsidRDefault="00716C05" w:rsidP="00716C05">
      <w:pPr>
        <w:pStyle w:val="NormalWeb"/>
        <w:spacing w:before="0" w:beforeAutospacing="0" w:after="0" w:afterAutospacing="0"/>
        <w:jc w:val="both"/>
      </w:pPr>
      <w:r>
        <w:rPr>
          <w:rFonts w:ascii="Calibri" w:hAnsi="Calibri" w:cs="Calibri"/>
          <w:color w:val="000000"/>
          <w:sz w:val="22"/>
          <w:szCs w:val="22"/>
        </w:rPr>
        <w:t> </w:t>
      </w:r>
    </w:p>
    <w:p w14:paraId="4AD8A386" w14:textId="136EF1D9" w:rsidR="00716C05" w:rsidRDefault="00716C05" w:rsidP="00716C05">
      <w:pPr>
        <w:pStyle w:val="NormalWeb"/>
        <w:spacing w:before="0" w:beforeAutospacing="0" w:after="0" w:afterAutospacing="0"/>
        <w:jc w:val="both"/>
      </w:pPr>
      <w:r>
        <w:rPr>
          <w:rFonts w:ascii="Calibri" w:hAnsi="Calibri" w:cs="Calibri"/>
          <w:color w:val="000000"/>
          <w:sz w:val="22"/>
          <w:szCs w:val="22"/>
        </w:rPr>
        <w:t xml:space="preserve">Skatītāju balsojumā par festivāla “LAIPA 2023” aktrisi tika atzīta Stokholmas Atraktīvā latviešu </w:t>
      </w:r>
      <w:proofErr w:type="spellStart"/>
      <w:r>
        <w:rPr>
          <w:rFonts w:ascii="Calibri" w:hAnsi="Calibri" w:cs="Calibri"/>
          <w:color w:val="000000"/>
          <w:sz w:val="22"/>
          <w:szCs w:val="22"/>
        </w:rPr>
        <w:t>amatierteātra</w:t>
      </w:r>
      <w:proofErr w:type="spellEnd"/>
      <w:r>
        <w:rPr>
          <w:rFonts w:ascii="Calibri" w:hAnsi="Calibri" w:cs="Calibri"/>
          <w:color w:val="000000"/>
          <w:sz w:val="22"/>
          <w:szCs w:val="22"/>
        </w:rPr>
        <w:t xml:space="preserve"> SALA aktrise Agnese Jēgere par Līvas Ulmanes lomu monoizrādē “Pārvērtības”. Savukārt, par “LAIPA 2023” izrādi tika atzīta Liezēres </w:t>
      </w:r>
      <w:proofErr w:type="spellStart"/>
      <w:r>
        <w:rPr>
          <w:rFonts w:ascii="Calibri" w:hAnsi="Calibri" w:cs="Calibri"/>
          <w:color w:val="000000"/>
          <w:sz w:val="22"/>
          <w:szCs w:val="22"/>
        </w:rPr>
        <w:t>amatierteātra</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LiNaTe</w:t>
      </w:r>
      <w:proofErr w:type="spellEnd"/>
      <w:r>
        <w:rPr>
          <w:rFonts w:ascii="Calibri" w:hAnsi="Calibri" w:cs="Calibri"/>
          <w:color w:val="000000"/>
          <w:sz w:val="22"/>
          <w:szCs w:val="22"/>
        </w:rPr>
        <w:t xml:space="preserve"> izrāde “Tapiņa atgriešana”. Daži aktieri saņēma arī speciālbalvas, ko pasniedza vietējās slavenības.</w:t>
      </w:r>
    </w:p>
    <w:p w14:paraId="6D67A235" w14:textId="77777777" w:rsidR="00EE1C3A" w:rsidRDefault="00EE1C3A" w:rsidP="00716C05">
      <w:pPr>
        <w:pStyle w:val="NormalWeb"/>
        <w:spacing w:before="240" w:beforeAutospacing="0" w:after="240" w:afterAutospacing="0"/>
        <w:jc w:val="both"/>
        <w:rPr>
          <w:rFonts w:ascii="Calibri" w:hAnsi="Calibri" w:cs="Calibri"/>
          <w:color w:val="000000"/>
          <w:sz w:val="22"/>
          <w:szCs w:val="22"/>
        </w:rPr>
      </w:pPr>
      <w:r>
        <w:rPr>
          <w:rFonts w:ascii="Calibri" w:hAnsi="Calibri" w:cs="Calibri"/>
          <w:color w:val="000000"/>
          <w:sz w:val="22"/>
          <w:szCs w:val="22"/>
        </w:rPr>
        <w:t xml:space="preserve">Šogad pirmo reizi festivāla  laikā tika radītas mini izrādes - etīdes, ko festivāla dalībnieki iestudēja kopā ar ekspertiem. Skatītājiem bija iespēja noskatīties, kā no viena un tā paša materiāla ir tapušas trīs dažādas izrādes. Meistarklašu dalībnieki etīžu sagatavošanai par pamatu izmantoja Raiņa lugas "Spēlēju, dancoju" tematisku fragmentu, kur augšāmceļas miroņi. Šis fragments izvēlēts tādēļ, ka festivāls norisinājās </w:t>
      </w:r>
      <w:proofErr w:type="spellStart"/>
      <w:r>
        <w:rPr>
          <w:rFonts w:ascii="Calibri" w:hAnsi="Calibri" w:cs="Calibri"/>
          <w:color w:val="000000"/>
          <w:sz w:val="22"/>
          <w:szCs w:val="22"/>
        </w:rPr>
        <w:t>Halovīnu</w:t>
      </w:r>
      <w:proofErr w:type="spellEnd"/>
      <w:r>
        <w:rPr>
          <w:rFonts w:ascii="Calibri" w:hAnsi="Calibri" w:cs="Calibri"/>
          <w:color w:val="000000"/>
          <w:sz w:val="22"/>
          <w:szCs w:val="22"/>
        </w:rPr>
        <w:t xml:space="preserve"> laikā.</w:t>
      </w:r>
    </w:p>
    <w:p w14:paraId="2AFCAF70" w14:textId="0A86B8AE" w:rsidR="00716C05" w:rsidRDefault="00716C05" w:rsidP="00716C05">
      <w:pPr>
        <w:pStyle w:val="NormalWeb"/>
        <w:spacing w:before="240" w:beforeAutospacing="0" w:after="240" w:afterAutospacing="0"/>
        <w:jc w:val="both"/>
      </w:pPr>
      <w:r>
        <w:rPr>
          <w:rFonts w:ascii="Calibri" w:hAnsi="Calibri" w:cs="Calibri"/>
          <w:color w:val="000000"/>
          <w:sz w:val="22"/>
          <w:szCs w:val="22"/>
        </w:rPr>
        <w:t xml:space="preserve">Jana </w:t>
      </w:r>
      <w:proofErr w:type="spellStart"/>
      <w:r>
        <w:rPr>
          <w:rFonts w:ascii="Calibri" w:hAnsi="Calibri" w:cs="Calibri"/>
          <w:color w:val="000000"/>
          <w:sz w:val="22"/>
          <w:szCs w:val="22"/>
        </w:rPr>
        <w:t>Herbsta</w:t>
      </w:r>
      <w:proofErr w:type="spellEnd"/>
      <w:r>
        <w:rPr>
          <w:rFonts w:ascii="Calibri" w:hAnsi="Calibri" w:cs="Calibri"/>
          <w:color w:val="000000"/>
          <w:sz w:val="22"/>
          <w:szCs w:val="22"/>
        </w:rPr>
        <w:t>, kura vadīja meistarklases pēc Mihaila Čehova tehnikas, uzsver: “</w:t>
      </w:r>
      <w:r>
        <w:rPr>
          <w:rFonts w:ascii="Calibri" w:hAnsi="Calibri" w:cs="Calibri"/>
          <w:i/>
          <w:iCs/>
          <w:color w:val="000000"/>
          <w:sz w:val="22"/>
          <w:szCs w:val="22"/>
        </w:rPr>
        <w:t>Mēs darbojāmies ar metodi, kas balstās uz ķermeni un elpu kā instrumentu, kas palīdz sasniegt autentiskas un patiesas emocijas, saudzējot aktiera dvēseli. Dodot uzdevumus aktieriem un redzot, ka viņi atdodas un sāk dzīvot savos tēlus, es pat aizmirsu, ka viņi nav profesionāli aktieri un pati nemanot sāku runāt profesionālā valodā. Viņi reizēm savus uzdevumus veica tik labi, ka sāku vairāk prasīt. Man kā profesionālai aktrisei bija bauda skatīties uz meistarklašu dalībniekiem, kuri šo visu dara sava prieka un entuziasma dēļ, tā nav profesija, kurā viņiem jāattīstās profesionāli. Viņi ir uz skatuves tikai tādēļ, ka viņiem tas patīk un sagādā baudu. Mans uzdevums šajās dienās bija iedot instrumentu kastīti, kā viņiem rīkoties attiecīgās situācijās, kad tēlā kaut kas nesanāk. Mums sanāca labāk un labāk, ko es redzēju arī mūsu grupas izveidotajā etīdē, ko rādījām skatītājiem. Noslēdzu meistarklases ar sajūtu, ka gribētos ar šiem dalībniekiem darboties vēl tālāk un dot nākamos uzdevumus</w:t>
      </w:r>
      <w:r>
        <w:rPr>
          <w:rFonts w:ascii="Calibri" w:hAnsi="Calibri" w:cs="Calibri"/>
          <w:color w:val="000000"/>
          <w:sz w:val="22"/>
          <w:szCs w:val="22"/>
        </w:rPr>
        <w:t>.”</w:t>
      </w:r>
    </w:p>
    <w:p w14:paraId="3AE32A23" w14:textId="0D1ACB9C" w:rsidR="00716C05" w:rsidRDefault="00716C05" w:rsidP="00716C05">
      <w:pPr>
        <w:pStyle w:val="NormalWeb"/>
        <w:spacing w:before="240" w:beforeAutospacing="0" w:after="240" w:afterAutospacing="0"/>
        <w:jc w:val="both"/>
      </w:pPr>
      <w:r>
        <w:rPr>
          <w:rFonts w:ascii="Calibri" w:hAnsi="Calibri" w:cs="Calibri"/>
          <w:color w:val="000000"/>
          <w:sz w:val="22"/>
          <w:szCs w:val="22"/>
        </w:rPr>
        <w:t xml:space="preserve">Savukārt, Jurģis </w:t>
      </w:r>
      <w:proofErr w:type="spellStart"/>
      <w:r>
        <w:rPr>
          <w:rFonts w:ascii="Calibri" w:hAnsi="Calibri" w:cs="Calibri"/>
          <w:color w:val="000000"/>
          <w:sz w:val="22"/>
          <w:szCs w:val="22"/>
        </w:rPr>
        <w:t>Spulenieks</w:t>
      </w:r>
      <w:proofErr w:type="spellEnd"/>
      <w:r>
        <w:rPr>
          <w:rFonts w:ascii="Calibri" w:hAnsi="Calibri" w:cs="Calibri"/>
          <w:color w:val="000000"/>
          <w:sz w:val="22"/>
          <w:szCs w:val="22"/>
        </w:rPr>
        <w:t xml:space="preserve">, kurš vadīja meistarklases par </w:t>
      </w:r>
      <w:proofErr w:type="spellStart"/>
      <w:r>
        <w:rPr>
          <w:rFonts w:ascii="Calibri" w:hAnsi="Calibri" w:cs="Calibri"/>
          <w:color w:val="000000"/>
          <w:sz w:val="22"/>
          <w:szCs w:val="22"/>
        </w:rPr>
        <w:t>imersīvo</w:t>
      </w:r>
      <w:proofErr w:type="spellEnd"/>
      <w:r>
        <w:rPr>
          <w:rFonts w:ascii="Calibri" w:hAnsi="Calibri" w:cs="Calibri"/>
          <w:color w:val="000000"/>
          <w:sz w:val="22"/>
          <w:szCs w:val="22"/>
        </w:rPr>
        <w:t xml:space="preserve"> teātri un dažādiem procesiem, kā veidot tēla pozīciju, novērojuma tehnikas, koncentrēšanos, iztēles impulsiem,  stāsta: “</w:t>
      </w:r>
      <w:r>
        <w:rPr>
          <w:rFonts w:ascii="Calibri" w:hAnsi="Calibri" w:cs="Calibri"/>
          <w:i/>
          <w:iCs/>
          <w:color w:val="000000"/>
          <w:sz w:val="22"/>
          <w:szCs w:val="22"/>
        </w:rPr>
        <w:t>Es apbrīnoju to, ko šie dalībnieki spēja paveikt divu dienu laikā – tik apjomīgu informāciju pārstrādāt ir jābūt spēcīgai vēlmei un resursam to darīt. Patiešām, ja amatieriem šīs spējas balstās tikai uz entuziasmu, tad šī entuziasma deva ir ļoti liela. Ko es ļoti novērtēju. Turklāt tā sirsnība, kas nāk no viņiem un ko viņi spēj pārvērst darba spējās, ir ļoti iespaidīgi. Ir patīkami redzēt, ka viņiem gribas “uzsūkt” jaunas zināšanas un izmēģināt kaut ko tādu, ko līdz šim nav darījuši, tāpēc esmu ļoti priecīgs, ka man bija iespēja darboties ar “LAIPA” dalībniekiem</w:t>
      </w:r>
      <w:r>
        <w:rPr>
          <w:rFonts w:ascii="Calibri" w:hAnsi="Calibri" w:cs="Calibri"/>
          <w:color w:val="000000"/>
          <w:sz w:val="22"/>
          <w:szCs w:val="22"/>
        </w:rPr>
        <w:t>.”</w:t>
      </w:r>
    </w:p>
    <w:p w14:paraId="37D46160" w14:textId="77777777" w:rsidR="00716C05" w:rsidRDefault="00716C05" w:rsidP="00716C05">
      <w:pPr>
        <w:pStyle w:val="NormalWeb"/>
        <w:spacing w:before="240" w:beforeAutospacing="0" w:after="240" w:afterAutospacing="0"/>
        <w:jc w:val="both"/>
      </w:pPr>
      <w:r>
        <w:rPr>
          <w:rFonts w:ascii="Calibri" w:hAnsi="Calibri" w:cs="Calibri"/>
          <w:color w:val="000000"/>
          <w:sz w:val="22"/>
          <w:szCs w:val="22"/>
        </w:rPr>
        <w:t xml:space="preserve">Trešās meistarklases vadītājs Dzintars Krūmiņš par paveikto saka: “Mums bija savstarpēja uzticēšanās. Daži no dalībniekiem bija mani sastapuši jau iepriekš, sākumā pārējie skatījās ar zināmām bažām, kas būs. Es dalībniekiem devu Anša </w:t>
      </w:r>
      <w:proofErr w:type="spellStart"/>
      <w:r>
        <w:rPr>
          <w:rFonts w:ascii="Calibri" w:hAnsi="Calibri" w:cs="Calibri"/>
          <w:color w:val="000000"/>
          <w:sz w:val="22"/>
          <w:szCs w:val="22"/>
        </w:rPr>
        <w:t>Rūtentāla</w:t>
      </w:r>
      <w:proofErr w:type="spellEnd"/>
      <w:r>
        <w:rPr>
          <w:rFonts w:ascii="Calibri" w:hAnsi="Calibri" w:cs="Calibri"/>
          <w:color w:val="000000"/>
          <w:sz w:val="22"/>
          <w:szCs w:val="22"/>
        </w:rPr>
        <w:t xml:space="preserve"> tehniku un dažus vingrinājumus, kas attīsta partnerības sajūtu, uzticēšanos partnerim, tāpat arī saprast to, ka </w:t>
      </w:r>
      <w:r>
        <w:rPr>
          <w:rFonts w:ascii="Calibri" w:hAnsi="Calibri" w:cs="Calibri"/>
          <w:color w:val="000000"/>
          <w:sz w:val="22"/>
          <w:szCs w:val="22"/>
        </w:rPr>
        <w:lastRenderedPageBreak/>
        <w:t>dalībnieki var uzticēties savam ķermenim, ka viņu ķermenis var izdarīt reizēm vairāk nekā viņi domā. Atmest nost prāta bailes ar vingrinājumu tehnikām, tad cilvēki sāk uzticēties paši sev un pārējiem. Protams, tā bija milzīga avantūra no manas puses taisīt jau pabeigtu darbu uz muzikāla materiāla, balstītu Raiņa tekstos, bet interpretēt viņu caur abstraktu kustību tīri uz darbību. Mūsu meistarklasē paveiktais rezultējās ļoti brīnišķīgā darbā, mēs izdarījām visu pēc labākā šajā brīdī.”</w:t>
      </w:r>
    </w:p>
    <w:p w14:paraId="69A85F7D" w14:textId="77777777" w:rsidR="00716C05" w:rsidRDefault="00716C05" w:rsidP="00716C05">
      <w:pPr>
        <w:pStyle w:val="NormalWeb"/>
        <w:spacing w:before="240" w:beforeAutospacing="0" w:after="240" w:afterAutospacing="0"/>
        <w:jc w:val="both"/>
      </w:pPr>
      <w:r>
        <w:rPr>
          <w:rFonts w:ascii="Calibri" w:hAnsi="Calibri" w:cs="Calibri"/>
          <w:color w:val="000000"/>
          <w:sz w:val="22"/>
          <w:szCs w:val="22"/>
        </w:rPr>
        <w:t xml:space="preserve">Par muzikālo noformējumu katru vakaru </w:t>
      </w:r>
      <w:proofErr w:type="spellStart"/>
      <w:r>
        <w:rPr>
          <w:rFonts w:ascii="Calibri" w:hAnsi="Calibri" w:cs="Calibri"/>
          <w:color w:val="000000"/>
          <w:sz w:val="22"/>
          <w:szCs w:val="22"/>
        </w:rPr>
        <w:t>rūpēsjās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postfolka</w:t>
      </w:r>
      <w:proofErr w:type="spellEnd"/>
      <w:r>
        <w:rPr>
          <w:rFonts w:ascii="Calibri" w:hAnsi="Calibri" w:cs="Calibri"/>
          <w:color w:val="000000"/>
          <w:sz w:val="22"/>
          <w:szCs w:val="22"/>
        </w:rPr>
        <w:t xml:space="preserve"> grupa “</w:t>
      </w:r>
      <w:proofErr w:type="spellStart"/>
      <w:r>
        <w:rPr>
          <w:rFonts w:ascii="Calibri" w:hAnsi="Calibri" w:cs="Calibri"/>
          <w:color w:val="000000"/>
          <w:sz w:val="22"/>
          <w:szCs w:val="22"/>
        </w:rPr>
        <w:t>Rudzurika</w:t>
      </w:r>
      <w:proofErr w:type="spellEnd"/>
      <w:r>
        <w:rPr>
          <w:rFonts w:ascii="Calibri" w:hAnsi="Calibri" w:cs="Calibri"/>
          <w:color w:val="000000"/>
          <w:sz w:val="22"/>
          <w:szCs w:val="22"/>
        </w:rPr>
        <w:t>” no Luksemburgas, kuri ne tikai veidoja muzikālo noformējumu, bet arī paši piedalījās meistarklasēs un etīdēs, kas tika rādītas skatītājiem.</w:t>
      </w:r>
    </w:p>
    <w:p w14:paraId="7C708760" w14:textId="77777777" w:rsidR="00FF7795" w:rsidRDefault="00FF7795" w:rsidP="00FF7795">
      <w:pPr>
        <w:pStyle w:val="NormalWeb"/>
        <w:spacing w:before="240" w:beforeAutospacing="0" w:after="240" w:afterAutospacing="0"/>
        <w:jc w:val="both"/>
      </w:pPr>
      <w:r>
        <w:rPr>
          <w:rFonts w:ascii="Calibri" w:hAnsi="Calibri" w:cs="Calibri"/>
          <w:color w:val="000000"/>
          <w:sz w:val="22"/>
          <w:szCs w:val="22"/>
        </w:rPr>
        <w:t xml:space="preserve">Festivāla noslēdzošajā dienā dalībniekiem bija iespēja doties kopīgā ekskursijā gan iepazīstot Sanfrancisko, gan arī apmeklējot </w:t>
      </w:r>
      <w:proofErr w:type="spellStart"/>
      <w:r>
        <w:rPr>
          <w:rFonts w:ascii="Calibri" w:hAnsi="Calibri" w:cs="Calibri"/>
          <w:i/>
          <w:iCs/>
          <w:color w:val="000000"/>
          <w:sz w:val="22"/>
          <w:szCs w:val="22"/>
        </w:rPr>
        <w:t>Muir</w:t>
      </w:r>
      <w:proofErr w:type="spellEnd"/>
      <w:r>
        <w:rPr>
          <w:rFonts w:ascii="Calibri" w:hAnsi="Calibri" w:cs="Calibri"/>
          <w:i/>
          <w:iCs/>
          <w:color w:val="000000"/>
          <w:sz w:val="22"/>
          <w:szCs w:val="22"/>
        </w:rPr>
        <w:t xml:space="preserve"> </w:t>
      </w:r>
      <w:proofErr w:type="spellStart"/>
      <w:r>
        <w:rPr>
          <w:rFonts w:ascii="Calibri" w:hAnsi="Calibri" w:cs="Calibri"/>
          <w:i/>
          <w:iCs/>
          <w:color w:val="000000"/>
          <w:sz w:val="22"/>
          <w:szCs w:val="22"/>
        </w:rPr>
        <w:t>Woods</w:t>
      </w:r>
      <w:proofErr w:type="spellEnd"/>
      <w:r>
        <w:rPr>
          <w:rFonts w:ascii="Calibri" w:hAnsi="Calibri" w:cs="Calibri"/>
          <w:color w:val="000000"/>
          <w:sz w:val="22"/>
          <w:szCs w:val="22"/>
        </w:rPr>
        <w:t xml:space="preserve"> nacionālo parku, kur aug sekvojas.</w:t>
      </w:r>
    </w:p>
    <w:p w14:paraId="04067533" w14:textId="77777777" w:rsidR="00FF7795" w:rsidRDefault="00FF7795" w:rsidP="00FF7795">
      <w:pPr>
        <w:pStyle w:val="NormalWeb"/>
        <w:spacing w:before="240" w:beforeAutospacing="0" w:after="240" w:afterAutospacing="0"/>
        <w:jc w:val="both"/>
      </w:pPr>
      <w:r>
        <w:rPr>
          <w:rFonts w:ascii="Calibri" w:hAnsi="Calibri" w:cs="Calibri"/>
          <w:color w:val="000000"/>
          <w:sz w:val="22"/>
          <w:szCs w:val="22"/>
        </w:rPr>
        <w:t xml:space="preserve">Festivāls “LAIPA” ir ceļojošs – katru gadu to organizē kāds no diasporas </w:t>
      </w:r>
      <w:proofErr w:type="spellStart"/>
      <w:r>
        <w:rPr>
          <w:rFonts w:ascii="Calibri" w:hAnsi="Calibri" w:cs="Calibri"/>
          <w:color w:val="000000"/>
          <w:sz w:val="22"/>
          <w:szCs w:val="22"/>
        </w:rPr>
        <w:t>amatierteātriem</w:t>
      </w:r>
      <w:proofErr w:type="spellEnd"/>
      <w:r>
        <w:rPr>
          <w:rFonts w:ascii="Calibri" w:hAnsi="Calibri" w:cs="Calibri"/>
          <w:color w:val="000000"/>
          <w:sz w:val="22"/>
          <w:szCs w:val="22"/>
        </w:rPr>
        <w:t>.  Nākamajā gadā, kad festivālam aprit 10 gadi, tas atgriežas sākuma vietā – Bredfordā</w:t>
      </w:r>
    </w:p>
    <w:p w14:paraId="4D2F05C1" w14:textId="1185B5B6" w:rsidR="00280E4B" w:rsidRPr="00280E4B" w:rsidRDefault="00280E4B" w:rsidP="00280E4B">
      <w:pPr>
        <w:pStyle w:val="NormalWeb"/>
        <w:spacing w:before="240" w:beforeAutospacing="0" w:after="240" w:afterAutospacing="0"/>
        <w:jc w:val="both"/>
        <w:rPr>
          <w:rFonts w:asciiTheme="minorHAnsi" w:hAnsiTheme="minorHAnsi" w:cstheme="minorHAnsi"/>
        </w:rPr>
      </w:pPr>
      <w:r w:rsidRPr="00280E4B">
        <w:rPr>
          <w:rFonts w:asciiTheme="minorHAnsi" w:hAnsiTheme="minorHAnsi" w:cstheme="minorHAnsi"/>
          <w:color w:val="000000"/>
          <w:sz w:val="22"/>
          <w:szCs w:val="22"/>
        </w:rPr>
        <w:t xml:space="preserve">Diasporas </w:t>
      </w:r>
      <w:proofErr w:type="spellStart"/>
      <w:r w:rsidRPr="00280E4B">
        <w:rPr>
          <w:rFonts w:asciiTheme="minorHAnsi" w:hAnsiTheme="minorHAnsi" w:cstheme="minorHAnsi"/>
          <w:color w:val="000000"/>
          <w:sz w:val="22"/>
          <w:szCs w:val="22"/>
        </w:rPr>
        <w:t>amatierteātru</w:t>
      </w:r>
      <w:proofErr w:type="spellEnd"/>
      <w:r w:rsidRPr="00280E4B">
        <w:rPr>
          <w:rFonts w:asciiTheme="minorHAnsi" w:hAnsiTheme="minorHAnsi" w:cstheme="minorHAnsi"/>
          <w:color w:val="000000"/>
          <w:sz w:val="22"/>
          <w:szCs w:val="22"/>
        </w:rPr>
        <w:t xml:space="preserve"> festivāla pirmsākumi meklējami pirms deviņiem gadiem Bredfordā, Lielbritānijā, kad to organizēja teātra trupas “Saulespuķe” vadītāja Gita </w:t>
      </w:r>
      <w:proofErr w:type="spellStart"/>
      <w:r w:rsidRPr="00280E4B">
        <w:rPr>
          <w:rFonts w:asciiTheme="minorHAnsi" w:hAnsiTheme="minorHAnsi" w:cstheme="minorHAnsi"/>
          <w:color w:val="000000"/>
          <w:sz w:val="22"/>
          <w:szCs w:val="22"/>
        </w:rPr>
        <w:t>Robalde</w:t>
      </w:r>
      <w:proofErr w:type="spellEnd"/>
      <w:r w:rsidRPr="00280E4B">
        <w:rPr>
          <w:rFonts w:asciiTheme="minorHAnsi" w:hAnsiTheme="minorHAnsi" w:cstheme="minorHAnsi"/>
          <w:color w:val="000000"/>
          <w:sz w:val="22"/>
          <w:szCs w:val="22"/>
        </w:rPr>
        <w:t>. Nosaukumu “LAIPA” festivāls ieguva tā otrajā gadā. Tā nu jau deviņus gadus šis festivāls nes šo skanīgo latviešu vārdu un ir kā laipa, kas savieno tos, kuri mīl teātri, kuri turpina kopt latviešu kultūras tradīcijas arī svešumā. </w:t>
      </w:r>
    </w:p>
    <w:p w14:paraId="1FFCA5CA" w14:textId="7724750C" w:rsidR="00280E4B" w:rsidRDefault="00280E4B" w:rsidP="00280E4B">
      <w:pPr>
        <w:pStyle w:val="NormalWeb"/>
        <w:spacing w:before="240" w:beforeAutospacing="0" w:after="240" w:afterAutospacing="0"/>
        <w:jc w:val="both"/>
      </w:pPr>
      <w:r w:rsidRPr="00280E4B">
        <w:rPr>
          <w:rFonts w:asciiTheme="minorHAnsi" w:hAnsiTheme="minorHAnsi" w:cstheme="minorHAnsi"/>
          <w:color w:val="000000"/>
          <w:sz w:val="22"/>
          <w:szCs w:val="22"/>
        </w:rPr>
        <w:t>Festivālu “LAIPA 2023” finansiāli atbalst</w:t>
      </w:r>
      <w:r w:rsidR="00FF7795">
        <w:rPr>
          <w:rFonts w:asciiTheme="minorHAnsi" w:hAnsiTheme="minorHAnsi" w:cstheme="minorHAnsi"/>
          <w:color w:val="000000"/>
          <w:sz w:val="22"/>
          <w:szCs w:val="22"/>
        </w:rPr>
        <w:t>īja</w:t>
      </w:r>
      <w:r w:rsidRPr="00280E4B">
        <w:rPr>
          <w:rFonts w:asciiTheme="minorHAnsi" w:hAnsiTheme="minorHAnsi" w:cstheme="minorHAnsi"/>
          <w:color w:val="000000"/>
          <w:sz w:val="22"/>
          <w:szCs w:val="22"/>
        </w:rPr>
        <w:t xml:space="preserve"> Sabiedrības integrācijas fonds no Kultūras ministrijas piešķirtajiem Latvijas valsts budžeta līdzekļiem. Projektu atbalst</w:t>
      </w:r>
      <w:r w:rsidR="00FF7795">
        <w:rPr>
          <w:rFonts w:asciiTheme="minorHAnsi" w:hAnsiTheme="minorHAnsi" w:cstheme="minorHAnsi"/>
          <w:color w:val="000000"/>
          <w:sz w:val="22"/>
          <w:szCs w:val="22"/>
        </w:rPr>
        <w:t>īja</w:t>
      </w:r>
      <w:r w:rsidRPr="00280E4B">
        <w:rPr>
          <w:rFonts w:asciiTheme="minorHAnsi" w:hAnsiTheme="minorHAnsi" w:cstheme="minorHAnsi"/>
          <w:color w:val="000000"/>
          <w:sz w:val="22"/>
          <w:szCs w:val="22"/>
        </w:rPr>
        <w:t xml:space="preserve"> arī Latvijas Republikas Ārlietu ministrija no diasporas atbalsta projektu programmas līdzekļiem. Neatsverams atbalsts pasākuma nodrošināšanā un viesu uzņemšanā </w:t>
      </w:r>
      <w:r w:rsidR="00FF7795">
        <w:rPr>
          <w:rFonts w:asciiTheme="minorHAnsi" w:hAnsiTheme="minorHAnsi" w:cstheme="minorHAnsi"/>
          <w:color w:val="000000"/>
          <w:sz w:val="22"/>
          <w:szCs w:val="22"/>
        </w:rPr>
        <w:t xml:space="preserve">bija </w:t>
      </w:r>
      <w:r w:rsidRPr="00280E4B">
        <w:rPr>
          <w:rFonts w:asciiTheme="minorHAnsi" w:hAnsiTheme="minorHAnsi" w:cstheme="minorHAnsi"/>
          <w:color w:val="000000"/>
          <w:sz w:val="22"/>
          <w:szCs w:val="22"/>
        </w:rPr>
        <w:t>arī Pasaules Brīvo latviešu apvienības Kultūras fondam un padomei, Amerikas Latviešu apvienībai, Latviešu Fondam, Latviešu kultūras biedrībai TILTS</w:t>
      </w:r>
      <w:r w:rsidR="00FF7795">
        <w:rPr>
          <w:rFonts w:asciiTheme="minorHAnsi" w:hAnsiTheme="minorHAnsi" w:cstheme="minorHAnsi"/>
          <w:color w:val="000000"/>
          <w:sz w:val="22"/>
          <w:szCs w:val="22"/>
        </w:rPr>
        <w:t xml:space="preserve">, kā arī visai </w:t>
      </w:r>
      <w:proofErr w:type="spellStart"/>
      <w:r w:rsidR="00FF7795">
        <w:rPr>
          <w:rFonts w:asciiTheme="minorHAnsi" w:hAnsiTheme="minorHAnsi" w:cstheme="minorHAnsi"/>
          <w:color w:val="000000"/>
          <w:sz w:val="22"/>
          <w:szCs w:val="22"/>
        </w:rPr>
        <w:t>Ziemeļkalifornijas</w:t>
      </w:r>
      <w:proofErr w:type="spellEnd"/>
      <w:r w:rsidR="00FF7795">
        <w:rPr>
          <w:rFonts w:asciiTheme="minorHAnsi" w:hAnsiTheme="minorHAnsi" w:cstheme="minorHAnsi"/>
          <w:color w:val="000000"/>
          <w:sz w:val="22"/>
          <w:szCs w:val="22"/>
        </w:rPr>
        <w:t xml:space="preserve"> latviešu biedrības saimei</w:t>
      </w:r>
      <w:r w:rsidRPr="00280E4B">
        <w:rPr>
          <w:rFonts w:asciiTheme="minorHAnsi" w:hAnsiTheme="minorHAnsi" w:cstheme="minorHAnsi"/>
          <w:color w:val="000000"/>
          <w:sz w:val="22"/>
          <w:szCs w:val="22"/>
        </w:rPr>
        <w:t>.</w:t>
      </w:r>
    </w:p>
    <w:p w14:paraId="148F5678" w14:textId="7D7E6CFC" w:rsidR="004A0B32" w:rsidRPr="00E8358C" w:rsidRDefault="004A0B32" w:rsidP="00E8358C">
      <w:pPr>
        <w:jc w:val="both"/>
        <w:rPr>
          <w:rFonts w:cstheme="minorHAnsi"/>
          <w:i/>
          <w:iCs/>
          <w:sz w:val="20"/>
          <w:szCs w:val="20"/>
        </w:rPr>
      </w:pPr>
      <w:r w:rsidRPr="00E8358C">
        <w:rPr>
          <w:rFonts w:cstheme="minorHAnsi"/>
          <w:i/>
          <w:iCs/>
          <w:sz w:val="20"/>
          <w:szCs w:val="20"/>
        </w:rPr>
        <w:t xml:space="preserve">Mediju ziņa ir sagatavota ar Sabiedrības integrācijas fonda finansiālu atbalstu no Latvijas valsts budžeta līdzekļiem. Par ziņas saturu atbild Sanfrancisko Jaunais teātris. </w:t>
      </w:r>
      <w:hyperlink r:id="rId8" w:history="1">
        <w:r w:rsidR="00067044" w:rsidRPr="00E8358C">
          <w:rPr>
            <w:rStyle w:val="Hyperlink"/>
            <w:rFonts w:cstheme="minorHAnsi"/>
            <w:i/>
            <w:iCs/>
            <w:sz w:val="20"/>
            <w:szCs w:val="20"/>
            <w:bdr w:val="none" w:sz="0" w:space="0" w:color="auto" w:frame="1"/>
            <w:shd w:val="clear" w:color="auto" w:fill="FFFFFF"/>
          </w:rPr>
          <w:t>#diasporasnvo2023</w:t>
        </w:r>
      </w:hyperlink>
      <w:r w:rsidR="00067044" w:rsidRPr="00E8358C">
        <w:rPr>
          <w:rFonts w:cstheme="minorHAnsi"/>
          <w:i/>
          <w:iCs/>
          <w:sz w:val="20"/>
          <w:szCs w:val="20"/>
        </w:rPr>
        <w:t xml:space="preserve"> </w:t>
      </w:r>
    </w:p>
    <w:p w14:paraId="59F4EA73" w14:textId="77777777" w:rsidR="004A0B32" w:rsidRDefault="004A0B32" w:rsidP="004A0B32"/>
    <w:p w14:paraId="0D098B21" w14:textId="01A9841C" w:rsidR="00644C97" w:rsidRPr="00E8358C" w:rsidRDefault="00E8358C" w:rsidP="00E8358C">
      <w:pPr>
        <w:spacing w:after="0" w:line="240" w:lineRule="auto"/>
        <w:rPr>
          <w:b/>
          <w:bCs/>
        </w:rPr>
      </w:pPr>
      <w:r w:rsidRPr="00E8358C">
        <w:rPr>
          <w:b/>
          <w:bCs/>
        </w:rPr>
        <w:t>Papildu informācijai:</w:t>
      </w:r>
    </w:p>
    <w:p w14:paraId="60AE7FAD" w14:textId="5088F11A" w:rsidR="00E8358C" w:rsidRDefault="00E8358C" w:rsidP="00E8358C">
      <w:pPr>
        <w:spacing w:after="0" w:line="240" w:lineRule="auto"/>
      </w:pPr>
      <w:r>
        <w:t>Kristīne Tjarve</w:t>
      </w:r>
    </w:p>
    <w:p w14:paraId="12638DE6" w14:textId="383A1578" w:rsidR="00E8358C" w:rsidRDefault="00000000" w:rsidP="00E8358C">
      <w:pPr>
        <w:spacing w:after="0" w:line="240" w:lineRule="auto"/>
      </w:pPr>
      <w:hyperlink r:id="rId9" w:history="1">
        <w:r w:rsidR="00E8358C" w:rsidRPr="00425F28">
          <w:rPr>
            <w:rStyle w:val="Hyperlink"/>
          </w:rPr>
          <w:t>Kristine.tjarve@interact.lv</w:t>
        </w:r>
      </w:hyperlink>
    </w:p>
    <w:p w14:paraId="4669D06E" w14:textId="7D3B6330" w:rsidR="00E8358C" w:rsidRDefault="00000000" w:rsidP="00A94431">
      <w:pPr>
        <w:spacing w:after="0" w:line="240" w:lineRule="auto"/>
      </w:pPr>
      <w:hyperlink r:id="rId10" w:history="1">
        <w:r w:rsidR="00E8358C" w:rsidRPr="00425F28">
          <w:rPr>
            <w:rStyle w:val="Hyperlink"/>
          </w:rPr>
          <w:t>https://www.facebook.com/laipa2023sanfrancisko</w:t>
        </w:r>
      </w:hyperlink>
      <w:r w:rsidR="00E8358C">
        <w:t xml:space="preserve"> </w:t>
      </w:r>
    </w:p>
    <w:p w14:paraId="65AD8CD0" w14:textId="77777777" w:rsidR="004D1A49" w:rsidRPr="004D1A49" w:rsidRDefault="004D1A49" w:rsidP="004D1A49"/>
    <w:p w14:paraId="6E87E64B" w14:textId="6E9AADA0" w:rsidR="004D1A49" w:rsidRPr="004D1A49" w:rsidRDefault="004D1A49" w:rsidP="004D1A49">
      <w:pPr>
        <w:tabs>
          <w:tab w:val="left" w:pos="5628"/>
        </w:tabs>
      </w:pPr>
      <w:r>
        <w:tab/>
      </w:r>
    </w:p>
    <w:sectPr w:rsidR="004D1A49" w:rsidRPr="004D1A49">
      <w:headerReference w:type="default" r:id="rId11"/>
      <w:footerReference w:type="default" r:id="rId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807A8" w14:textId="77777777" w:rsidR="001F5DA8" w:rsidRDefault="001F5DA8" w:rsidP="00E8358C">
      <w:pPr>
        <w:spacing w:after="0" w:line="240" w:lineRule="auto"/>
      </w:pPr>
      <w:r>
        <w:separator/>
      </w:r>
    </w:p>
  </w:endnote>
  <w:endnote w:type="continuationSeparator" w:id="0">
    <w:p w14:paraId="0E4A47F3" w14:textId="77777777" w:rsidR="001F5DA8" w:rsidRDefault="001F5DA8" w:rsidP="00E83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BA082" w14:textId="33AF24A4" w:rsidR="00E8358C" w:rsidRPr="004D1A49" w:rsidRDefault="00340CF7" w:rsidP="00E8358C">
    <w:pPr>
      <w:pStyle w:val="Footer"/>
      <w:jc w:val="center"/>
    </w:pPr>
    <w:r>
      <w:rPr>
        <w:noProof/>
      </w:rPr>
      <w:drawing>
        <wp:inline distT="0" distB="0" distL="0" distR="0" wp14:anchorId="611D8037" wp14:editId="43CCB99D">
          <wp:extent cx="2351106" cy="762000"/>
          <wp:effectExtent l="0" t="0" r="0" b="0"/>
          <wp:docPr id="2" name="Picture 2" descr="A black and white image of a couple of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image of a couple of wing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9189" cy="777584"/>
                  </a:xfrm>
                  <a:prstGeom prst="rect">
                    <a:avLst/>
                  </a:prstGeom>
                  <a:noFill/>
                  <a:ln>
                    <a:noFill/>
                  </a:ln>
                </pic:spPr>
              </pic:pic>
            </a:graphicData>
          </a:graphic>
        </wp:inline>
      </w:drawing>
    </w:r>
    <w:r w:rsidR="004D1A49" w:rsidRPr="004D1A49">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14:ligatures w14:val="none"/>
      </w:rPr>
      <w:t xml:space="preserve"> </w:t>
    </w:r>
    <w:r w:rsidR="004D1A49">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eastAsia="x-none" w:bidi="x-none"/>
        <w14:ligatures w14:val="non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21AA0" w14:textId="77777777" w:rsidR="001F5DA8" w:rsidRDefault="001F5DA8" w:rsidP="00E8358C">
      <w:pPr>
        <w:spacing w:after="0" w:line="240" w:lineRule="auto"/>
      </w:pPr>
      <w:r>
        <w:separator/>
      </w:r>
    </w:p>
  </w:footnote>
  <w:footnote w:type="continuationSeparator" w:id="0">
    <w:p w14:paraId="13ACC10C" w14:textId="77777777" w:rsidR="001F5DA8" w:rsidRDefault="001F5DA8" w:rsidP="00E835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046A0" w14:textId="2902F164" w:rsidR="00E8358C" w:rsidRDefault="00E8358C">
    <w:pPr>
      <w:pStyle w:val="Header"/>
    </w:pPr>
    <w:r>
      <w:rPr>
        <w:noProof/>
      </w:rPr>
      <w:drawing>
        <wp:inline distT="0" distB="0" distL="0" distR="0" wp14:anchorId="0AF02F7D" wp14:editId="2BEBCCF2">
          <wp:extent cx="1027522" cy="1124121"/>
          <wp:effectExtent l="0" t="0" r="1270" b="0"/>
          <wp:docPr id="16" name="Picture 16" descr="Macintosh HD:Users:lindatreija:Desktop:galejaissj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indatreija:Desktop:galejaissjt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1310" cy="1128266"/>
                  </a:xfrm>
                  <a:prstGeom prst="rect">
                    <a:avLst/>
                  </a:prstGeom>
                  <a:noFill/>
                  <a:ln>
                    <a:noFill/>
                  </a:ln>
                </pic:spPr>
              </pic:pic>
            </a:graphicData>
          </a:graphic>
        </wp:inline>
      </w:drawing>
    </w:r>
    <w:r w:rsidR="004D1A49">
      <w:tab/>
    </w:r>
    <w:r w:rsidR="004D1A49">
      <w:tab/>
    </w:r>
    <w:r w:rsidR="004D1A49">
      <w:rPr>
        <w:noProof/>
      </w:rPr>
      <w:drawing>
        <wp:inline distT="0" distB="0" distL="0" distR="0" wp14:anchorId="3B8BA5B7" wp14:editId="62FD4312">
          <wp:extent cx="892810" cy="892810"/>
          <wp:effectExtent l="0" t="0" r="2540" b="2540"/>
          <wp:docPr id="1151045225"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45225" name="Picture 1" descr="A logo with text on it&#10;&#10;Description automatically generated"/>
                  <pic:cNvPicPr/>
                </pic:nvPicPr>
                <pic:blipFill>
                  <a:blip r:embed="rId2"/>
                  <a:stretch>
                    <a:fillRect/>
                  </a:stretch>
                </pic:blipFill>
                <pic:spPr>
                  <a:xfrm>
                    <a:off x="0" y="0"/>
                    <a:ext cx="892810" cy="8928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E944CE"/>
    <w:multiLevelType w:val="hybridMultilevel"/>
    <w:tmpl w:val="59BC131E"/>
    <w:lvl w:ilvl="0" w:tplc="85A0D1E2">
      <w:start w:val="2023"/>
      <w:numFmt w:val="bullet"/>
      <w:lvlText w:val="-"/>
      <w:lvlJc w:val="left"/>
      <w:pPr>
        <w:ind w:left="720" w:hanging="360"/>
      </w:pPr>
      <w:rPr>
        <w:rFonts w:ascii="Calibri" w:eastAsia="Times New Roman"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464929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B32"/>
    <w:rsid w:val="00001375"/>
    <w:rsid w:val="00036363"/>
    <w:rsid w:val="00067044"/>
    <w:rsid w:val="000F2623"/>
    <w:rsid w:val="00120522"/>
    <w:rsid w:val="001F5DA8"/>
    <w:rsid w:val="00247916"/>
    <w:rsid w:val="00280E4B"/>
    <w:rsid w:val="002F5379"/>
    <w:rsid w:val="00340CF7"/>
    <w:rsid w:val="00354E33"/>
    <w:rsid w:val="0038441E"/>
    <w:rsid w:val="004A0B32"/>
    <w:rsid w:val="004B01AF"/>
    <w:rsid w:val="004D1A49"/>
    <w:rsid w:val="004D30DA"/>
    <w:rsid w:val="004E0436"/>
    <w:rsid w:val="005058B1"/>
    <w:rsid w:val="00596A7C"/>
    <w:rsid w:val="005A491C"/>
    <w:rsid w:val="00644C97"/>
    <w:rsid w:val="00716C05"/>
    <w:rsid w:val="008B145B"/>
    <w:rsid w:val="008B7404"/>
    <w:rsid w:val="009F7642"/>
    <w:rsid w:val="00A07379"/>
    <w:rsid w:val="00A94431"/>
    <w:rsid w:val="00B15B85"/>
    <w:rsid w:val="00BA56D8"/>
    <w:rsid w:val="00BE75FC"/>
    <w:rsid w:val="00C00875"/>
    <w:rsid w:val="00C071E2"/>
    <w:rsid w:val="00E14302"/>
    <w:rsid w:val="00E8358C"/>
    <w:rsid w:val="00EC2FA1"/>
    <w:rsid w:val="00EC5CCB"/>
    <w:rsid w:val="00EE1C3A"/>
    <w:rsid w:val="00F522D6"/>
    <w:rsid w:val="00FA1426"/>
    <w:rsid w:val="00FF779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1124A9"/>
  <w15:chartTrackingRefBased/>
  <w15:docId w15:val="{C45ADB61-74C6-49D0-A98F-1EE776C4F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7044"/>
    <w:rPr>
      <w:color w:val="0000FF"/>
      <w:u w:val="single"/>
    </w:rPr>
  </w:style>
  <w:style w:type="paragraph" w:customStyle="1" w:styleId="Body">
    <w:name w:val="Body"/>
    <w:rsid w:val="009F7642"/>
    <w:pPr>
      <w:pBdr>
        <w:top w:val="nil"/>
        <w:left w:val="nil"/>
        <w:bottom w:val="nil"/>
        <w:right w:val="nil"/>
        <w:between w:val="nil"/>
        <w:bar w:val="nil"/>
      </w:pBdr>
    </w:pPr>
    <w:rPr>
      <w:rFonts w:ascii="Calibri" w:eastAsia="Calibri" w:hAnsi="Calibri" w:cs="Calibri"/>
      <w:color w:val="000000"/>
      <w:kern w:val="0"/>
      <w:u w:color="000000"/>
      <w:bdr w:val="nil"/>
      <w:lang w:eastAsia="lv-LV"/>
      <w14:textOutline w14:w="0" w14:cap="flat" w14:cmpd="sng" w14:algn="ctr">
        <w14:noFill/>
        <w14:prstDash w14:val="solid"/>
        <w14:bevel/>
      </w14:textOutline>
      <w14:ligatures w14:val="none"/>
    </w:rPr>
  </w:style>
  <w:style w:type="paragraph" w:styleId="Header">
    <w:name w:val="header"/>
    <w:basedOn w:val="Normal"/>
    <w:link w:val="HeaderChar"/>
    <w:uiPriority w:val="99"/>
    <w:unhideWhenUsed/>
    <w:rsid w:val="00E8358C"/>
    <w:pPr>
      <w:tabs>
        <w:tab w:val="center" w:pos="4153"/>
        <w:tab w:val="right" w:pos="8306"/>
      </w:tabs>
      <w:spacing w:after="0" w:line="240" w:lineRule="auto"/>
    </w:pPr>
  </w:style>
  <w:style w:type="character" w:customStyle="1" w:styleId="HeaderChar">
    <w:name w:val="Header Char"/>
    <w:basedOn w:val="DefaultParagraphFont"/>
    <w:link w:val="Header"/>
    <w:uiPriority w:val="99"/>
    <w:rsid w:val="00E8358C"/>
  </w:style>
  <w:style w:type="paragraph" w:styleId="Footer">
    <w:name w:val="footer"/>
    <w:basedOn w:val="Normal"/>
    <w:link w:val="FooterChar"/>
    <w:uiPriority w:val="99"/>
    <w:unhideWhenUsed/>
    <w:rsid w:val="00E8358C"/>
    <w:pPr>
      <w:tabs>
        <w:tab w:val="center" w:pos="4153"/>
        <w:tab w:val="right" w:pos="8306"/>
      </w:tabs>
      <w:spacing w:after="0" w:line="240" w:lineRule="auto"/>
    </w:pPr>
  </w:style>
  <w:style w:type="character" w:customStyle="1" w:styleId="FooterChar">
    <w:name w:val="Footer Char"/>
    <w:basedOn w:val="DefaultParagraphFont"/>
    <w:link w:val="Footer"/>
    <w:uiPriority w:val="99"/>
    <w:rsid w:val="00E8358C"/>
  </w:style>
  <w:style w:type="character" w:styleId="UnresolvedMention">
    <w:name w:val="Unresolved Mention"/>
    <w:basedOn w:val="DefaultParagraphFont"/>
    <w:uiPriority w:val="99"/>
    <w:semiHidden/>
    <w:unhideWhenUsed/>
    <w:rsid w:val="00E8358C"/>
    <w:rPr>
      <w:color w:val="605E5C"/>
      <w:shd w:val="clear" w:color="auto" w:fill="E1DFDD"/>
    </w:rPr>
  </w:style>
  <w:style w:type="paragraph" w:styleId="NormalWeb">
    <w:name w:val="Normal (Web)"/>
    <w:basedOn w:val="Normal"/>
    <w:uiPriority w:val="99"/>
    <w:semiHidden/>
    <w:unhideWhenUsed/>
    <w:rsid w:val="00280E4B"/>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015616">
      <w:bodyDiv w:val="1"/>
      <w:marLeft w:val="0"/>
      <w:marRight w:val="0"/>
      <w:marTop w:val="0"/>
      <w:marBottom w:val="0"/>
      <w:divBdr>
        <w:top w:val="none" w:sz="0" w:space="0" w:color="auto"/>
        <w:left w:val="none" w:sz="0" w:space="0" w:color="auto"/>
        <w:bottom w:val="none" w:sz="0" w:space="0" w:color="auto"/>
        <w:right w:val="none" w:sz="0" w:space="0" w:color="auto"/>
      </w:divBdr>
    </w:div>
    <w:div w:id="434789914">
      <w:bodyDiv w:val="1"/>
      <w:marLeft w:val="0"/>
      <w:marRight w:val="0"/>
      <w:marTop w:val="0"/>
      <w:marBottom w:val="0"/>
      <w:divBdr>
        <w:top w:val="none" w:sz="0" w:space="0" w:color="auto"/>
        <w:left w:val="none" w:sz="0" w:space="0" w:color="auto"/>
        <w:bottom w:val="none" w:sz="0" w:space="0" w:color="auto"/>
        <w:right w:val="none" w:sz="0" w:space="0" w:color="auto"/>
      </w:divBdr>
    </w:div>
    <w:div w:id="722564376">
      <w:bodyDiv w:val="1"/>
      <w:marLeft w:val="0"/>
      <w:marRight w:val="0"/>
      <w:marTop w:val="0"/>
      <w:marBottom w:val="0"/>
      <w:divBdr>
        <w:top w:val="none" w:sz="0" w:space="0" w:color="auto"/>
        <w:left w:val="none" w:sz="0" w:space="0" w:color="auto"/>
        <w:bottom w:val="none" w:sz="0" w:space="0" w:color="auto"/>
        <w:right w:val="none" w:sz="0" w:space="0" w:color="auto"/>
      </w:divBdr>
    </w:div>
    <w:div w:id="1141077603">
      <w:bodyDiv w:val="1"/>
      <w:marLeft w:val="0"/>
      <w:marRight w:val="0"/>
      <w:marTop w:val="0"/>
      <w:marBottom w:val="0"/>
      <w:divBdr>
        <w:top w:val="none" w:sz="0" w:space="0" w:color="auto"/>
        <w:left w:val="none" w:sz="0" w:space="0" w:color="auto"/>
        <w:bottom w:val="none" w:sz="0" w:space="0" w:color="auto"/>
        <w:right w:val="none" w:sz="0" w:space="0" w:color="auto"/>
      </w:divBdr>
    </w:div>
    <w:div w:id="173909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hashtag/diasporasnvo2023?__eep__=6&amp;__cft__%5b0%5d=AZVO2I5srZAlbJcNRAv45jxBJ7xWta48xRU2zDSx0AmFuk8neS3GPdyL3Zwkxh5aZx1V-6PIQaXKU8BuCUFH24IKlLU-QSB4U77a345TAZdk6aL9n1mcTVUPs2d1NK_SLhnI3dd3FYjkRglY3EG8OWUg3E08Pt12Ck0UvwVxc25Kt_nO035moP6jppwfYpspc1w&amp;__tn__=*NK-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facebook.com/laipa2023sanfrancisko" TargetMode="External"/><Relationship Id="rId4" Type="http://schemas.openxmlformats.org/officeDocument/2006/relationships/settings" Target="settings.xml"/><Relationship Id="rId9" Type="http://schemas.openxmlformats.org/officeDocument/2006/relationships/hyperlink" Target="mailto:Kristine.tjarve@interact.lv"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8D5D4-9B77-4071-8D54-FC0E1792E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3</Pages>
  <Words>1362</Words>
  <Characters>7769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Kristīne Tjarve</dc:creator>
  <cp:keywords/>
  <dc:description/>
  <cp:lastModifiedBy>Kristaps Olafs</cp:lastModifiedBy>
  <cp:revision>4</cp:revision>
  <dcterms:created xsi:type="dcterms:W3CDTF">2023-10-30T17:56:00Z</dcterms:created>
  <dcterms:modified xsi:type="dcterms:W3CDTF">2023-10-31T05:47:00Z</dcterms:modified>
</cp:coreProperties>
</file>