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22" w:rsidRPr="00687A6B" w:rsidRDefault="00FF0B22" w:rsidP="00FF0B22">
      <w:pPr>
        <w:pStyle w:val="Paraststmeklis"/>
        <w:jc w:val="center"/>
        <w:rPr>
          <w:sz w:val="48"/>
          <w:szCs w:val="48"/>
        </w:rPr>
      </w:pPr>
      <w:bookmarkStart w:id="0" w:name="_GoBack"/>
      <w:bookmarkEnd w:id="0"/>
      <w:r>
        <w:rPr>
          <w:sz w:val="48"/>
          <w:szCs w:val="48"/>
        </w:rPr>
        <w:t>Ķikuta kausa nolikums</w:t>
      </w:r>
    </w:p>
    <w:p w:rsidR="00FF0B22" w:rsidRDefault="00FF0B22" w:rsidP="00FF0B22">
      <w:pPr>
        <w:pStyle w:val="Paraststmeklis"/>
      </w:pPr>
      <w:r>
        <w:rPr>
          <w:rStyle w:val="Izteiksmgs"/>
        </w:rPr>
        <w:t xml:space="preserve">1.Kausa </w:t>
      </w:r>
      <w:proofErr w:type="spellStart"/>
      <w:r>
        <w:rPr>
          <w:rStyle w:val="Izteiksmgs"/>
        </w:rPr>
        <w:t>izcīņas</w:t>
      </w:r>
      <w:proofErr w:type="spellEnd"/>
      <w:r>
        <w:rPr>
          <w:rStyle w:val="Izteiksmgs"/>
        </w:rPr>
        <w:t xml:space="preserve"> mērķis</w:t>
      </w:r>
    </w:p>
    <w:p w:rsidR="00FF0B22" w:rsidRDefault="00FF0B22" w:rsidP="00FF0B22">
      <w:pPr>
        <w:pStyle w:val="Paraststmeklis"/>
        <w:rPr>
          <w:rStyle w:val="Izteiksmgs"/>
        </w:rPr>
      </w:pPr>
      <w:r>
        <w:t>1.1. Noskaidrot spēcīgākās futbola, florbola un basketbola komandas.</w:t>
      </w:r>
      <w:r>
        <w:br/>
        <w:t>1.2. Veicināt aktīvu un sportisku jauniešu brīvā laika pavadīšanu.</w:t>
      </w:r>
      <w:r>
        <w:br/>
      </w:r>
    </w:p>
    <w:p w:rsidR="00FF0B22" w:rsidRDefault="00FF0B22" w:rsidP="00FF0B22">
      <w:pPr>
        <w:pStyle w:val="Paraststmeklis"/>
      </w:pPr>
      <w:r>
        <w:rPr>
          <w:rStyle w:val="Izteiksmgs"/>
        </w:rPr>
        <w:t>2.Norises vieta un laiks</w:t>
      </w:r>
    </w:p>
    <w:p w:rsidR="00FF0B22" w:rsidRDefault="00FF0B22" w:rsidP="00FF0B22">
      <w:pPr>
        <w:pStyle w:val="Paraststmeklis"/>
        <w:spacing w:before="0" w:beforeAutospacing="0" w:after="0" w:afterAutospacing="0"/>
      </w:pPr>
      <w:r>
        <w:t xml:space="preserve">2.1. Ķikuta kausa </w:t>
      </w:r>
      <w:proofErr w:type="spellStart"/>
      <w:r>
        <w:t>izcīņa</w:t>
      </w:r>
      <w:proofErr w:type="spellEnd"/>
      <w:r>
        <w:t xml:space="preserve"> notiks no 13. jūlija līdz 26. augustam, 2021. gadā. Norises vieta- Skolas iela 13A.  </w:t>
      </w:r>
    </w:p>
    <w:p w:rsidR="00FF0B22" w:rsidRDefault="00FF0B22" w:rsidP="00FF0B22">
      <w:pPr>
        <w:pStyle w:val="Paraststmeklis"/>
        <w:spacing w:before="0" w:beforeAutospacing="0" w:after="0" w:afterAutospacing="0" w:line="360" w:lineRule="auto"/>
      </w:pPr>
      <w:r>
        <w:t xml:space="preserve">Sacensību sākums: </w:t>
      </w:r>
    </w:p>
    <w:p w:rsidR="00FF0B22" w:rsidRDefault="00FF0B22" w:rsidP="00FF0B22">
      <w:pPr>
        <w:pStyle w:val="Paraststmeklis"/>
        <w:spacing w:before="0" w:beforeAutospacing="0" w:after="0" w:afterAutospacing="0"/>
      </w:pPr>
      <w:r>
        <w:t>Florbols – katru otrdienu, Plkst. 11:00</w:t>
      </w:r>
    </w:p>
    <w:p w:rsidR="00FF0B22" w:rsidRDefault="00FF0B22" w:rsidP="00FF0B22">
      <w:pPr>
        <w:pStyle w:val="Paraststmeklis"/>
        <w:spacing w:before="0" w:beforeAutospacing="0" w:after="0" w:afterAutospacing="0"/>
      </w:pPr>
      <w:r>
        <w:t>Futbols – katru trešdienu, Plkst. 11:00</w:t>
      </w:r>
    </w:p>
    <w:p w:rsidR="00FF0B22" w:rsidRDefault="00FF0B22" w:rsidP="00FF0B22">
      <w:pPr>
        <w:pStyle w:val="Paraststmeklis"/>
        <w:spacing w:before="0" w:beforeAutospacing="0" w:after="0" w:afterAutospacing="0"/>
      </w:pPr>
      <w:r>
        <w:t>Basketbols – katru ceturtdienu, Plkst. 11:00</w:t>
      </w:r>
    </w:p>
    <w:p w:rsidR="00FF0B22" w:rsidRDefault="00FF0B22" w:rsidP="00FF0B22">
      <w:pPr>
        <w:pStyle w:val="Paraststmeklis"/>
        <w:spacing w:before="0" w:beforeAutospacing="0"/>
      </w:pPr>
    </w:p>
    <w:p w:rsidR="00FF0B22" w:rsidRDefault="00FF0B22" w:rsidP="00FF0B22">
      <w:pPr>
        <w:pStyle w:val="Paraststmeklis"/>
        <w:spacing w:before="0" w:beforeAutospacing="0"/>
      </w:pPr>
      <w:r>
        <w:t xml:space="preserve">Fināli: </w:t>
      </w:r>
    </w:p>
    <w:p w:rsidR="00FF0B22" w:rsidRDefault="00FF0B22" w:rsidP="00FF0B22">
      <w:pPr>
        <w:pStyle w:val="Paraststmeklis"/>
        <w:spacing w:before="0" w:beforeAutospacing="0" w:after="0" w:afterAutospacing="0"/>
      </w:pPr>
      <w:r>
        <w:t>Florbolā – 24.augsustā</w:t>
      </w:r>
    </w:p>
    <w:p w:rsidR="00FF0B22" w:rsidRDefault="00FF0B22" w:rsidP="00FF0B22">
      <w:pPr>
        <w:pStyle w:val="Paraststmeklis"/>
        <w:spacing w:before="0" w:beforeAutospacing="0" w:after="0" w:afterAutospacing="0"/>
      </w:pPr>
      <w:r>
        <w:t>Futbols – 25.augusts</w:t>
      </w:r>
    </w:p>
    <w:p w:rsidR="00FF0B22" w:rsidRDefault="00FF0B22" w:rsidP="00FF0B22">
      <w:pPr>
        <w:pStyle w:val="Paraststmeklis"/>
        <w:spacing w:before="0" w:beforeAutospacing="0" w:after="0" w:afterAutospacing="0"/>
      </w:pPr>
      <w:r>
        <w:t>Basketbols – 26.augusts</w:t>
      </w:r>
    </w:p>
    <w:p w:rsidR="00FF0B22" w:rsidRDefault="00FF0B22" w:rsidP="00FF0B22">
      <w:pPr>
        <w:pStyle w:val="Paraststmeklis"/>
        <w:rPr>
          <w:rStyle w:val="Izteiksmgs"/>
        </w:rPr>
      </w:pPr>
      <w:r>
        <w:rPr>
          <w:rStyle w:val="Izteiksmgs"/>
        </w:rPr>
        <w:t xml:space="preserve">3.Vadība </w:t>
      </w:r>
    </w:p>
    <w:p w:rsidR="00957791" w:rsidRDefault="00FF0B22" w:rsidP="00FF0B22">
      <w:pPr>
        <w:pStyle w:val="Paraststmeklis"/>
      </w:pPr>
      <w:r>
        <w:t>Sacensības rīko</w:t>
      </w:r>
      <w:r w:rsidR="00957791">
        <w:t xml:space="preserve"> Jānis Šķēls sadarbībā ar </w:t>
      </w:r>
      <w:proofErr w:type="spellStart"/>
      <w:r w:rsidR="00572993">
        <w:t>Multifunkcionālo</w:t>
      </w:r>
      <w:proofErr w:type="spellEnd"/>
      <w:r w:rsidR="00572993">
        <w:t xml:space="preserve"> </w:t>
      </w:r>
      <w:r w:rsidR="00957791">
        <w:t>centru “13km”, Ošupes pagasta pārvaldi, Madonas novada pašvaldību, biedrību</w:t>
      </w:r>
      <w:r>
        <w:t xml:space="preserve"> ‘’Kontaktligzda’’</w:t>
      </w:r>
      <w:r w:rsidR="00957791">
        <w:t xml:space="preserve"> un biedrību “</w:t>
      </w:r>
      <w:r w:rsidR="00572993">
        <w:t>Pauze AD</w:t>
      </w:r>
      <w:r w:rsidR="00957791">
        <w:t>“</w:t>
      </w:r>
    </w:p>
    <w:p w:rsidR="00FF0B22" w:rsidRDefault="00FF0B22" w:rsidP="00FF0B22">
      <w:pPr>
        <w:pStyle w:val="Paraststmeklis"/>
      </w:pPr>
      <w:r>
        <w:rPr>
          <w:rStyle w:val="Izteiksmgs"/>
        </w:rPr>
        <w:t>4.Dalībnieki</w:t>
      </w:r>
    </w:p>
    <w:p w:rsidR="00FF0B22" w:rsidRDefault="00FF0B22" w:rsidP="00FF0B22">
      <w:pPr>
        <w:pStyle w:val="Paraststmeklis"/>
      </w:pPr>
      <w:r>
        <w:t>Turnīrā drīk</w:t>
      </w:r>
      <w:r w:rsidR="00B43C05">
        <w:t>st piedalīties jebkurš skolēns</w:t>
      </w:r>
      <w:r>
        <w:t xml:space="preserve"> neatkarīgi no dzimuma un kurš</w:t>
      </w:r>
      <w:r w:rsidR="00A91C7B">
        <w:t xml:space="preserve"> ir </w:t>
      </w:r>
      <w:r w:rsidR="006D1CAE">
        <w:t>vecumā no</w:t>
      </w:r>
      <w:r>
        <w:t xml:space="preserve"> 1</w:t>
      </w:r>
      <w:r w:rsidR="006D1CAE">
        <w:t>2 līdz 19 gadiem</w:t>
      </w:r>
      <w:r>
        <w:t xml:space="preserve">. Komandas pārstāvis piesaka komandu organizatoriem un nes atbildību par savas komandas spēlētājiem sacensību laikā. </w:t>
      </w:r>
    </w:p>
    <w:p w:rsidR="00FF0B22" w:rsidRDefault="006D1CAE" w:rsidP="00FF0B22">
      <w:pPr>
        <w:pStyle w:val="Paraststmeklis"/>
        <w:rPr>
          <w:rStyle w:val="Izteiksmgs"/>
        </w:rPr>
      </w:pPr>
      <w:r>
        <w:rPr>
          <w:rStyle w:val="Izteiksmgs"/>
        </w:rPr>
        <w:t>5</w:t>
      </w:r>
      <w:r w:rsidR="00FF0B22">
        <w:rPr>
          <w:rStyle w:val="Izteiksmgs"/>
        </w:rPr>
        <w:t>.Pieteikumi</w:t>
      </w:r>
    </w:p>
    <w:p w:rsidR="00FF0B22" w:rsidRDefault="00FF0B22" w:rsidP="00FF0B22">
      <w:pPr>
        <w:pStyle w:val="Paraststmeklis"/>
        <w:spacing w:before="0" w:beforeAutospacing="0" w:after="0" w:afterAutospacing="0"/>
      </w:pPr>
      <w:r>
        <w:t xml:space="preserve">Komandu pieteikumi oficiāli tiek pieņemti elektroniskā formā uz e-pasta adresi </w:t>
      </w:r>
      <w:hyperlink r:id="rId5" w:history="1">
        <w:r w:rsidR="006D1CAE">
          <w:rPr>
            <w:rStyle w:val="Hipersaite"/>
          </w:rPr>
          <w:t>skelsjanis99</w:t>
        </w:r>
        <w:r w:rsidRPr="00830F62">
          <w:rPr>
            <w:rStyle w:val="Hipersaite"/>
          </w:rPr>
          <w:t>@gmail.com</w:t>
        </w:r>
      </w:hyperlink>
      <w:r w:rsidR="006D1CAE">
        <w:t xml:space="preserve"> vai telefona numuru: </w:t>
      </w:r>
      <w:r w:rsidR="006D1CAE" w:rsidRPr="00A91C7B">
        <w:rPr>
          <w:color w:val="1F3864" w:themeColor="accent5" w:themeShade="80"/>
          <w:u w:val="single"/>
        </w:rPr>
        <w:t>+371 25334152</w:t>
      </w:r>
      <w:r w:rsidR="006D1CAE" w:rsidRPr="00A91C7B">
        <w:rPr>
          <w:color w:val="1F3864" w:themeColor="accent5" w:themeShade="80"/>
        </w:rPr>
        <w:t xml:space="preserve"> </w:t>
      </w:r>
      <w:r w:rsidR="006D1CAE">
        <w:t>vai uz vietas sacensību norises vietā 30 minūtes pirms to sākuma</w:t>
      </w:r>
      <w:r>
        <w:t>. Komandu</w:t>
      </w:r>
      <w:r w:rsidR="00B43C05">
        <w:t xml:space="preserve"> pieteikuma veidlapas jāaizpilda uz vietas sacensību dienā. </w:t>
      </w:r>
    </w:p>
    <w:p w:rsidR="00FF0B22" w:rsidRDefault="00FF0B22" w:rsidP="00FF0B22">
      <w:pPr>
        <w:pStyle w:val="Paraststmeklis"/>
        <w:spacing w:before="0" w:beforeAutospacing="0" w:after="0" w:afterAutospacing="0"/>
      </w:pPr>
    </w:p>
    <w:p w:rsidR="0061710E" w:rsidRDefault="0061710E">
      <w:pPr>
        <w:spacing w:after="160" w:line="259" w:lineRule="auto"/>
        <w:rPr>
          <w:rFonts w:ascii="Times New Roman" w:eastAsia="Times New Roman" w:hAnsi="Times New Roman"/>
          <w:sz w:val="24"/>
          <w:szCs w:val="24"/>
          <w:lang w:eastAsia="lv-LV"/>
        </w:rPr>
      </w:pPr>
      <w:r>
        <w:br w:type="page"/>
      </w:r>
    </w:p>
    <w:p w:rsidR="0061710E" w:rsidRDefault="0061710E" w:rsidP="00FF0B22">
      <w:pPr>
        <w:pStyle w:val="Paraststmeklis"/>
        <w:spacing w:before="0" w:beforeAutospacing="0" w:after="0" w:afterAutospacing="0"/>
      </w:pPr>
      <w:r>
        <w:lastRenderedPageBreak/>
        <w:t>FLORBOLS</w:t>
      </w:r>
    </w:p>
    <w:p w:rsidR="00A146B1" w:rsidRDefault="00A146B1" w:rsidP="00FF0B22">
      <w:pPr>
        <w:pStyle w:val="Paraststmeklis"/>
        <w:spacing w:before="0" w:beforeAutospacing="0" w:after="0" w:afterAutospacing="0"/>
      </w:pPr>
    </w:p>
    <w:p w:rsidR="00702CF0" w:rsidRPr="00702CF0" w:rsidRDefault="00702CF0" w:rsidP="00FF0B22">
      <w:pPr>
        <w:pStyle w:val="Paraststmeklis"/>
        <w:spacing w:before="0" w:beforeAutospacing="0" w:after="0" w:afterAutospacing="0"/>
        <w:rPr>
          <w:i/>
        </w:rPr>
      </w:pPr>
      <w:r>
        <w:rPr>
          <w:i/>
        </w:rPr>
        <w:t xml:space="preserve">Nepieciešamības gadījumā organizatori nodrošinās dalībniekus ar florbola nūjām. </w:t>
      </w:r>
    </w:p>
    <w:p w:rsidR="0061710E" w:rsidRDefault="0061710E" w:rsidP="00FF0B22">
      <w:pPr>
        <w:pStyle w:val="Paraststmeklis"/>
        <w:spacing w:before="0" w:beforeAutospacing="0" w:after="0" w:afterAutospacing="0"/>
      </w:pPr>
    </w:p>
    <w:p w:rsidR="0061710E" w:rsidRDefault="0061710E" w:rsidP="0061710E">
      <w:pPr>
        <w:pStyle w:val="Paraststmeklis"/>
        <w:spacing w:before="0" w:beforeAutospacing="0" w:after="0" w:afterAutospacing="0" w:line="360" w:lineRule="auto"/>
        <w:rPr>
          <w:b/>
        </w:rPr>
      </w:pPr>
      <w:r>
        <w:rPr>
          <w:b/>
        </w:rPr>
        <w:t>Spēles laukums</w:t>
      </w:r>
    </w:p>
    <w:p w:rsidR="0061710E" w:rsidRDefault="0061710E" w:rsidP="00FF0B22">
      <w:pPr>
        <w:pStyle w:val="Paraststmeklis"/>
        <w:spacing w:before="0" w:beforeAutospacing="0" w:after="0" w:afterAutospacing="0"/>
      </w:pPr>
      <w:r w:rsidRPr="0061710E">
        <w:t>Spēles not</w:t>
      </w:r>
      <w:r>
        <w:t>iek 15x10m laukumos ar apmalēm</w:t>
      </w:r>
      <w:r w:rsidRPr="0061710E">
        <w:t>. Spēlēm tiek izmantoti mazie vārti, pie katriem tiekot iezīmētam vārtsarga laukumam 1 metra rādiusā.</w:t>
      </w:r>
    </w:p>
    <w:p w:rsidR="0061710E" w:rsidRDefault="0061710E" w:rsidP="00FF0B22">
      <w:pPr>
        <w:pStyle w:val="Paraststmeklis"/>
        <w:spacing w:before="0" w:beforeAutospacing="0" w:after="0" w:afterAutospacing="0"/>
      </w:pPr>
    </w:p>
    <w:p w:rsidR="0061710E" w:rsidRDefault="0061710E" w:rsidP="0061710E">
      <w:pPr>
        <w:pStyle w:val="Paraststmeklis"/>
        <w:spacing w:before="0" w:beforeAutospacing="0" w:after="0" w:afterAutospacing="0" w:line="360" w:lineRule="auto"/>
        <w:rPr>
          <w:b/>
        </w:rPr>
      </w:pPr>
      <w:r>
        <w:rPr>
          <w:b/>
        </w:rPr>
        <w:t>Spēļu vieta un laiks</w:t>
      </w:r>
    </w:p>
    <w:p w:rsidR="0061710E" w:rsidRDefault="0061710E" w:rsidP="00FF0B22">
      <w:pPr>
        <w:pStyle w:val="Paraststmeklis"/>
        <w:spacing w:before="0" w:beforeAutospacing="0" w:after="0" w:afterAutospacing="0"/>
      </w:pPr>
      <w:r>
        <w:t xml:space="preserve">Florbola turnīri notiek Degumniekos, skolas ielā 13A. </w:t>
      </w:r>
    </w:p>
    <w:p w:rsidR="0061710E" w:rsidRDefault="0061710E" w:rsidP="00FF0B22">
      <w:pPr>
        <w:pStyle w:val="Paraststmeklis"/>
        <w:spacing w:before="0" w:beforeAutospacing="0" w:after="0" w:afterAutospacing="0"/>
      </w:pPr>
      <w:r>
        <w:t xml:space="preserve">Spēļu turnīru norises datumi – 13., 20., 27., jūlijs, 3., 10., 17., 24. augusts. </w:t>
      </w:r>
    </w:p>
    <w:p w:rsidR="0061710E" w:rsidRDefault="0061710E" w:rsidP="00FF0B22">
      <w:pPr>
        <w:pStyle w:val="Paraststmeklis"/>
        <w:spacing w:before="0" w:beforeAutospacing="0" w:after="0" w:afterAutospacing="0"/>
      </w:pPr>
      <w:r>
        <w:t xml:space="preserve">Spēles laiks apakšgrupās ir 7 minūtes bez laika apturēšanas. </w:t>
      </w:r>
    </w:p>
    <w:p w:rsidR="0061710E" w:rsidRPr="0061710E" w:rsidRDefault="0061710E" w:rsidP="00FF0B22">
      <w:pPr>
        <w:pStyle w:val="Paraststmeklis"/>
        <w:spacing w:before="0" w:beforeAutospacing="0" w:after="0" w:afterAutospacing="0"/>
      </w:pPr>
      <w:r>
        <w:t xml:space="preserve">Organizatoriem ir tiesības pirms katra atsevišķā turnīra sākuma noteikt citu spēles laiku. </w:t>
      </w:r>
    </w:p>
    <w:p w:rsidR="00FF0B22" w:rsidRDefault="00FF0B22" w:rsidP="00FF0B22">
      <w:pPr>
        <w:pStyle w:val="Paraststmeklis"/>
        <w:spacing w:before="0" w:beforeAutospacing="0" w:after="0" w:afterAutospacing="0"/>
      </w:pPr>
    </w:p>
    <w:p w:rsidR="0061710E" w:rsidRDefault="0061710E" w:rsidP="00A146B1">
      <w:pPr>
        <w:pStyle w:val="Paraststmeklis"/>
        <w:spacing w:before="0" w:beforeAutospacing="0" w:after="0" w:afterAutospacing="0" w:line="360" w:lineRule="auto"/>
        <w:rPr>
          <w:b/>
        </w:rPr>
      </w:pPr>
      <w:r>
        <w:rPr>
          <w:b/>
        </w:rPr>
        <w:t xml:space="preserve">Spēles pamatnoteikumi </w:t>
      </w:r>
    </w:p>
    <w:p w:rsidR="00A146B1" w:rsidRDefault="00A91C7B" w:rsidP="00A91C7B">
      <w:pPr>
        <w:pStyle w:val="Paraststmeklis"/>
        <w:spacing w:before="0" w:beforeAutospacing="0" w:after="0" w:afterAutospacing="0"/>
      </w:pPr>
      <w:r>
        <w:t>-</w:t>
      </w:r>
      <w:r w:rsidR="00A146B1" w:rsidRPr="00A146B1">
        <w:t>IFF (Starptautiskā Florbola federācijas) noteikumi ir p</w:t>
      </w:r>
      <w:r w:rsidR="00A146B1">
        <w:t>amats MINI Florbola noteikumiem</w:t>
      </w:r>
    </w:p>
    <w:p w:rsidR="00A146B1" w:rsidRDefault="00A91C7B" w:rsidP="00A146B1">
      <w:pPr>
        <w:pStyle w:val="Paraststmeklis"/>
        <w:spacing w:before="0" w:beforeAutospacing="0" w:after="0" w:afterAutospacing="0"/>
      </w:pPr>
      <w:r>
        <w:t>-</w:t>
      </w:r>
      <w:r w:rsidR="00A146B1" w:rsidRPr="00A146B1">
        <w:t>Spēles notiek bez laukuma tiesnešiem, pārkāpumu, autu un vārtu guvumu fiksāciju veicot pašiem spēlētājiem.</w:t>
      </w:r>
    </w:p>
    <w:p w:rsidR="00A146B1" w:rsidRDefault="00A91C7B" w:rsidP="00A146B1">
      <w:pPr>
        <w:pStyle w:val="Paraststmeklis"/>
        <w:spacing w:before="0" w:beforeAutospacing="0" w:after="0" w:afterAutospacing="0"/>
      </w:pPr>
      <w:r>
        <w:t>-</w:t>
      </w:r>
      <w:r w:rsidR="00A146B1" w:rsidRPr="00A146B1">
        <w:t>Spēle netiek uzsākta ar centra izspēli. Pirms spēles uzsākšanas abu komandu pārstāvji savstarpēji ar izlozes palīdzību noskaidro komandu, kurai piederēs pirmais uzbrukums, kas tiek uzsākts pēc spēles starta signāla.</w:t>
      </w:r>
    </w:p>
    <w:p w:rsidR="00A146B1" w:rsidRDefault="00A91C7B" w:rsidP="00A146B1">
      <w:pPr>
        <w:pStyle w:val="Paraststmeklis"/>
        <w:spacing w:before="0" w:beforeAutospacing="0" w:after="0" w:afterAutospacing="0"/>
      </w:pPr>
      <w:r>
        <w:t>-</w:t>
      </w:r>
      <w:r w:rsidR="00A146B1" w:rsidRPr="00A146B1">
        <w:t>Pēc katriem gūtajiem/zaudētajiem vārtiem komandu pārstāvjiem savstarpēji jāapstiprina dotā brīža spēles rezultāts, kam seko spēles atsākšanās ar jaunu izspēli.</w:t>
      </w:r>
    </w:p>
    <w:p w:rsidR="00A146B1" w:rsidRDefault="00A91C7B" w:rsidP="00A146B1">
      <w:pPr>
        <w:pStyle w:val="Paraststmeklis"/>
        <w:spacing w:before="0" w:beforeAutospacing="0" w:after="0" w:afterAutospacing="0"/>
      </w:pPr>
      <w:r>
        <w:t>-</w:t>
      </w:r>
      <w:r w:rsidR="00A146B1" w:rsidRPr="00A146B1">
        <w:t xml:space="preserve">Par nopietniem noteikumu pārkāpumiem tiek nozīmēts </w:t>
      </w:r>
      <w:proofErr w:type="spellStart"/>
      <w:r w:rsidR="00A146B1" w:rsidRPr="00A146B1">
        <w:t>izgājiens</w:t>
      </w:r>
      <w:proofErr w:type="spellEnd"/>
      <w:r w:rsidR="00A146B1" w:rsidRPr="00A146B1">
        <w:t xml:space="preserve"> viens pret vienu, sākot no laukuma centra. Pārējo pārkāpumu gadījumos bumba tiek atdota pretinieku komandai jaunas izspēles veikšanai.</w:t>
      </w:r>
    </w:p>
    <w:p w:rsidR="00A146B1" w:rsidRDefault="00A91C7B" w:rsidP="00A146B1">
      <w:pPr>
        <w:pStyle w:val="Paraststmeklis"/>
        <w:spacing w:before="0" w:beforeAutospacing="0" w:after="0" w:afterAutospacing="0"/>
      </w:pPr>
      <w:r>
        <w:t>-</w:t>
      </w:r>
      <w:r w:rsidR="00A146B1" w:rsidRPr="00A146B1">
        <w:t>Spēlētājiem nedrīkst būt klāt priekšmeti, ieskaitot juvelierizstrādājumus, kuri var savainot sevi vai citus spēlētājus</w:t>
      </w:r>
      <w:r w:rsidR="00A146B1">
        <w:t>(cepures, naģenes ir atļautas)</w:t>
      </w:r>
      <w:r w:rsidR="00A146B1" w:rsidRPr="00A146B1">
        <w:t>. Drošības nosacījumi attiecas arī uz spēlētāju ekipējumu.</w:t>
      </w:r>
    </w:p>
    <w:p w:rsidR="00A146B1" w:rsidRDefault="00A91C7B" w:rsidP="00A146B1">
      <w:pPr>
        <w:pStyle w:val="Paraststmeklis"/>
        <w:spacing w:before="0" w:beforeAutospacing="0" w:after="0" w:afterAutospacing="0"/>
      </w:pPr>
      <w:r>
        <w:t>-</w:t>
      </w:r>
      <w:r w:rsidR="00A146B1" w:rsidRPr="00A146B1">
        <w:t>Spēles notiek bez vārtsarga. Katrai komandai spēles laikā laukumā atrodas trīs spēlētāji. Komanda drīkst veikt neier</w:t>
      </w:r>
      <w:r w:rsidR="00A146B1">
        <w:t>obežotu spēlētāju maiņu skaitu.</w:t>
      </w:r>
    </w:p>
    <w:p w:rsidR="00A146B1" w:rsidRDefault="00A91C7B" w:rsidP="00A146B1">
      <w:pPr>
        <w:pStyle w:val="Paraststmeklis"/>
        <w:spacing w:before="0" w:beforeAutospacing="0" w:after="0" w:afterAutospacing="0"/>
      </w:pPr>
      <w:r>
        <w:t>-</w:t>
      </w:r>
      <w:r w:rsidR="00A146B1" w:rsidRPr="00A146B1">
        <w:t>Ja bumba no kāda spēlētāja ir atstājusi laukumu, pretinieku komandai tā jā</w:t>
      </w:r>
      <w:r w:rsidR="00A146B1">
        <w:t>ievada spēlē no maksimāli tuvu</w:t>
      </w:r>
      <w:r w:rsidR="00A146B1" w:rsidRPr="00A146B1">
        <w:t xml:space="preserve"> vietai, kur tā šķērsojusi laukuma apmali. Visās strīdīgajās situācijās bumbiņa tiek izspēlēta laukuma malā pie nosacītās centra līnijas, piedaloties pa vienam spēlētājam no katras komandas.</w:t>
      </w:r>
    </w:p>
    <w:p w:rsidR="00A146B1" w:rsidRDefault="00A91C7B" w:rsidP="00A146B1">
      <w:pPr>
        <w:pStyle w:val="Paraststmeklis"/>
        <w:spacing w:before="0" w:beforeAutospacing="0" w:after="0" w:afterAutospacing="0"/>
      </w:pPr>
      <w:r>
        <w:t>-</w:t>
      </w:r>
      <w:r w:rsidR="00A146B1" w:rsidRPr="00A146B1">
        <w:t xml:space="preserve">Pēc vārtu zaudējuma vai pēc </w:t>
      </w:r>
      <w:proofErr w:type="spellStart"/>
      <w:r w:rsidR="00A146B1" w:rsidRPr="00A146B1">
        <w:t>izgājiena</w:t>
      </w:r>
      <w:proofErr w:type="spellEnd"/>
      <w:r w:rsidR="00A146B1" w:rsidRPr="00A146B1">
        <w:t xml:space="preserve"> 1:1 izpildes bumbiņa tiek ievadīta spēlē no viena metra zonas līnijas pie vārtiem. Šajā gadījumā jauns uzbrukums obligāti jāuzsāk ar vismaz vienu piespēli un tikai pēc tam komandas biedrs drīkst izdarīt</w:t>
      </w:r>
      <w:r w:rsidR="00A146B1">
        <w:t xml:space="preserve"> metienu pa pretinieku vārtiem.</w:t>
      </w:r>
    </w:p>
    <w:p w:rsidR="00A146B1" w:rsidRPr="00A146B1" w:rsidRDefault="00A91C7B" w:rsidP="00A146B1">
      <w:pPr>
        <w:pStyle w:val="Paraststmeklis"/>
        <w:spacing w:before="0" w:beforeAutospacing="0" w:after="0" w:afterAutospacing="0"/>
      </w:pPr>
      <w:r>
        <w:t>-</w:t>
      </w:r>
      <w:r w:rsidR="00A146B1" w:rsidRPr="00A146B1">
        <w:t xml:space="preserve">Pie katriem vārtiem vārtu priekšā ir iezīmēta vienu metru plata zona jeb vārtu laukums, kurā gan uzbrūkošajiem, gan aizsargājošajiem spēlētājiem ir aizliegts iekāpt. Ja šis aizliegums tiek pārkāpts, viens pretējās komandas spēlētājs izpilda </w:t>
      </w:r>
      <w:proofErr w:type="spellStart"/>
      <w:r w:rsidR="00A146B1" w:rsidRPr="00A146B1">
        <w:t>izgājienu</w:t>
      </w:r>
      <w:proofErr w:type="spellEnd"/>
      <w:r w:rsidR="00A146B1" w:rsidRPr="00A146B1">
        <w:t xml:space="preserve"> 1:1.</w:t>
      </w:r>
    </w:p>
    <w:p w:rsidR="00A146B1" w:rsidRDefault="00A91C7B" w:rsidP="00A146B1">
      <w:pPr>
        <w:pStyle w:val="Paraststmeklis"/>
        <w:spacing w:before="0" w:beforeAutospacing="0" w:after="0" w:afterAutospacing="0"/>
      </w:pPr>
      <w:r>
        <w:t>-</w:t>
      </w:r>
      <w:r w:rsidR="00A146B1" w:rsidRPr="00A146B1">
        <w:t>Izspēlējot bumbiņu pēc pārkāpuma jeb tā saucamo autu, pretējās komandas spēlētājām jāatrodas vismaz 3 metru attālumā no izspēles vietas.</w:t>
      </w:r>
    </w:p>
    <w:p w:rsidR="00702CF0" w:rsidRDefault="00702CF0" w:rsidP="00A146B1">
      <w:pPr>
        <w:pStyle w:val="Paraststmeklis"/>
        <w:spacing w:before="0" w:beforeAutospacing="0" w:after="0" w:afterAutospacing="0"/>
      </w:pPr>
    </w:p>
    <w:p w:rsidR="00702CF0" w:rsidRDefault="00702CF0" w:rsidP="00702CF0">
      <w:pPr>
        <w:pStyle w:val="Paraststmeklis"/>
        <w:spacing w:before="0" w:beforeAutospacing="0" w:after="0" w:afterAutospacing="0" w:line="360" w:lineRule="auto"/>
        <w:rPr>
          <w:b/>
        </w:rPr>
      </w:pPr>
      <w:proofErr w:type="spellStart"/>
      <w:r>
        <w:rPr>
          <w:b/>
        </w:rPr>
        <w:t>Izgājiens</w:t>
      </w:r>
      <w:proofErr w:type="spellEnd"/>
      <w:r>
        <w:rPr>
          <w:b/>
        </w:rPr>
        <w:t xml:space="preserve"> ‘viens pret vienu’</w:t>
      </w:r>
    </w:p>
    <w:p w:rsidR="00702CF0" w:rsidRPr="00702CF0" w:rsidRDefault="00A91C7B" w:rsidP="00702CF0">
      <w:pPr>
        <w:pStyle w:val="Paraststmeklis"/>
        <w:spacing w:before="0" w:beforeAutospacing="0"/>
      </w:pPr>
      <w:r>
        <w:t>-</w:t>
      </w:r>
      <w:r w:rsidR="00702CF0" w:rsidRPr="00702CF0">
        <w:t>Bumbiņas izraidīšanas, vārtsarga laukuma pārkāpuma vai neatļautas ķermeņa daļas pieskāriena pie laukuma seguma gadījumā</w:t>
      </w:r>
      <w:r w:rsidR="00702CF0">
        <w:t>,</w:t>
      </w:r>
      <w:r w:rsidR="00702CF0" w:rsidRPr="00702CF0">
        <w:t xml:space="preserve"> </w:t>
      </w:r>
      <w:proofErr w:type="spellStart"/>
      <w:r w:rsidR="00702CF0" w:rsidRPr="00702CF0">
        <w:t>izgājienā</w:t>
      </w:r>
      <w:proofErr w:type="spellEnd"/>
      <w:r w:rsidR="00702CF0" w:rsidRPr="00702CF0">
        <w:t xml:space="preserve"> 1:1 obligāti jāpiedalās (aizsardzības situācijā) noteikumu pārkāpējam.</w:t>
      </w:r>
    </w:p>
    <w:p w:rsidR="00702CF0" w:rsidRDefault="00A91C7B" w:rsidP="00702CF0">
      <w:pPr>
        <w:pStyle w:val="Paraststmeklis"/>
        <w:spacing w:before="0" w:beforeAutospacing="0" w:after="0" w:afterAutospacing="0"/>
      </w:pPr>
      <w:r>
        <w:lastRenderedPageBreak/>
        <w:t>-</w:t>
      </w:r>
      <w:proofErr w:type="spellStart"/>
      <w:r w:rsidR="00702CF0" w:rsidRPr="00702CF0">
        <w:t>Izgājiena</w:t>
      </w:r>
      <w:proofErr w:type="spellEnd"/>
      <w:r w:rsidR="00702CF0" w:rsidRPr="00702CF0">
        <w:t xml:space="preserve"> laikā aizsargājošās komandas spēlētājs nedrīkst ar ceļiem pieskarties laukuma seguma virsmai. Ja tā notiek, </w:t>
      </w:r>
      <w:proofErr w:type="spellStart"/>
      <w:r w:rsidR="00702CF0" w:rsidRPr="00702CF0">
        <w:t>izgājiens</w:t>
      </w:r>
      <w:proofErr w:type="spellEnd"/>
      <w:r w:rsidR="00702CF0" w:rsidRPr="00702CF0">
        <w:t xml:space="preserve"> automātis</w:t>
      </w:r>
      <w:r w:rsidR="00702CF0">
        <w:t>ki tiek fiksēts kā rezultatīvs.</w:t>
      </w:r>
    </w:p>
    <w:p w:rsidR="00702CF0" w:rsidRDefault="00A91C7B" w:rsidP="00702CF0">
      <w:pPr>
        <w:pStyle w:val="Paraststmeklis"/>
        <w:spacing w:before="0" w:beforeAutospacing="0" w:after="0" w:afterAutospacing="0"/>
      </w:pPr>
      <w:r>
        <w:t>-</w:t>
      </w:r>
      <w:proofErr w:type="spellStart"/>
      <w:r w:rsidR="00702CF0" w:rsidRPr="00702CF0">
        <w:t>Izgājiens</w:t>
      </w:r>
      <w:proofErr w:type="spellEnd"/>
      <w:r w:rsidR="00702CF0" w:rsidRPr="00702CF0">
        <w:t xml:space="preserve"> 1:1 jāveic atbilstoši IFF n</w:t>
      </w:r>
      <w:r w:rsidR="00702CF0">
        <w:t>oteikumos paredzētajām prasībām.</w:t>
      </w:r>
    </w:p>
    <w:p w:rsidR="00702CF0" w:rsidRDefault="00A91C7B" w:rsidP="00702CF0">
      <w:pPr>
        <w:pStyle w:val="Paraststmeklis"/>
        <w:spacing w:before="0" w:beforeAutospacing="0" w:after="0" w:afterAutospacing="0"/>
      </w:pPr>
      <w:r>
        <w:t>-</w:t>
      </w:r>
      <w:r w:rsidR="00702CF0">
        <w:t>Pēc bullīša izpildīšanas(realizēts/nerealizēts) bumbiņa paliek komandai, kas aizsargājas.</w:t>
      </w:r>
    </w:p>
    <w:p w:rsidR="00702CF0" w:rsidRDefault="00702CF0" w:rsidP="00702CF0">
      <w:pPr>
        <w:pStyle w:val="Paraststmeklis"/>
        <w:spacing w:before="0" w:beforeAutospacing="0" w:after="0" w:afterAutospacing="0"/>
      </w:pPr>
    </w:p>
    <w:p w:rsidR="00702CF0" w:rsidRDefault="00702CF0" w:rsidP="00702CF0">
      <w:pPr>
        <w:pStyle w:val="Paraststmeklis"/>
        <w:spacing w:before="0" w:beforeAutospacing="0" w:after="0" w:afterAutospacing="0"/>
        <w:rPr>
          <w:b/>
        </w:rPr>
      </w:pPr>
      <w:r>
        <w:rPr>
          <w:b/>
        </w:rPr>
        <w:t>Izspēles kārtība</w:t>
      </w:r>
    </w:p>
    <w:p w:rsidR="00702CF0" w:rsidRDefault="00A91C7B" w:rsidP="00702CF0">
      <w:pPr>
        <w:pStyle w:val="Paraststmeklis"/>
        <w:spacing w:before="0" w:beforeAutospacing="0" w:after="0" w:afterAutospacing="0"/>
      </w:pPr>
      <w:r>
        <w:t>-</w:t>
      </w:r>
      <w:r w:rsidR="00702CF0">
        <w:t>Komandas katrā sacensību dienā aizvada apļa turnīru.</w:t>
      </w:r>
    </w:p>
    <w:p w:rsidR="00702CF0" w:rsidRDefault="00A91C7B" w:rsidP="00702CF0">
      <w:pPr>
        <w:pStyle w:val="Paraststmeklis"/>
        <w:spacing w:before="0" w:beforeAutospacing="0" w:after="0" w:afterAutospacing="0"/>
      </w:pPr>
      <w:r>
        <w:t>-</w:t>
      </w:r>
      <w:r w:rsidR="00702CF0">
        <w:t>Apakšgrupu spēlēs par uzvaru tiek piešķirti divi punkti, par neizšķirtu – viens punkts, par zaudējumu un neierašanos uz spēli – nulle punktu un tehniskais zaudējums (0:5).</w:t>
      </w:r>
    </w:p>
    <w:p w:rsidR="00702CF0" w:rsidRDefault="00A91C7B" w:rsidP="00702CF0">
      <w:pPr>
        <w:pStyle w:val="Paraststmeklis"/>
        <w:spacing w:before="0" w:beforeAutospacing="0" w:after="0" w:afterAutospacing="0"/>
      </w:pPr>
      <w:r>
        <w:t>-</w:t>
      </w:r>
      <w:r w:rsidR="00702CF0">
        <w:t>Ja apakšgrupā divām vai vairākām komandām ir vienāds punktu skaits, augstāku vietu ieņēmušo komandu nosaka:</w:t>
      </w:r>
    </w:p>
    <w:p w:rsidR="00702CF0" w:rsidRDefault="00702CF0" w:rsidP="00702CF0">
      <w:pPr>
        <w:pStyle w:val="Paraststmeklis"/>
        <w:numPr>
          <w:ilvl w:val="0"/>
          <w:numId w:val="2"/>
        </w:numPr>
        <w:spacing w:after="0"/>
      </w:pPr>
      <w:r>
        <w:t>savstarpējo spēļu rezultātiem;</w:t>
      </w:r>
    </w:p>
    <w:p w:rsidR="00702CF0" w:rsidRDefault="00702CF0" w:rsidP="00702CF0">
      <w:pPr>
        <w:pStyle w:val="Paraststmeklis"/>
        <w:numPr>
          <w:ilvl w:val="0"/>
          <w:numId w:val="2"/>
        </w:numPr>
        <w:spacing w:after="0"/>
      </w:pPr>
      <w:r>
        <w:t>pēc labākās vārtu starpības visās spēlēs;</w:t>
      </w:r>
    </w:p>
    <w:p w:rsidR="00834771" w:rsidRDefault="00834771" w:rsidP="00834771">
      <w:pPr>
        <w:pStyle w:val="Paraststmeklis"/>
        <w:numPr>
          <w:ilvl w:val="0"/>
          <w:numId w:val="2"/>
        </w:numPr>
        <w:spacing w:before="0" w:beforeAutospacing="0" w:after="0"/>
      </w:pPr>
      <w:r>
        <w:t>pēc vairāk gūtu vārtu skaita visās spēlēs.</w:t>
      </w:r>
    </w:p>
    <w:p w:rsidR="00834771" w:rsidRDefault="00A91C7B" w:rsidP="00834771">
      <w:pPr>
        <w:pStyle w:val="Paraststmeklis"/>
        <w:spacing w:before="0" w:beforeAutospacing="0" w:after="0" w:afterAutospacing="0"/>
      </w:pPr>
      <w:r>
        <w:t>-</w:t>
      </w:r>
      <w:r w:rsidR="00834771">
        <w:t>Ja visi</w:t>
      </w:r>
      <w:r w:rsidR="00702CF0">
        <w:t xml:space="preserve"> šie rādītāji ir identiski, augstāku vietu ieņēmušo komandu nosaka ar papildus </w:t>
      </w:r>
      <w:proofErr w:type="spellStart"/>
      <w:r w:rsidR="00702CF0">
        <w:t>izgājienu</w:t>
      </w:r>
      <w:proofErr w:type="spellEnd"/>
      <w:r w:rsidR="00702CF0">
        <w:t xml:space="preserve"> 1:1 </w:t>
      </w:r>
      <w:r w:rsidR="00834771">
        <w:t>palīdzību līdz pirmajai kļūdai.</w:t>
      </w:r>
    </w:p>
    <w:p w:rsidR="00834771" w:rsidRDefault="00A91C7B" w:rsidP="00834771">
      <w:pPr>
        <w:pStyle w:val="Paraststmeklis"/>
        <w:spacing w:before="0" w:beforeAutospacing="0" w:after="0" w:afterAutospacing="0"/>
      </w:pPr>
      <w:r>
        <w:t>-</w:t>
      </w:r>
      <w:r w:rsidR="00702CF0">
        <w:t>Ja komandai ir vairāk kā viens tehniskais zaudējums, tā automātiski ieņem maksimāli zemāko vietu, un tās rezultāti netiek ņemti vērā p</w:t>
      </w:r>
      <w:r w:rsidR="00834771">
        <w:t>ārējo komandu vietu noteikšanā.</w:t>
      </w:r>
    </w:p>
    <w:p w:rsidR="00FF0B22" w:rsidRDefault="00FF0B22" w:rsidP="00FF0B22">
      <w:pPr>
        <w:rPr>
          <w:rFonts w:ascii="Times New Roman" w:eastAsia="Times New Roman" w:hAnsi="Times New Roman"/>
          <w:sz w:val="24"/>
          <w:szCs w:val="24"/>
          <w:lang w:eastAsia="lv-LV"/>
        </w:rPr>
      </w:pPr>
    </w:p>
    <w:p w:rsidR="00834771" w:rsidRDefault="00834771" w:rsidP="00FF0B22">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Kopvērtējuma rangs</w:t>
      </w:r>
    </w:p>
    <w:p w:rsidR="00834771" w:rsidRDefault="00834771" w:rsidP="00FF0B22">
      <w:pPr>
        <w:rPr>
          <w:rFonts w:ascii="Times New Roman" w:eastAsia="Times New Roman" w:hAnsi="Times New Roman"/>
          <w:sz w:val="24"/>
          <w:szCs w:val="24"/>
          <w:lang w:eastAsia="lv-LV"/>
        </w:rPr>
      </w:pPr>
      <w:r>
        <w:rPr>
          <w:rFonts w:ascii="Times New Roman" w:eastAsia="Times New Roman" w:hAnsi="Times New Roman"/>
          <w:sz w:val="24"/>
          <w:szCs w:val="24"/>
          <w:lang w:eastAsia="lv-LV"/>
        </w:rPr>
        <w:t>Sezonas laikā starp komandām tiek noteikts kopvērtējuma rangs. Uz ranga pamata tiks noteikti finālspēļu ‘</w:t>
      </w:r>
      <w:proofErr w:type="spellStart"/>
      <w:r>
        <w:rPr>
          <w:rFonts w:ascii="Times New Roman" w:eastAsia="Times New Roman" w:hAnsi="Times New Roman"/>
          <w:sz w:val="24"/>
          <w:szCs w:val="24"/>
          <w:lang w:eastAsia="lv-LV"/>
        </w:rPr>
        <w:t>play-off</w:t>
      </w:r>
      <w:proofErr w:type="spellEnd"/>
      <w:r>
        <w:rPr>
          <w:rFonts w:ascii="Times New Roman" w:eastAsia="Times New Roman" w:hAnsi="Times New Roman"/>
          <w:sz w:val="24"/>
          <w:szCs w:val="24"/>
          <w:lang w:eastAsia="lv-LV"/>
        </w:rPr>
        <w:t xml:space="preserve">’ pāri. </w:t>
      </w:r>
    </w:p>
    <w:p w:rsidR="00834771" w:rsidRDefault="00834771" w:rsidP="00FF0B22">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Kopvērtējuma rangā punktus saņem visas komandas, kas piedalījušās attiecīgajā turnīrā. </w:t>
      </w:r>
    </w:p>
    <w:p w:rsidR="00834771" w:rsidRDefault="00834771" w:rsidP="00FF0B22">
      <w:pPr>
        <w:rPr>
          <w:rFonts w:ascii="Times New Roman" w:eastAsia="Times New Roman" w:hAnsi="Times New Roman"/>
          <w:sz w:val="24"/>
          <w:szCs w:val="24"/>
          <w:lang w:eastAsia="lv-LV"/>
        </w:rPr>
      </w:pPr>
      <w:r>
        <w:rPr>
          <w:rFonts w:ascii="Times New Roman" w:eastAsia="Times New Roman" w:hAnsi="Times New Roman"/>
          <w:sz w:val="24"/>
          <w:szCs w:val="24"/>
          <w:lang w:eastAsia="lv-LV"/>
        </w:rPr>
        <w:t>Punktu skaitīšanas sistēma:</w:t>
      </w:r>
    </w:p>
    <w:p w:rsidR="00834771" w:rsidRDefault="00834771" w:rsidP="00834771">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BF4B7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vieta – 25 punkti</w:t>
      </w:r>
      <w:r w:rsidR="00BF4B7A">
        <w:rPr>
          <w:rFonts w:ascii="Times New Roman" w:eastAsia="Times New Roman" w:hAnsi="Times New Roman"/>
          <w:sz w:val="24"/>
          <w:szCs w:val="24"/>
          <w:lang w:eastAsia="lv-LV"/>
        </w:rPr>
        <w:t>;</w:t>
      </w:r>
    </w:p>
    <w:p w:rsidR="00834771" w:rsidRDefault="00834771" w:rsidP="00834771">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2. vieta – 20 punkti</w:t>
      </w:r>
      <w:r w:rsidR="00BF4B7A">
        <w:rPr>
          <w:rFonts w:ascii="Times New Roman" w:eastAsia="Times New Roman" w:hAnsi="Times New Roman"/>
          <w:sz w:val="24"/>
          <w:szCs w:val="24"/>
          <w:lang w:eastAsia="lv-LV"/>
        </w:rPr>
        <w:t>;</w:t>
      </w:r>
    </w:p>
    <w:p w:rsidR="00834771" w:rsidRDefault="00BF4B7A" w:rsidP="00834771">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3. vieta – 15 punkti;</w:t>
      </w:r>
    </w:p>
    <w:p w:rsidR="00BF4B7A" w:rsidRDefault="00BF4B7A" w:rsidP="00834771">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4.vieta – 10 punkti;</w:t>
      </w:r>
    </w:p>
    <w:p w:rsidR="00BF4B7A" w:rsidRDefault="00BF4B7A" w:rsidP="00834771">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5.-8. vieta – 8 punkti;</w:t>
      </w:r>
    </w:p>
    <w:p w:rsidR="00BF4B7A" w:rsidRDefault="00BF4B7A" w:rsidP="00834771">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9. - ….. vieta – 5 punkti.</w:t>
      </w:r>
    </w:p>
    <w:p w:rsidR="00BF4B7A" w:rsidRDefault="00BF4B7A" w:rsidP="00BF4B7A">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Sezonas laikā organizatoriem ir tiesības mainīt finālspēļu izspēlēs kārtību atkarībā no pieteikušo komandu skaita. </w:t>
      </w:r>
    </w:p>
    <w:p w:rsidR="00A10C04" w:rsidRDefault="00A10C04" w:rsidP="00BF4B7A">
      <w:pPr>
        <w:rPr>
          <w:rFonts w:ascii="Times New Roman" w:eastAsia="Times New Roman" w:hAnsi="Times New Roman"/>
          <w:sz w:val="24"/>
          <w:szCs w:val="24"/>
          <w:lang w:eastAsia="lv-LV"/>
        </w:rPr>
      </w:pPr>
    </w:p>
    <w:p w:rsidR="00A91C7B" w:rsidRDefault="00A91C7B">
      <w:pPr>
        <w:spacing w:after="160" w:line="259"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A10C04" w:rsidRDefault="00A10C04" w:rsidP="00BF4B7A">
      <w:pPr>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SMILŠU FUTBOLS</w:t>
      </w:r>
    </w:p>
    <w:p w:rsidR="00A91C7B" w:rsidRDefault="00A91C7B" w:rsidP="00BF4B7A">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Spēļu vieta un laiks</w:t>
      </w:r>
    </w:p>
    <w:p w:rsidR="00A91C7B" w:rsidRDefault="00A91C7B" w:rsidP="00A91C7B">
      <w:pPr>
        <w:pStyle w:val="Paraststmeklis"/>
        <w:spacing w:before="0" w:beforeAutospacing="0" w:after="0" w:afterAutospacing="0"/>
      </w:pPr>
      <w:r>
        <w:t>Smilšu futbola sacensības norisināsies Degumnieku hokeja laukumā, Skolas ielā 13A</w:t>
      </w:r>
    </w:p>
    <w:p w:rsidR="00A91C7B" w:rsidRDefault="00A91C7B" w:rsidP="00A91C7B">
      <w:pPr>
        <w:pStyle w:val="Paraststmeklis"/>
        <w:spacing w:before="0" w:beforeAutospacing="0" w:after="0" w:afterAutospacing="0"/>
      </w:pPr>
      <w:r>
        <w:t xml:space="preserve">Spēļu turnīru norises datumi – 14., 21., 28., jūlijs, 4., 11., 18., 25. augusts. </w:t>
      </w:r>
    </w:p>
    <w:p w:rsidR="00A91C7B" w:rsidRDefault="00A91C7B" w:rsidP="00A91C7B">
      <w:pPr>
        <w:pStyle w:val="Paraststmeklis"/>
        <w:spacing w:before="0" w:beforeAutospacing="0" w:after="0" w:afterAutospacing="0"/>
      </w:pPr>
      <w:r>
        <w:t xml:space="preserve">Spēles laiks apakšgrupās ir 2x7 minūtes bez laika apturēšanas. </w:t>
      </w:r>
    </w:p>
    <w:p w:rsidR="00A91C7B" w:rsidRDefault="00A91C7B" w:rsidP="00A91C7B">
      <w:pPr>
        <w:pStyle w:val="Paraststmeklis"/>
        <w:spacing w:before="0" w:beforeAutospacing="0" w:after="0" w:afterAutospacing="0"/>
      </w:pPr>
      <w:r>
        <w:t xml:space="preserve">Organizatoriem ir tiesības pirms katra atsevišķā turnīra sākuma noteikt citu spēles laiku. </w:t>
      </w:r>
    </w:p>
    <w:p w:rsidR="00A91C7B" w:rsidRDefault="00A91C7B" w:rsidP="00A91C7B">
      <w:pPr>
        <w:pStyle w:val="Paraststmeklis"/>
        <w:spacing w:before="0" w:beforeAutospacing="0" w:after="0" w:afterAutospacing="0"/>
      </w:pPr>
    </w:p>
    <w:p w:rsidR="00A91C7B" w:rsidRPr="00A91C7B" w:rsidRDefault="00A91C7B" w:rsidP="00A91C7B">
      <w:pPr>
        <w:pStyle w:val="Paraststmeklis"/>
        <w:spacing w:before="0" w:beforeAutospacing="0" w:after="0" w:afterAutospacing="0" w:line="360" w:lineRule="auto"/>
        <w:rPr>
          <w:b/>
        </w:rPr>
      </w:pPr>
      <w:r w:rsidRPr="00A91C7B">
        <w:rPr>
          <w:b/>
        </w:rPr>
        <w:t>Spēles pamatnoteikumi</w:t>
      </w:r>
    </w:p>
    <w:p w:rsidR="00A91C7B" w:rsidRDefault="00A91C7B" w:rsidP="00A91C7B">
      <w:pPr>
        <w:pStyle w:val="Paraststmeklis"/>
        <w:spacing w:before="0" w:beforeAutospacing="0" w:after="0" w:afterAutospacing="0"/>
      </w:pPr>
      <w:r>
        <w:t>- Spēlē izmanto pludmales futbola bumbu.</w:t>
      </w:r>
    </w:p>
    <w:p w:rsidR="00A91C7B" w:rsidRDefault="00A91C7B" w:rsidP="00A91C7B">
      <w:pPr>
        <w:pStyle w:val="Paraststmeklis"/>
        <w:spacing w:before="0" w:beforeAutospacing="0" w:after="0" w:afterAutospacing="0"/>
      </w:pPr>
      <w:r>
        <w:t xml:space="preserve">- Uz laukuma atrodas 3 spēlētāji + vārtsargs, uz spēlētāju soliņa iespējama 1 maiņa.  </w:t>
      </w:r>
      <w:r>
        <w:br/>
        <w:t>- Spēle</w:t>
      </w:r>
      <w:r w:rsidR="00B43C05">
        <w:t>s ilgums- atkarīgs no pieteikto</w:t>
      </w:r>
      <w:r>
        <w:t xml:space="preserve"> komandu skaita, par spēles laika ilgumu vienosies uz vietas.</w:t>
      </w:r>
      <w:r>
        <w:br/>
        <w:t xml:space="preserve">- Izslēgšanas spēlēs iekļūst katras apakšgrupas 1. un </w:t>
      </w:r>
      <w:r w:rsidR="00B43C05">
        <w:t xml:space="preserve">2. vietas ieguvēja. </w:t>
      </w:r>
      <w:r w:rsidR="00B43C05">
        <w:br/>
        <w:t>- Ja uzvarē</w:t>
      </w:r>
      <w:r>
        <w:t xml:space="preserve">tājs netiek noteikts spēles pamatlaikā vai papildlaikā, tad tiek izpildīti pēcspēles soda sitieni no 9m atzīmes. Soda sitienus sākotnēji izpilda 3 spēlētāji. Ja ir neizšķirts, tad soda sitienus izpilda „līdz pirmajai kļūdai”, bet soda sitieni ir </w:t>
      </w:r>
      <w:r w:rsidRPr="00C466BC">
        <w:t>jāizpilda obligāti visiem spēlētājiem, līdz kāds var atkārtoti izpildīt soda sitienu</w:t>
      </w:r>
      <w:r>
        <w:t>.</w:t>
      </w:r>
      <w:r>
        <w:br/>
        <w:t>- Ja komanda neierodas uz spēli vai tā nedrīkst spēlēt, vai konstatēts, ka pārkāpts nolikums, tad komandai tiek piešķirts</w:t>
      </w:r>
      <w:r>
        <w:br/>
        <w:t>tehniskais zaudējums 0:3</w:t>
      </w:r>
      <w:r>
        <w:br/>
        <w:t xml:space="preserve">- Par aizsargājošās komandas rupju pārkāpumu savā soda laukumā tiek piespriests deviņu metru soda sitiens („pendele”), soda sitienu izpilda spēlētājs pret, kuru tika izdarīts pārkāpums. </w:t>
      </w:r>
      <w:r>
        <w:br/>
        <w:t xml:space="preserve">- Par spēles laikā nopelnītu sodu tiek piešķirts tiešais brīvsitiens no laukuma viduspunkta. Brīvsitienu var izpildīt jebkurš komandas spēlētājs, kurš pārkāpuma brīdī atradās laukumā. </w:t>
      </w:r>
      <w:r>
        <w:br/>
        <w:t>- Pie brīvsitienu, soda sitienu un stūra sitienu izspēles (bumbas ievadīšanas spēlē), bumbu nekontrolējošās komandas spēlētājiem jāatkāpjas ne mazāk kā piecus metrus no bumbas, pie autu izspēles un bumbas izspēles laukuma centrā – ne mazāk kā piecu metru.</w:t>
      </w:r>
    </w:p>
    <w:p w:rsidR="00A91C7B" w:rsidRDefault="00A91C7B" w:rsidP="00A91C7B">
      <w:pPr>
        <w:pStyle w:val="Paraststmeklis"/>
        <w:spacing w:before="0" w:beforeAutospacing="0" w:after="0" w:afterAutospacing="0"/>
      </w:pPr>
      <w:r>
        <w:t>- Ja bumba tiek ieraidīta vārtos no spēles sākuma izspēles tieši, tad vārti netiek ieskaitīti.</w:t>
      </w:r>
    </w:p>
    <w:p w:rsidR="00A91C7B" w:rsidRDefault="00A91C7B" w:rsidP="00A91C7B">
      <w:pPr>
        <w:pStyle w:val="Paraststmeklis"/>
        <w:spacing w:before="0" w:beforeAutospacing="0" w:after="0" w:afterAutospacing="0"/>
      </w:pPr>
      <w:r>
        <w:t xml:space="preserve">- Saspēlēties ar savas komandas vārtsargu drīkst ne vairāk, kā divas reizes līdz bumbu ir </w:t>
      </w:r>
      <w:proofErr w:type="spellStart"/>
      <w:r>
        <w:t>skāris</w:t>
      </w:r>
      <w:proofErr w:type="spellEnd"/>
      <w:r>
        <w:t xml:space="preserve"> pretinieks, ja noteikums tiek pārkāpts, tad pretinieku komandai tiek piešķirts tiešais brīvsitiens no laukuma viduspunkta.</w:t>
      </w:r>
    </w:p>
    <w:p w:rsidR="00A91C7B" w:rsidRDefault="00A91C7B" w:rsidP="00A91C7B">
      <w:pPr>
        <w:pStyle w:val="Paraststmeklis"/>
        <w:spacing w:before="0" w:beforeAutospacing="0" w:after="0" w:afterAutospacing="0"/>
      </w:pPr>
      <w:r>
        <w:t xml:space="preserve">- Pēc brīvsitiena izpildes, kamēr bumba vēl nav </w:t>
      </w:r>
      <w:proofErr w:type="spellStart"/>
      <w:r>
        <w:t>skārusi</w:t>
      </w:r>
      <w:proofErr w:type="spellEnd"/>
      <w:r>
        <w:t xml:space="preserve"> zemi, to drīkst skart tikai vārtsargs, ja noteikums tiek pārkāpts, tad brīvsitiens tiek atdots pretiniekiem.  </w:t>
      </w:r>
      <w:r>
        <w:br/>
        <w:t xml:space="preserve">- Spēlētāju maiņas var veikt, neapstādinot spēli. Maiņas laikā abiem spēlētājiem jānomainās pie savas maiņas zonas. Ja spēlētāju maiņa tiek veikta nepareizi, spēles tiesnesim ir tiesības pretinieku komandai piešķirt tiešo brīvsitienu no laukuma viduspunkta. </w:t>
      </w:r>
      <w:r>
        <w:br/>
        <w:t xml:space="preserve">- Par spēles laikā nopelnītu sarkano kartiņu, spēlētājs tiek noraidīts līdz spēles beigām. Komanda spēlē mazākumā 2 minūtes vai līdz ielaistiem vārtiem. </w:t>
      </w:r>
      <w:r>
        <w:br/>
        <w:t>- Uz spēlētāju soliņa drīkst atrasties tikai attiecīgajā spēlē spēlējošās komandas spēlētāji. Visi pārējie dalībnieki un skatītāji drīkst atrasties tribīnē.</w:t>
      </w:r>
      <w:r>
        <w:br/>
        <w:t>- Katrs spēlētājs pats ir atbildīgs par savu veselības stāvokli sacensību laikā.</w:t>
      </w:r>
    </w:p>
    <w:p w:rsidR="00A91C7B" w:rsidRDefault="00A91C7B" w:rsidP="00A91C7B">
      <w:pPr>
        <w:pStyle w:val="Paraststmeklis"/>
        <w:spacing w:before="0" w:beforeAutospacing="0" w:after="0" w:afterAutospacing="0"/>
      </w:pPr>
    </w:p>
    <w:p w:rsidR="00FD1B22" w:rsidRDefault="00FD1B22" w:rsidP="00A91C7B">
      <w:pPr>
        <w:pStyle w:val="Paraststmeklis"/>
        <w:spacing w:before="0" w:beforeAutospacing="0" w:after="0" w:afterAutospacing="0" w:line="360" w:lineRule="auto"/>
        <w:rPr>
          <w:b/>
        </w:rPr>
      </w:pPr>
    </w:p>
    <w:p w:rsidR="00A91C7B" w:rsidRDefault="00A91C7B" w:rsidP="00A91C7B">
      <w:pPr>
        <w:pStyle w:val="Paraststmeklis"/>
        <w:spacing w:before="0" w:beforeAutospacing="0" w:after="0" w:afterAutospacing="0" w:line="360" w:lineRule="auto"/>
        <w:rPr>
          <w:b/>
        </w:rPr>
      </w:pPr>
      <w:r>
        <w:rPr>
          <w:b/>
        </w:rPr>
        <w:t>Izspēles kārtība</w:t>
      </w:r>
    </w:p>
    <w:p w:rsidR="00A91C7B" w:rsidRDefault="00A91C7B" w:rsidP="00A91C7B">
      <w:pPr>
        <w:pStyle w:val="Paraststmeklis"/>
        <w:spacing w:before="0" w:beforeAutospacing="0" w:after="0" w:afterAutospacing="0"/>
      </w:pPr>
      <w:r>
        <w:t>-Komandas katrā sacensību dienā aizvada apļa turnīru.</w:t>
      </w:r>
    </w:p>
    <w:p w:rsidR="00A91C7B" w:rsidRDefault="00A91C7B" w:rsidP="00A91C7B">
      <w:pPr>
        <w:pStyle w:val="Paraststmeklis"/>
        <w:spacing w:before="0" w:beforeAutospacing="0" w:after="0" w:afterAutospacing="0"/>
      </w:pPr>
      <w:r>
        <w:t>-Apakšgrupu spēlēs par uzvaru tiek piešķirti divi punkti, par neizšķirtu – viens punkts, par zaudējumu un neierašanos uz spēli – nulle punktu un tehniskais zaudējums (0:3).</w:t>
      </w:r>
    </w:p>
    <w:p w:rsidR="00A91C7B" w:rsidRDefault="00A91C7B" w:rsidP="00A91C7B">
      <w:pPr>
        <w:pStyle w:val="Paraststmeklis"/>
        <w:spacing w:before="0" w:beforeAutospacing="0" w:after="0" w:afterAutospacing="0"/>
      </w:pPr>
      <w:r>
        <w:t>-Ja apakšgrupā divām vai vairākām komandām ir vienāds punktu skaits, augstāku vietu ieņēmušo komandu nosaka:</w:t>
      </w:r>
    </w:p>
    <w:p w:rsidR="00A91C7B" w:rsidRDefault="00A91C7B" w:rsidP="00A91C7B">
      <w:pPr>
        <w:pStyle w:val="Paraststmeklis"/>
        <w:numPr>
          <w:ilvl w:val="0"/>
          <w:numId w:val="2"/>
        </w:numPr>
        <w:spacing w:after="0"/>
      </w:pPr>
      <w:r>
        <w:lastRenderedPageBreak/>
        <w:t>savstarpējo spēļu rezultātiem;</w:t>
      </w:r>
    </w:p>
    <w:p w:rsidR="00A91C7B" w:rsidRDefault="00A91C7B" w:rsidP="00A91C7B">
      <w:pPr>
        <w:pStyle w:val="Paraststmeklis"/>
        <w:numPr>
          <w:ilvl w:val="0"/>
          <w:numId w:val="2"/>
        </w:numPr>
        <w:spacing w:after="0"/>
      </w:pPr>
      <w:r>
        <w:t>pēc labākās vārtu starpības visās spēlēs;</w:t>
      </w:r>
    </w:p>
    <w:p w:rsidR="00A91C7B" w:rsidRDefault="00A91C7B" w:rsidP="00A91C7B">
      <w:pPr>
        <w:pStyle w:val="Paraststmeklis"/>
        <w:numPr>
          <w:ilvl w:val="0"/>
          <w:numId w:val="2"/>
        </w:numPr>
        <w:spacing w:before="0" w:beforeAutospacing="0" w:after="0"/>
      </w:pPr>
      <w:r>
        <w:t>pēc vairāk gūtu vārtu skaita visās spēlēs.</w:t>
      </w:r>
    </w:p>
    <w:p w:rsidR="00A91C7B" w:rsidRDefault="00A91C7B" w:rsidP="00A91C7B">
      <w:pPr>
        <w:pStyle w:val="Paraststmeklis"/>
        <w:spacing w:before="0" w:beforeAutospacing="0" w:after="0" w:afterAutospacing="0"/>
      </w:pPr>
      <w:r>
        <w:t>-Ja visi šie rādītāji ir identiski, augstāku vietu ieņēmušo komandu nosaka ar papildus 9m soda sitienu sēriju līdz pirmajai kļūdai.</w:t>
      </w:r>
    </w:p>
    <w:p w:rsidR="00A91C7B" w:rsidRDefault="00A91C7B" w:rsidP="00A91C7B">
      <w:pPr>
        <w:pStyle w:val="Paraststmeklis"/>
        <w:spacing w:before="0" w:beforeAutospacing="0" w:after="0" w:afterAutospacing="0"/>
      </w:pPr>
      <w:r>
        <w:t>-Ja komandai ir vairāk kā viens tehniskais zaudējums, tā automātiski ieņem maksimāli zemāko vietu, un tās rezultāti netiek ņemti vērā pārējo komandu vietu noteikšanā.</w:t>
      </w:r>
    </w:p>
    <w:p w:rsidR="00A91C7B" w:rsidRDefault="00A91C7B" w:rsidP="00A91C7B">
      <w:pPr>
        <w:pStyle w:val="Paraststmeklis"/>
        <w:spacing w:before="0" w:beforeAutospacing="0" w:after="0" w:afterAutospacing="0"/>
      </w:pPr>
    </w:p>
    <w:p w:rsidR="00A91C7B" w:rsidRDefault="00A91C7B" w:rsidP="00A91C7B">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Kopvērtējuma rangs</w:t>
      </w:r>
    </w:p>
    <w:p w:rsidR="00A91C7B" w:rsidRDefault="00A91C7B" w:rsidP="00A91C7B">
      <w:pPr>
        <w:rPr>
          <w:rFonts w:ascii="Times New Roman" w:eastAsia="Times New Roman" w:hAnsi="Times New Roman"/>
          <w:sz w:val="24"/>
          <w:szCs w:val="24"/>
          <w:lang w:eastAsia="lv-LV"/>
        </w:rPr>
      </w:pPr>
      <w:r>
        <w:rPr>
          <w:rFonts w:ascii="Times New Roman" w:eastAsia="Times New Roman" w:hAnsi="Times New Roman"/>
          <w:sz w:val="24"/>
          <w:szCs w:val="24"/>
          <w:lang w:eastAsia="lv-LV"/>
        </w:rPr>
        <w:t>Sezonas laikā starp komandām tiek noteikts kopvērtējuma rangs. Uz ranga pamata tiks noteikti finālspēļu ‘</w:t>
      </w:r>
      <w:proofErr w:type="spellStart"/>
      <w:r>
        <w:rPr>
          <w:rFonts w:ascii="Times New Roman" w:eastAsia="Times New Roman" w:hAnsi="Times New Roman"/>
          <w:sz w:val="24"/>
          <w:szCs w:val="24"/>
          <w:lang w:eastAsia="lv-LV"/>
        </w:rPr>
        <w:t>play-off</w:t>
      </w:r>
      <w:proofErr w:type="spellEnd"/>
      <w:r>
        <w:rPr>
          <w:rFonts w:ascii="Times New Roman" w:eastAsia="Times New Roman" w:hAnsi="Times New Roman"/>
          <w:sz w:val="24"/>
          <w:szCs w:val="24"/>
          <w:lang w:eastAsia="lv-LV"/>
        </w:rPr>
        <w:t xml:space="preserve">’ pāri. </w:t>
      </w:r>
    </w:p>
    <w:p w:rsidR="00A91C7B" w:rsidRDefault="00A91C7B" w:rsidP="00A91C7B">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Kopvērtējuma rangā punktus saņem visas komandas, kas piedalījušās attiecīgajā turnīrā. </w:t>
      </w:r>
    </w:p>
    <w:p w:rsidR="00A91C7B" w:rsidRDefault="00A91C7B" w:rsidP="00A91C7B">
      <w:pPr>
        <w:rPr>
          <w:rFonts w:ascii="Times New Roman" w:eastAsia="Times New Roman" w:hAnsi="Times New Roman"/>
          <w:sz w:val="24"/>
          <w:szCs w:val="24"/>
          <w:lang w:eastAsia="lv-LV"/>
        </w:rPr>
      </w:pPr>
      <w:r>
        <w:rPr>
          <w:rFonts w:ascii="Times New Roman" w:eastAsia="Times New Roman" w:hAnsi="Times New Roman"/>
          <w:sz w:val="24"/>
          <w:szCs w:val="24"/>
          <w:lang w:eastAsia="lv-LV"/>
        </w:rPr>
        <w:t>Punktu skaitīšanas sistēma:</w:t>
      </w:r>
    </w:p>
    <w:p w:rsidR="00A91C7B" w:rsidRDefault="00A91C7B" w:rsidP="00A91C7B">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1. vieta – 25 punkti;</w:t>
      </w:r>
    </w:p>
    <w:p w:rsidR="00A91C7B" w:rsidRDefault="00A91C7B" w:rsidP="00A91C7B">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2. vieta – 20 punkti;</w:t>
      </w:r>
    </w:p>
    <w:p w:rsidR="00A91C7B" w:rsidRDefault="00A91C7B" w:rsidP="00A91C7B">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3. vieta – 15 punkti;</w:t>
      </w:r>
    </w:p>
    <w:p w:rsidR="00A91C7B" w:rsidRDefault="00A91C7B" w:rsidP="00A91C7B">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4.vieta – 10 punkti;</w:t>
      </w:r>
    </w:p>
    <w:p w:rsidR="00A91C7B" w:rsidRDefault="00A91C7B" w:rsidP="00A91C7B">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5.-8. vieta – 8 punkti;</w:t>
      </w:r>
    </w:p>
    <w:p w:rsidR="00A91C7B" w:rsidRDefault="00A91C7B" w:rsidP="00A91C7B">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9. - ….. vieta – 5 punkti.</w:t>
      </w:r>
    </w:p>
    <w:p w:rsidR="00A91C7B" w:rsidRDefault="00A91C7B" w:rsidP="00A91C7B">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Sezonas laikā organizatoriem ir tiesības mainīt finālspēļu izspēlēs kārtību atkarībā no pieteikušo komandu skaita. </w:t>
      </w:r>
    </w:p>
    <w:p w:rsidR="00A91C7B" w:rsidRDefault="00A91C7B" w:rsidP="00A91C7B">
      <w:pPr>
        <w:pStyle w:val="Paraststmeklis"/>
        <w:spacing w:before="0" w:beforeAutospacing="0" w:after="0" w:afterAutospacing="0"/>
      </w:pPr>
    </w:p>
    <w:p w:rsidR="002041C5" w:rsidRDefault="00A91C7B" w:rsidP="00A91C7B">
      <w:pPr>
        <w:pStyle w:val="Paraststmeklis"/>
        <w:spacing w:before="0" w:beforeAutospacing="0" w:after="0" w:afterAutospacing="0"/>
      </w:pPr>
      <w:r>
        <w:br/>
      </w:r>
    </w:p>
    <w:p w:rsidR="002041C5" w:rsidRDefault="002041C5">
      <w:pPr>
        <w:spacing w:after="160" w:line="259" w:lineRule="auto"/>
        <w:rPr>
          <w:rFonts w:ascii="Times New Roman" w:eastAsia="Times New Roman" w:hAnsi="Times New Roman"/>
          <w:sz w:val="24"/>
          <w:szCs w:val="24"/>
          <w:lang w:eastAsia="lv-LV"/>
        </w:rPr>
      </w:pPr>
      <w:r>
        <w:br w:type="page"/>
      </w:r>
    </w:p>
    <w:p w:rsidR="00A91C7B" w:rsidRDefault="002041C5" w:rsidP="00A91C7B">
      <w:pPr>
        <w:pStyle w:val="Paraststmeklis"/>
        <w:spacing w:before="0" w:beforeAutospacing="0" w:after="0" w:afterAutospacing="0"/>
      </w:pPr>
      <w:r>
        <w:lastRenderedPageBreak/>
        <w:t>BASKETBOLS</w:t>
      </w:r>
    </w:p>
    <w:p w:rsidR="002041C5" w:rsidRPr="00A91C7B" w:rsidRDefault="002041C5" w:rsidP="00A91C7B">
      <w:pPr>
        <w:pStyle w:val="Paraststmeklis"/>
        <w:spacing w:before="0" w:beforeAutospacing="0" w:after="0" w:afterAutospacing="0"/>
      </w:pPr>
    </w:p>
    <w:p w:rsidR="002041C5" w:rsidRDefault="002041C5" w:rsidP="002041C5">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Spēļu vieta un laiks</w:t>
      </w:r>
    </w:p>
    <w:p w:rsidR="002041C5" w:rsidRDefault="002041C5" w:rsidP="002041C5">
      <w:pPr>
        <w:pStyle w:val="Paraststmeklis"/>
        <w:spacing w:before="0" w:beforeAutospacing="0" w:after="0" w:afterAutospacing="0"/>
      </w:pPr>
      <w:r>
        <w:t>Smilšu futbola sacensības norisināsies Degumniekos, Skolas ielā 13A</w:t>
      </w:r>
    </w:p>
    <w:p w:rsidR="002041C5" w:rsidRDefault="002041C5" w:rsidP="002041C5">
      <w:pPr>
        <w:pStyle w:val="Paraststmeklis"/>
        <w:spacing w:before="0" w:beforeAutospacing="0" w:after="0" w:afterAutospacing="0"/>
      </w:pPr>
      <w:r>
        <w:t xml:space="preserve">Spēļu turnīru norises datumi – 15., 22., 29., jūlijs, 5., 12., 19., 26. augusts. </w:t>
      </w:r>
    </w:p>
    <w:p w:rsidR="002041C5" w:rsidRDefault="002041C5" w:rsidP="002041C5">
      <w:pPr>
        <w:pStyle w:val="Paraststmeklis"/>
        <w:spacing w:before="0" w:beforeAutospacing="0" w:after="0" w:afterAutospacing="0"/>
      </w:pPr>
      <w:r>
        <w:t>Spēles tiek aizvadītas līdz 11 punktiem vai 10 minūtes, neizšķirta gad</w:t>
      </w:r>
      <w:r w:rsidR="00DA454A">
        <w:t xml:space="preserve">ījumā komandas spēlē papildlaiku līdz 2 punktiem. </w:t>
      </w:r>
    </w:p>
    <w:p w:rsidR="002041C5" w:rsidRDefault="002041C5" w:rsidP="002041C5">
      <w:pPr>
        <w:pStyle w:val="Paraststmeklis"/>
        <w:spacing w:before="0" w:beforeAutospacing="0" w:after="0" w:afterAutospacing="0"/>
      </w:pPr>
      <w:r>
        <w:t xml:space="preserve">Organizatoriem ir tiesības pirms katra atsevišķā turnīra sākuma noteikt citu punktu skaitu vai spēles laiku. </w:t>
      </w:r>
    </w:p>
    <w:p w:rsidR="00DA454A" w:rsidRDefault="00DA454A" w:rsidP="002041C5">
      <w:pPr>
        <w:pStyle w:val="Paraststmeklis"/>
        <w:spacing w:before="0" w:beforeAutospacing="0" w:after="0" w:afterAutospacing="0"/>
      </w:pPr>
    </w:p>
    <w:p w:rsidR="00DA454A" w:rsidRDefault="00DA454A" w:rsidP="00DA454A">
      <w:pPr>
        <w:pStyle w:val="Paraststmeklis"/>
        <w:spacing w:before="0" w:beforeAutospacing="0" w:after="0" w:afterAutospacing="0" w:line="360" w:lineRule="auto"/>
        <w:rPr>
          <w:b/>
        </w:rPr>
      </w:pPr>
      <w:r>
        <w:rPr>
          <w:b/>
        </w:rPr>
        <w:t>Spēles pamatnoteikumi</w:t>
      </w:r>
    </w:p>
    <w:p w:rsidR="00DA454A" w:rsidRDefault="00DA454A" w:rsidP="002041C5">
      <w:pPr>
        <w:pStyle w:val="Paraststmeklis"/>
        <w:spacing w:before="0" w:beforeAutospacing="0" w:after="0" w:afterAutospacing="0"/>
      </w:pPr>
      <w:r>
        <w:t>-</w:t>
      </w:r>
      <w:r w:rsidRPr="00DA454A">
        <w:t>Sacensības notiek saskaņā ar (FIBA) 3x3 basketbola noteikumiem, atsevišķos punktos pieļaujot atkāpes</w:t>
      </w:r>
    </w:p>
    <w:p w:rsidR="00DA454A" w:rsidRDefault="00DA454A" w:rsidP="002041C5">
      <w:pPr>
        <w:pStyle w:val="Paraststmeklis"/>
        <w:spacing w:before="0" w:beforeAutospacing="0" w:after="0" w:afterAutospacing="0"/>
      </w:pPr>
      <w:r>
        <w:t>-</w:t>
      </w:r>
      <w:r w:rsidRPr="00DA454A">
        <w:t>Sacensību izspēles kārtība tiek noteikta atkarībā no pieteikto komandu skaita</w:t>
      </w:r>
    </w:p>
    <w:p w:rsidR="00DA454A" w:rsidRDefault="00DA454A" w:rsidP="002041C5">
      <w:pPr>
        <w:pStyle w:val="Paraststmeklis"/>
        <w:spacing w:before="0" w:beforeAutospacing="0" w:after="0" w:afterAutospacing="0"/>
      </w:pPr>
      <w:r>
        <w:t>-</w:t>
      </w:r>
      <w:r w:rsidRPr="00DA454A">
        <w:t>Katrai komandai katrā posmā tiek nodrošinātas vismaz trīs spēles</w:t>
      </w:r>
    </w:p>
    <w:p w:rsidR="00DA454A" w:rsidRDefault="00DA454A" w:rsidP="002041C5">
      <w:pPr>
        <w:pStyle w:val="Paraststmeklis"/>
        <w:spacing w:before="0" w:beforeAutospacing="0" w:after="0" w:afterAutospacing="0"/>
      </w:pPr>
      <w:r>
        <w:t>-</w:t>
      </w:r>
      <w:r w:rsidRPr="00DA454A">
        <w:t xml:space="preserve"> apakšgrupu turnīru un izslēgšanas turnīru spēles ilgst līdz brīdim, kad viena komanda guvusi vismaz 11 punktus, sasniedzot divu punktu pārsvaru</w:t>
      </w:r>
      <w:r>
        <w:t>.</w:t>
      </w:r>
    </w:p>
    <w:p w:rsidR="00DA454A" w:rsidRDefault="00DA454A" w:rsidP="002041C5">
      <w:pPr>
        <w:pStyle w:val="Paraststmeklis"/>
        <w:spacing w:before="0" w:beforeAutospacing="0" w:after="0" w:afterAutospacing="0"/>
      </w:pPr>
    </w:p>
    <w:p w:rsidR="00DA454A" w:rsidRDefault="00DA454A" w:rsidP="002041C5">
      <w:pPr>
        <w:pStyle w:val="Paraststmeklis"/>
        <w:spacing w:before="0" w:beforeAutospacing="0" w:after="0" w:afterAutospacing="0"/>
      </w:pPr>
    </w:p>
    <w:p w:rsidR="00DA454A" w:rsidRDefault="00DA454A" w:rsidP="00DA454A">
      <w:pPr>
        <w:pStyle w:val="Paraststmeklis"/>
        <w:spacing w:before="0" w:beforeAutospacing="0" w:after="0" w:afterAutospacing="0" w:line="360" w:lineRule="auto"/>
        <w:rPr>
          <w:b/>
        </w:rPr>
      </w:pPr>
      <w:r>
        <w:rPr>
          <w:b/>
        </w:rPr>
        <w:t>Izspēles kārtība</w:t>
      </w:r>
    </w:p>
    <w:p w:rsidR="00DA454A" w:rsidRDefault="00DA454A" w:rsidP="00DA454A">
      <w:pPr>
        <w:pStyle w:val="Paraststmeklis"/>
        <w:spacing w:before="0" w:beforeAutospacing="0" w:after="0" w:afterAutospacing="0"/>
      </w:pPr>
      <w:r>
        <w:t>-Komandas katrā sacensību dienā aizvada apļa turnīru.</w:t>
      </w:r>
    </w:p>
    <w:p w:rsidR="00DA454A" w:rsidRDefault="00DA454A" w:rsidP="00DA454A">
      <w:pPr>
        <w:pStyle w:val="Paraststmeklis"/>
        <w:spacing w:before="0" w:beforeAutospacing="0" w:after="0" w:afterAutospacing="0"/>
      </w:pPr>
      <w:r>
        <w:t>-Apakšgrupu spēlēs par uzvaru tiek piešķirti divi punkti, par zaudējumu un neierašanos uz spēli – nulle punktu un tehniskais zaudējums.</w:t>
      </w:r>
    </w:p>
    <w:p w:rsidR="00DA454A" w:rsidRDefault="00DA454A" w:rsidP="00DA454A">
      <w:pPr>
        <w:pStyle w:val="Paraststmeklis"/>
        <w:spacing w:before="0" w:beforeAutospacing="0" w:after="0" w:afterAutospacing="0"/>
      </w:pPr>
      <w:r>
        <w:t>-Priekšsacīkšu grupā augstāku vietu ieņem komanda ar lielāku uzvaru skaitu;</w:t>
      </w:r>
    </w:p>
    <w:p w:rsidR="00DA454A" w:rsidRDefault="00DA454A" w:rsidP="00DA454A">
      <w:pPr>
        <w:pStyle w:val="Paraststmeklis"/>
        <w:spacing w:before="0" w:beforeAutospacing="0" w:after="0" w:afterAutospacing="0"/>
      </w:pPr>
      <w:r>
        <w:t>-Ja divām komandām ir vienāds iegūto punktu skaits, tiek ņemts vērā savstarpējās spēles rezultāts;</w:t>
      </w:r>
    </w:p>
    <w:p w:rsidR="00DA454A" w:rsidRDefault="00DA454A" w:rsidP="00DA454A">
      <w:pPr>
        <w:pStyle w:val="Paraststmeklis"/>
        <w:spacing w:before="0" w:beforeAutospacing="0" w:after="0" w:afterAutospacing="0"/>
      </w:pPr>
      <w:r>
        <w:t>-Ja trijām vai vairāk komandām ir vienāds iegūto punktu skaits (arī savstarpējo spēļu uzvaru skaits), tad augstāku vietu ieņem komanda, kura apakšgrupas turnīrā guvusi vairāk punktu;</w:t>
      </w:r>
    </w:p>
    <w:p w:rsidR="00B43C05" w:rsidRDefault="00B43C05" w:rsidP="00DA454A">
      <w:pPr>
        <w:pStyle w:val="Paraststmeklis"/>
        <w:spacing w:before="0" w:beforeAutospacing="0" w:after="0" w:afterAutospacing="0"/>
      </w:pPr>
    </w:p>
    <w:p w:rsidR="00B43C05" w:rsidRDefault="00B43C05" w:rsidP="00B43C05">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Kopvērtējuma rangs</w:t>
      </w:r>
    </w:p>
    <w:p w:rsidR="00B43C05" w:rsidRDefault="00B43C05" w:rsidP="00B43C05">
      <w:pPr>
        <w:rPr>
          <w:rFonts w:ascii="Times New Roman" w:eastAsia="Times New Roman" w:hAnsi="Times New Roman"/>
          <w:sz w:val="24"/>
          <w:szCs w:val="24"/>
          <w:lang w:eastAsia="lv-LV"/>
        </w:rPr>
      </w:pPr>
      <w:r>
        <w:rPr>
          <w:rFonts w:ascii="Times New Roman" w:eastAsia="Times New Roman" w:hAnsi="Times New Roman"/>
          <w:sz w:val="24"/>
          <w:szCs w:val="24"/>
          <w:lang w:eastAsia="lv-LV"/>
        </w:rPr>
        <w:t>Sezonas laikā starp komandām tiek noteikts kopvērtējuma rangs. Uz ranga pamata tiks noteikti finālspēļu ‘</w:t>
      </w:r>
      <w:proofErr w:type="spellStart"/>
      <w:r>
        <w:rPr>
          <w:rFonts w:ascii="Times New Roman" w:eastAsia="Times New Roman" w:hAnsi="Times New Roman"/>
          <w:sz w:val="24"/>
          <w:szCs w:val="24"/>
          <w:lang w:eastAsia="lv-LV"/>
        </w:rPr>
        <w:t>play-off</w:t>
      </w:r>
      <w:proofErr w:type="spellEnd"/>
      <w:r>
        <w:rPr>
          <w:rFonts w:ascii="Times New Roman" w:eastAsia="Times New Roman" w:hAnsi="Times New Roman"/>
          <w:sz w:val="24"/>
          <w:szCs w:val="24"/>
          <w:lang w:eastAsia="lv-LV"/>
        </w:rPr>
        <w:t xml:space="preserve">’ pāri. </w:t>
      </w:r>
    </w:p>
    <w:p w:rsidR="00B43C05" w:rsidRDefault="00B43C05" w:rsidP="00B43C05">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Kopvērtējuma rangā punktus saņem visas komandas, kas piedalījušās attiecīgajā turnīrā. </w:t>
      </w:r>
    </w:p>
    <w:p w:rsidR="00B43C05" w:rsidRDefault="00B43C05" w:rsidP="00B43C05">
      <w:pPr>
        <w:rPr>
          <w:rFonts w:ascii="Times New Roman" w:eastAsia="Times New Roman" w:hAnsi="Times New Roman"/>
          <w:sz w:val="24"/>
          <w:szCs w:val="24"/>
          <w:lang w:eastAsia="lv-LV"/>
        </w:rPr>
      </w:pPr>
      <w:r>
        <w:rPr>
          <w:rFonts w:ascii="Times New Roman" w:eastAsia="Times New Roman" w:hAnsi="Times New Roman"/>
          <w:sz w:val="24"/>
          <w:szCs w:val="24"/>
          <w:lang w:eastAsia="lv-LV"/>
        </w:rPr>
        <w:t>Punktu skaitīšanas sistēma:</w:t>
      </w:r>
    </w:p>
    <w:p w:rsidR="00B43C05" w:rsidRDefault="00B43C05" w:rsidP="00B43C05">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1. vieta – 25 punkti;</w:t>
      </w:r>
    </w:p>
    <w:p w:rsidR="00B43C05" w:rsidRDefault="00B43C05" w:rsidP="00B43C05">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2. vieta – 20 punkti;</w:t>
      </w:r>
    </w:p>
    <w:p w:rsidR="00B43C05" w:rsidRDefault="00B43C05" w:rsidP="00B43C05">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3. vieta – 15 punkti;</w:t>
      </w:r>
    </w:p>
    <w:p w:rsidR="00B43C05" w:rsidRDefault="00B43C05" w:rsidP="00B43C05">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4.vieta – 10 punkti;</w:t>
      </w:r>
    </w:p>
    <w:p w:rsidR="00B43C05" w:rsidRDefault="00B43C05" w:rsidP="00B43C05">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5.-8. vieta – 8 punkti;</w:t>
      </w:r>
    </w:p>
    <w:p w:rsidR="00B43C05" w:rsidRDefault="00B43C05" w:rsidP="00B43C05">
      <w:pPr>
        <w:pStyle w:val="Sarakstarindkopa"/>
        <w:numPr>
          <w:ilvl w:val="0"/>
          <w:numId w:val="2"/>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9. - ….. vieta – 5 punkti.</w:t>
      </w:r>
    </w:p>
    <w:p w:rsidR="00B43C05" w:rsidRDefault="00B43C05" w:rsidP="00B43C05">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Sezonas laikā organizatoriem ir tiesības mainīt finālspēļu izspēlēs kārtību atkarībā no pieteikušo komandu skaita. </w:t>
      </w:r>
    </w:p>
    <w:p w:rsidR="00B43C05" w:rsidRDefault="00B43C05" w:rsidP="00DA454A">
      <w:pPr>
        <w:pStyle w:val="Paraststmeklis"/>
        <w:spacing w:before="0" w:beforeAutospacing="0" w:after="0" w:afterAutospacing="0"/>
      </w:pPr>
    </w:p>
    <w:p w:rsidR="00743602" w:rsidRPr="00B43C05" w:rsidRDefault="00FF0B22" w:rsidP="00B43C05">
      <w:pPr>
        <w:jc w:val="right"/>
      </w:pPr>
      <w:r>
        <w:t xml:space="preserve">Turnīra organizators: Jānis Šķēls    m.t. 25334152          </w:t>
      </w:r>
    </w:p>
    <w:sectPr w:rsidR="00743602" w:rsidRPr="00B43C05" w:rsidSect="00A146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27D8"/>
    <w:multiLevelType w:val="hybridMultilevel"/>
    <w:tmpl w:val="4D84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763D4E"/>
    <w:multiLevelType w:val="hybridMultilevel"/>
    <w:tmpl w:val="05669038"/>
    <w:lvl w:ilvl="0" w:tplc="80DAA9F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551BC3"/>
    <w:multiLevelType w:val="hybridMultilevel"/>
    <w:tmpl w:val="570CBB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98"/>
    <w:rsid w:val="00035364"/>
    <w:rsid w:val="00140CA6"/>
    <w:rsid w:val="002041C5"/>
    <w:rsid w:val="00333C1F"/>
    <w:rsid w:val="003A6737"/>
    <w:rsid w:val="00572993"/>
    <w:rsid w:val="0061710E"/>
    <w:rsid w:val="006D1CAE"/>
    <w:rsid w:val="00702CF0"/>
    <w:rsid w:val="00743602"/>
    <w:rsid w:val="00834771"/>
    <w:rsid w:val="008C4598"/>
    <w:rsid w:val="00957791"/>
    <w:rsid w:val="00A10C04"/>
    <w:rsid w:val="00A146B1"/>
    <w:rsid w:val="00A91C7B"/>
    <w:rsid w:val="00B43C05"/>
    <w:rsid w:val="00BF4B7A"/>
    <w:rsid w:val="00C24ABE"/>
    <w:rsid w:val="00DA454A"/>
    <w:rsid w:val="00F556F0"/>
    <w:rsid w:val="00FD1B22"/>
    <w:rsid w:val="00FF0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2CBD6-B018-4C84-93B6-407C2D73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F0B2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FF0B22"/>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uiPriority w:val="22"/>
    <w:qFormat/>
    <w:rsid w:val="00FF0B22"/>
    <w:rPr>
      <w:b/>
      <w:bCs/>
    </w:rPr>
  </w:style>
  <w:style w:type="character" w:styleId="Hipersaite">
    <w:name w:val="Hyperlink"/>
    <w:uiPriority w:val="99"/>
    <w:unhideWhenUsed/>
    <w:rsid w:val="00FF0B22"/>
    <w:rPr>
      <w:color w:val="0000FF"/>
      <w:u w:val="single"/>
    </w:rPr>
  </w:style>
  <w:style w:type="paragraph" w:styleId="Sarakstarindkopa">
    <w:name w:val="List Paragraph"/>
    <w:basedOn w:val="Parasts"/>
    <w:uiPriority w:val="34"/>
    <w:qFormat/>
    <w:rsid w:val="0083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75016">
      <w:bodyDiv w:val="1"/>
      <w:marLeft w:val="0"/>
      <w:marRight w:val="0"/>
      <w:marTop w:val="0"/>
      <w:marBottom w:val="0"/>
      <w:divBdr>
        <w:top w:val="none" w:sz="0" w:space="0" w:color="auto"/>
        <w:left w:val="none" w:sz="0" w:space="0" w:color="auto"/>
        <w:bottom w:val="none" w:sz="0" w:space="0" w:color="auto"/>
        <w:right w:val="none" w:sz="0" w:space="0" w:color="auto"/>
      </w:divBdr>
    </w:div>
    <w:div w:id="529955167">
      <w:bodyDiv w:val="1"/>
      <w:marLeft w:val="0"/>
      <w:marRight w:val="0"/>
      <w:marTop w:val="0"/>
      <w:marBottom w:val="0"/>
      <w:divBdr>
        <w:top w:val="none" w:sz="0" w:space="0" w:color="auto"/>
        <w:left w:val="none" w:sz="0" w:space="0" w:color="auto"/>
        <w:bottom w:val="none" w:sz="0" w:space="0" w:color="auto"/>
        <w:right w:val="none" w:sz="0" w:space="0" w:color="auto"/>
      </w:divBdr>
    </w:div>
    <w:div w:id="691299057">
      <w:bodyDiv w:val="1"/>
      <w:marLeft w:val="0"/>
      <w:marRight w:val="0"/>
      <w:marTop w:val="0"/>
      <w:marBottom w:val="0"/>
      <w:divBdr>
        <w:top w:val="none" w:sz="0" w:space="0" w:color="auto"/>
        <w:left w:val="none" w:sz="0" w:space="0" w:color="auto"/>
        <w:bottom w:val="none" w:sz="0" w:space="0" w:color="auto"/>
        <w:right w:val="none" w:sz="0" w:space="0" w:color="auto"/>
      </w:divBdr>
    </w:div>
    <w:div w:id="708846392">
      <w:bodyDiv w:val="1"/>
      <w:marLeft w:val="0"/>
      <w:marRight w:val="0"/>
      <w:marTop w:val="0"/>
      <w:marBottom w:val="0"/>
      <w:divBdr>
        <w:top w:val="none" w:sz="0" w:space="0" w:color="auto"/>
        <w:left w:val="none" w:sz="0" w:space="0" w:color="auto"/>
        <w:bottom w:val="none" w:sz="0" w:space="0" w:color="auto"/>
        <w:right w:val="none" w:sz="0" w:space="0" w:color="auto"/>
      </w:divBdr>
    </w:div>
    <w:div w:id="874273271">
      <w:bodyDiv w:val="1"/>
      <w:marLeft w:val="0"/>
      <w:marRight w:val="0"/>
      <w:marTop w:val="0"/>
      <w:marBottom w:val="0"/>
      <w:divBdr>
        <w:top w:val="none" w:sz="0" w:space="0" w:color="auto"/>
        <w:left w:val="none" w:sz="0" w:space="0" w:color="auto"/>
        <w:bottom w:val="none" w:sz="0" w:space="0" w:color="auto"/>
        <w:right w:val="none" w:sz="0" w:space="0" w:color="auto"/>
      </w:divBdr>
    </w:div>
    <w:div w:id="1278677918">
      <w:bodyDiv w:val="1"/>
      <w:marLeft w:val="0"/>
      <w:marRight w:val="0"/>
      <w:marTop w:val="0"/>
      <w:marBottom w:val="0"/>
      <w:divBdr>
        <w:top w:val="none" w:sz="0" w:space="0" w:color="auto"/>
        <w:left w:val="none" w:sz="0" w:space="0" w:color="auto"/>
        <w:bottom w:val="none" w:sz="0" w:space="0" w:color="auto"/>
        <w:right w:val="none" w:sz="0" w:space="0" w:color="auto"/>
      </w:divBdr>
    </w:div>
    <w:div w:id="1719470325">
      <w:bodyDiv w:val="1"/>
      <w:marLeft w:val="0"/>
      <w:marRight w:val="0"/>
      <w:marTop w:val="0"/>
      <w:marBottom w:val="0"/>
      <w:divBdr>
        <w:top w:val="none" w:sz="0" w:space="0" w:color="auto"/>
        <w:left w:val="none" w:sz="0" w:space="0" w:color="auto"/>
        <w:bottom w:val="none" w:sz="0" w:space="0" w:color="auto"/>
        <w:right w:val="none" w:sz="0" w:space="0" w:color="auto"/>
      </w:divBdr>
    </w:div>
    <w:div w:id="1813522367">
      <w:bodyDiv w:val="1"/>
      <w:marLeft w:val="0"/>
      <w:marRight w:val="0"/>
      <w:marTop w:val="0"/>
      <w:marBottom w:val="0"/>
      <w:divBdr>
        <w:top w:val="none" w:sz="0" w:space="0" w:color="auto"/>
        <w:left w:val="none" w:sz="0" w:space="0" w:color="auto"/>
        <w:bottom w:val="none" w:sz="0" w:space="0" w:color="auto"/>
        <w:right w:val="none" w:sz="0" w:space="0" w:color="auto"/>
      </w:divBdr>
    </w:div>
    <w:div w:id="20302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edins3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7649</Words>
  <Characters>4360</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IlzeR</cp:lastModifiedBy>
  <cp:revision>2</cp:revision>
  <dcterms:created xsi:type="dcterms:W3CDTF">2021-07-09T13:09:00Z</dcterms:created>
  <dcterms:modified xsi:type="dcterms:W3CDTF">2021-07-09T13:09:00Z</dcterms:modified>
</cp:coreProperties>
</file>