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E2" w:rsidRPr="001E7796" w:rsidRDefault="005E30E2" w:rsidP="00794911">
      <w:pPr>
        <w:jc w:val="both"/>
        <w:rPr>
          <w:lang w:val="lv-LV"/>
        </w:rPr>
      </w:pPr>
    </w:p>
    <w:p w:rsidR="005E30E2" w:rsidRPr="001E7796" w:rsidRDefault="005E30E2" w:rsidP="00794911">
      <w:pPr>
        <w:jc w:val="both"/>
        <w:rPr>
          <w:lang w:val="lv-LV"/>
        </w:rPr>
      </w:pPr>
    </w:p>
    <w:p w:rsidR="005E30E2" w:rsidRPr="001E7796" w:rsidRDefault="005E30E2" w:rsidP="00794911">
      <w:pPr>
        <w:jc w:val="both"/>
        <w:rPr>
          <w:lang w:val="lv-LV"/>
        </w:rPr>
      </w:pPr>
    </w:p>
    <w:p w:rsidR="005E30E2" w:rsidRPr="001E7796" w:rsidRDefault="005E30E2" w:rsidP="00382E09">
      <w:pPr>
        <w:jc w:val="center"/>
        <w:rPr>
          <w:lang w:val="lv-LV"/>
        </w:rPr>
      </w:pPr>
    </w:p>
    <w:p w:rsidR="007523D9" w:rsidRDefault="005E30E2" w:rsidP="00382E09">
      <w:pPr>
        <w:jc w:val="center"/>
        <w:rPr>
          <w:lang w:val="lv-LV"/>
        </w:rPr>
      </w:pPr>
      <w:r w:rsidRPr="001E7796">
        <w:rPr>
          <w:b/>
          <w:i/>
          <w:sz w:val="32"/>
          <w:szCs w:val="32"/>
          <w:lang w:val="lv-LV"/>
        </w:rPr>
        <w:t xml:space="preserve">3X3 </w:t>
      </w:r>
      <w:r w:rsidR="00382E09">
        <w:rPr>
          <w:b/>
          <w:i/>
          <w:sz w:val="32"/>
          <w:szCs w:val="32"/>
          <w:lang w:val="lv-LV"/>
        </w:rPr>
        <w:t>Oficiālie s</w:t>
      </w:r>
      <w:r w:rsidRPr="001E7796">
        <w:rPr>
          <w:b/>
          <w:i/>
          <w:sz w:val="32"/>
          <w:szCs w:val="32"/>
          <w:lang w:val="lv-LV"/>
        </w:rPr>
        <w:t>pēles noteikumi</w:t>
      </w:r>
      <w:r w:rsidRPr="001E7796">
        <w:rPr>
          <w:lang w:val="lv-LV"/>
        </w:rPr>
        <w:t>.</w:t>
      </w:r>
    </w:p>
    <w:p w:rsidR="00382E09" w:rsidRPr="001E7796" w:rsidRDefault="00382E09" w:rsidP="00382E09">
      <w:pPr>
        <w:jc w:val="center"/>
        <w:rPr>
          <w:lang w:val="lv-LV"/>
        </w:rPr>
      </w:pPr>
      <w:r>
        <w:rPr>
          <w:lang w:val="lv-LV"/>
        </w:rPr>
        <w:t>Janvāris 2016</w:t>
      </w:r>
    </w:p>
    <w:p w:rsidR="005E30E2" w:rsidRPr="001E7796" w:rsidRDefault="005E30E2" w:rsidP="00794911">
      <w:pPr>
        <w:jc w:val="both"/>
        <w:rPr>
          <w:lang w:val="lv-LV"/>
        </w:rPr>
      </w:pPr>
    </w:p>
    <w:p w:rsidR="005E30E2" w:rsidRPr="001E7796" w:rsidRDefault="005E30E2" w:rsidP="00794911">
      <w:pPr>
        <w:jc w:val="both"/>
        <w:rPr>
          <w:lang w:val="lv-LV"/>
        </w:rPr>
      </w:pPr>
      <w:r w:rsidRPr="001E7796">
        <w:rPr>
          <w:lang w:val="lv-LV"/>
        </w:rPr>
        <w:t xml:space="preserve">Oficiālie FIBA basketbola noteikumi ir spēkā visās spēles </w:t>
      </w:r>
      <w:r w:rsidR="00794911" w:rsidRPr="001E7796">
        <w:rPr>
          <w:lang w:val="lv-LV"/>
        </w:rPr>
        <w:t>situācijās</w:t>
      </w:r>
      <w:r w:rsidR="00AF42FF">
        <w:rPr>
          <w:lang w:val="lv-LV"/>
        </w:rPr>
        <w:t>,</w:t>
      </w:r>
      <w:r w:rsidRPr="001E7796">
        <w:rPr>
          <w:lang w:val="lv-LV"/>
        </w:rPr>
        <w:t xml:space="preserve"> izņemot tajās</w:t>
      </w:r>
      <w:r w:rsidR="00AF42FF">
        <w:rPr>
          <w:lang w:val="lv-LV"/>
        </w:rPr>
        <w:t>,</w:t>
      </w:r>
      <w:r w:rsidRPr="001E7796">
        <w:rPr>
          <w:lang w:val="lv-LV"/>
        </w:rPr>
        <w:t xml:space="preserve"> kuras ir minētas 3X3 spēles noteikumos.</w:t>
      </w:r>
    </w:p>
    <w:p w:rsidR="005E30E2" w:rsidRPr="001E7796" w:rsidRDefault="005E30E2" w:rsidP="00794911">
      <w:pPr>
        <w:jc w:val="both"/>
        <w:rPr>
          <w:lang w:val="lv-LV"/>
        </w:rPr>
      </w:pPr>
    </w:p>
    <w:p w:rsidR="005E30E2" w:rsidRPr="009D1A4C" w:rsidRDefault="009D1A4C" w:rsidP="00794911">
      <w:pPr>
        <w:jc w:val="both"/>
        <w:rPr>
          <w:b/>
          <w:u w:val="single"/>
          <w:lang w:val="lv-LV"/>
        </w:rPr>
      </w:pPr>
      <w:r w:rsidRPr="009D1A4C">
        <w:rPr>
          <w:b/>
          <w:u w:val="single"/>
          <w:lang w:val="lv-LV"/>
        </w:rPr>
        <w:t>Art.</w:t>
      </w:r>
      <w:r w:rsidR="005E30E2" w:rsidRPr="009D1A4C">
        <w:rPr>
          <w:b/>
          <w:u w:val="single"/>
          <w:lang w:val="lv-LV"/>
        </w:rPr>
        <w:t>1</w:t>
      </w:r>
      <w:r w:rsidRPr="009D1A4C">
        <w:rPr>
          <w:b/>
          <w:u w:val="single"/>
          <w:lang w:val="lv-LV"/>
        </w:rPr>
        <w:t xml:space="preserve"> </w:t>
      </w:r>
      <w:r w:rsidR="005E30E2" w:rsidRPr="009D1A4C">
        <w:rPr>
          <w:b/>
          <w:u w:val="single"/>
          <w:lang w:val="lv-LV"/>
        </w:rPr>
        <w:t>Laukums</w:t>
      </w:r>
      <w:r w:rsidRPr="009D1A4C">
        <w:rPr>
          <w:b/>
          <w:u w:val="single"/>
          <w:lang w:val="lv-LV"/>
        </w:rPr>
        <w:t xml:space="preserve"> un Bumba</w:t>
      </w:r>
    </w:p>
    <w:p w:rsidR="005E30E2" w:rsidRPr="001E7796" w:rsidRDefault="005E30E2" w:rsidP="00794911">
      <w:pPr>
        <w:jc w:val="both"/>
        <w:rPr>
          <w:lang w:val="lv-LV"/>
        </w:rPr>
      </w:pPr>
    </w:p>
    <w:p w:rsidR="005E30E2" w:rsidRPr="001E7796" w:rsidRDefault="009B4DF8" w:rsidP="00794911">
      <w:pPr>
        <w:jc w:val="both"/>
        <w:rPr>
          <w:lang w:val="lv-LV"/>
        </w:rPr>
      </w:pPr>
      <w:r w:rsidRPr="001E7796">
        <w:rPr>
          <w:lang w:val="lv-LV"/>
        </w:rPr>
        <w:t xml:space="preserve">Spēle tiks spēlēta uz 3X3 </w:t>
      </w:r>
      <w:r w:rsidR="005E30E2" w:rsidRPr="001E7796">
        <w:rPr>
          <w:lang w:val="lv-LV"/>
        </w:rPr>
        <w:t xml:space="preserve"> basketbola laukuma</w:t>
      </w:r>
      <w:r w:rsidR="00AD41ED">
        <w:rPr>
          <w:lang w:val="lv-LV"/>
        </w:rPr>
        <w:t>,</w:t>
      </w:r>
      <w:r w:rsidR="005E30E2" w:rsidRPr="001E7796">
        <w:rPr>
          <w:lang w:val="lv-LV"/>
        </w:rPr>
        <w:t xml:space="preserve"> uz kura atrodas</w:t>
      </w:r>
      <w:r w:rsidRPr="001E7796">
        <w:rPr>
          <w:lang w:val="lv-LV"/>
        </w:rPr>
        <w:t xml:space="preserve"> 1</w:t>
      </w:r>
      <w:r w:rsidR="005E30E2" w:rsidRPr="001E7796">
        <w:rPr>
          <w:lang w:val="lv-LV"/>
        </w:rPr>
        <w:t xml:space="preserve"> </w:t>
      </w:r>
      <w:r w:rsidRPr="001E7796">
        <w:rPr>
          <w:lang w:val="lv-LV"/>
        </w:rPr>
        <w:t>(</w:t>
      </w:r>
      <w:r w:rsidR="005E30E2" w:rsidRPr="001E7796">
        <w:rPr>
          <w:lang w:val="lv-LV"/>
        </w:rPr>
        <w:t>viens</w:t>
      </w:r>
      <w:r w:rsidRPr="001E7796">
        <w:rPr>
          <w:lang w:val="lv-LV"/>
        </w:rPr>
        <w:t>)</w:t>
      </w:r>
      <w:r w:rsidR="005E30E2" w:rsidRPr="001E7796">
        <w:rPr>
          <w:lang w:val="lv-LV"/>
        </w:rPr>
        <w:t xml:space="preserve"> basketbola  grozs.</w:t>
      </w:r>
    </w:p>
    <w:p w:rsidR="005E30E2" w:rsidRPr="001E7796" w:rsidRDefault="009B4DF8" w:rsidP="00794911">
      <w:pPr>
        <w:jc w:val="both"/>
        <w:rPr>
          <w:lang w:val="lv-LV"/>
        </w:rPr>
      </w:pPr>
      <w:r w:rsidRPr="001E7796">
        <w:rPr>
          <w:lang w:val="lv-LV"/>
        </w:rPr>
        <w:t>3X3 l</w:t>
      </w:r>
      <w:r w:rsidR="005E30E2" w:rsidRPr="001E7796">
        <w:rPr>
          <w:lang w:val="lv-LV"/>
        </w:rPr>
        <w:t>aukuma izmēri</w:t>
      </w:r>
      <w:r w:rsidRPr="001E7796">
        <w:rPr>
          <w:lang w:val="lv-LV"/>
        </w:rPr>
        <w:t xml:space="preserve"> ir 15m (platums) X 11m (garums). Laukums</w:t>
      </w:r>
      <w:r w:rsidR="005E30E2" w:rsidRPr="001E7796">
        <w:rPr>
          <w:lang w:val="lv-LV"/>
        </w:rPr>
        <w:t xml:space="preserve"> atbilst standarta basketbola laukumam, ieskaitot soda metiena līniju (5.80m), divu punktu līniju (6.75m) un </w:t>
      </w:r>
      <w:r w:rsidR="00133D17" w:rsidRPr="001E7796">
        <w:rPr>
          <w:lang w:val="lv-LV"/>
        </w:rPr>
        <w:t>pusapļa līniju</w:t>
      </w:r>
      <w:r w:rsidR="00AD41ED">
        <w:rPr>
          <w:lang w:val="lv-LV"/>
        </w:rPr>
        <w:t>,</w:t>
      </w:r>
      <w:r w:rsidR="00133D17" w:rsidRPr="001E7796">
        <w:rPr>
          <w:lang w:val="lv-LV"/>
        </w:rPr>
        <w:t xml:space="preserve"> kas atrodas zem groza.</w:t>
      </w:r>
      <w:r w:rsidRPr="001E7796">
        <w:rPr>
          <w:lang w:val="lv-LV"/>
        </w:rPr>
        <w:t xml:space="preserve"> Puse</w:t>
      </w:r>
      <w:r w:rsidR="00915D19" w:rsidRPr="001E7796">
        <w:rPr>
          <w:lang w:val="lv-LV"/>
        </w:rPr>
        <w:t xml:space="preserve"> no regulāra basketbola laukuma arī </w:t>
      </w:r>
      <w:r w:rsidRPr="001E7796">
        <w:rPr>
          <w:lang w:val="lv-LV"/>
        </w:rPr>
        <w:t>var tikt izmantota</w:t>
      </w:r>
      <w:r w:rsidR="00915D19" w:rsidRPr="001E7796">
        <w:rPr>
          <w:lang w:val="lv-LV"/>
        </w:rPr>
        <w:t>.</w:t>
      </w:r>
    </w:p>
    <w:p w:rsidR="00915D19" w:rsidRPr="001E7796" w:rsidRDefault="00915D19" w:rsidP="00794911">
      <w:pPr>
        <w:jc w:val="both"/>
        <w:rPr>
          <w:lang w:val="lv-LV"/>
        </w:rPr>
      </w:pPr>
    </w:p>
    <w:p w:rsidR="00915D19" w:rsidRPr="001E7796" w:rsidRDefault="00915D19" w:rsidP="00794911">
      <w:pPr>
        <w:jc w:val="both"/>
        <w:rPr>
          <w:lang w:val="lv-LV"/>
        </w:rPr>
      </w:pPr>
      <w:r w:rsidRPr="001E7796">
        <w:rPr>
          <w:lang w:val="lv-LV"/>
        </w:rPr>
        <w:t>Visās spēlētāju grupās tiek izmantota 6 (sestā) izmēra bumba.</w:t>
      </w:r>
    </w:p>
    <w:p w:rsidR="00133D17" w:rsidRPr="001E7796" w:rsidRDefault="00133D17" w:rsidP="00794911">
      <w:pPr>
        <w:jc w:val="both"/>
        <w:rPr>
          <w:lang w:val="lv-LV"/>
        </w:rPr>
      </w:pPr>
    </w:p>
    <w:p w:rsidR="00133D17" w:rsidRPr="009D1A4C" w:rsidRDefault="009D1A4C" w:rsidP="00794911">
      <w:pPr>
        <w:jc w:val="both"/>
        <w:rPr>
          <w:b/>
          <w:u w:val="single"/>
          <w:lang w:val="lv-LV"/>
        </w:rPr>
      </w:pPr>
      <w:r w:rsidRPr="009D1A4C">
        <w:rPr>
          <w:b/>
          <w:u w:val="single"/>
          <w:lang w:val="lv-LV"/>
        </w:rPr>
        <w:t>Art.2 Komandas</w:t>
      </w:r>
    </w:p>
    <w:p w:rsidR="00133D17" w:rsidRPr="001E7796" w:rsidRDefault="00133D17" w:rsidP="00794911">
      <w:pPr>
        <w:jc w:val="both"/>
        <w:rPr>
          <w:lang w:val="lv-LV"/>
        </w:rPr>
      </w:pPr>
    </w:p>
    <w:p w:rsidR="00133D17" w:rsidRPr="001E7796" w:rsidRDefault="00133D17" w:rsidP="00794911">
      <w:pPr>
        <w:jc w:val="both"/>
        <w:rPr>
          <w:lang w:val="lv-LV"/>
        </w:rPr>
      </w:pPr>
      <w:r w:rsidRPr="001E7796">
        <w:rPr>
          <w:lang w:val="lv-LV"/>
        </w:rPr>
        <w:t>Katra komanda sa</w:t>
      </w:r>
      <w:r w:rsidR="005A3C9E" w:rsidRPr="001E7796">
        <w:rPr>
          <w:lang w:val="lv-LV"/>
        </w:rPr>
        <w:t>stāv no četriem spēlētājiem. (</w:t>
      </w:r>
      <w:r w:rsidRPr="001E7796">
        <w:rPr>
          <w:lang w:val="lv-LV"/>
        </w:rPr>
        <w:t xml:space="preserve">Trīs </w:t>
      </w:r>
      <w:r w:rsidR="00794911" w:rsidRPr="001E7796">
        <w:rPr>
          <w:lang w:val="lv-LV"/>
        </w:rPr>
        <w:t>spēlētāji</w:t>
      </w:r>
      <w:r w:rsidRPr="001E7796">
        <w:rPr>
          <w:lang w:val="lv-LV"/>
        </w:rPr>
        <w:t xml:space="preserve"> atrodas laukumā un viens rezervē).</w:t>
      </w:r>
    </w:p>
    <w:p w:rsidR="00133D17" w:rsidRPr="00741159" w:rsidRDefault="00741159" w:rsidP="00794911">
      <w:pPr>
        <w:jc w:val="both"/>
        <w:rPr>
          <w:i/>
          <w:lang w:val="lv-LV"/>
        </w:rPr>
      </w:pPr>
      <w:r w:rsidRPr="00741159">
        <w:rPr>
          <w:i/>
          <w:lang w:val="lv-LV"/>
        </w:rPr>
        <w:t>Piez</w:t>
      </w:r>
      <w:r w:rsidR="002713F5">
        <w:rPr>
          <w:i/>
          <w:lang w:val="lv-LV"/>
        </w:rPr>
        <w:t>īme: t</w:t>
      </w:r>
      <w:r>
        <w:rPr>
          <w:i/>
          <w:lang w:val="lv-LV"/>
        </w:rPr>
        <w:t>reneris nevar atrasties spēles laukumā, kā arī attālināta trennēšana no skatītāju tribīnēm nav atļauta.</w:t>
      </w:r>
    </w:p>
    <w:p w:rsidR="00741159" w:rsidRDefault="00741159" w:rsidP="00794911">
      <w:pPr>
        <w:jc w:val="both"/>
        <w:rPr>
          <w:b/>
          <w:lang w:val="lv-LV"/>
        </w:rPr>
      </w:pPr>
    </w:p>
    <w:p w:rsidR="00133D17" w:rsidRPr="009D1A4C" w:rsidRDefault="009D1A4C" w:rsidP="00794911">
      <w:pPr>
        <w:jc w:val="both"/>
        <w:rPr>
          <w:b/>
          <w:u w:val="single"/>
          <w:lang w:val="lv-LV"/>
        </w:rPr>
      </w:pPr>
      <w:r w:rsidRPr="009D1A4C">
        <w:rPr>
          <w:b/>
          <w:u w:val="single"/>
          <w:lang w:val="lv-LV"/>
        </w:rPr>
        <w:t>Art.3  Spēles tiesneši</w:t>
      </w:r>
    </w:p>
    <w:p w:rsidR="00133D17" w:rsidRPr="001E7796" w:rsidRDefault="00133D17" w:rsidP="00794911">
      <w:pPr>
        <w:jc w:val="both"/>
        <w:rPr>
          <w:b/>
          <w:lang w:val="lv-LV"/>
        </w:rPr>
      </w:pPr>
    </w:p>
    <w:p w:rsidR="00133D17" w:rsidRPr="001E7796" w:rsidRDefault="00133D17" w:rsidP="00794911">
      <w:pPr>
        <w:jc w:val="both"/>
        <w:rPr>
          <w:lang w:val="lv-LV"/>
        </w:rPr>
      </w:pPr>
      <w:r w:rsidRPr="001E7796">
        <w:rPr>
          <w:lang w:val="lv-LV"/>
        </w:rPr>
        <w:t xml:space="preserve">Spēles </w:t>
      </w:r>
      <w:r w:rsidR="00794911" w:rsidRPr="001E7796">
        <w:rPr>
          <w:lang w:val="lv-LV"/>
        </w:rPr>
        <w:t>tiesneši</w:t>
      </w:r>
      <w:r w:rsidRPr="001E7796">
        <w:rPr>
          <w:lang w:val="lv-LV"/>
        </w:rPr>
        <w:t xml:space="preserve"> sastāv no viena</w:t>
      </w:r>
      <w:r w:rsidR="00915D19" w:rsidRPr="001E7796">
        <w:rPr>
          <w:lang w:val="lv-LV"/>
        </w:rPr>
        <w:t xml:space="preserve"> vai diviem laukuma tiesnešiem</w:t>
      </w:r>
      <w:r w:rsidRPr="001E7796">
        <w:rPr>
          <w:lang w:val="lv-LV"/>
        </w:rPr>
        <w:t xml:space="preserve"> un diviem sekretariāta pārstāvjiem (laika ņēmēja un protokola </w:t>
      </w:r>
      <w:r w:rsidR="00794911" w:rsidRPr="001E7796">
        <w:rPr>
          <w:lang w:val="lv-LV"/>
        </w:rPr>
        <w:t>rakstītāja</w:t>
      </w:r>
      <w:r w:rsidRPr="001E7796">
        <w:rPr>
          <w:lang w:val="lv-LV"/>
        </w:rPr>
        <w:t>)</w:t>
      </w:r>
    </w:p>
    <w:p w:rsidR="00133D17" w:rsidRPr="001E7796" w:rsidRDefault="00133D17" w:rsidP="00794911">
      <w:pPr>
        <w:jc w:val="both"/>
        <w:rPr>
          <w:lang w:val="lv-LV"/>
        </w:rPr>
      </w:pPr>
    </w:p>
    <w:p w:rsidR="00133D17" w:rsidRPr="009D1A4C" w:rsidRDefault="009D1A4C" w:rsidP="00794911">
      <w:pPr>
        <w:jc w:val="both"/>
        <w:rPr>
          <w:b/>
          <w:u w:val="single"/>
          <w:lang w:val="lv-LV"/>
        </w:rPr>
      </w:pPr>
      <w:r w:rsidRPr="009D1A4C">
        <w:rPr>
          <w:b/>
          <w:u w:val="single"/>
          <w:lang w:val="lv-LV"/>
        </w:rPr>
        <w:t>Art.4  Spēles sākums</w:t>
      </w:r>
    </w:p>
    <w:p w:rsidR="00133D17" w:rsidRPr="001E7796" w:rsidRDefault="00133D17" w:rsidP="00794911">
      <w:pPr>
        <w:jc w:val="both"/>
        <w:rPr>
          <w:b/>
          <w:lang w:val="lv-LV"/>
        </w:rPr>
      </w:pPr>
    </w:p>
    <w:p w:rsidR="00133D17" w:rsidRPr="001E7796" w:rsidRDefault="00133D17" w:rsidP="00794911">
      <w:pPr>
        <w:jc w:val="both"/>
        <w:rPr>
          <w:lang w:val="lv-LV"/>
        </w:rPr>
      </w:pPr>
      <w:r w:rsidRPr="001E7796">
        <w:rPr>
          <w:b/>
          <w:lang w:val="lv-LV"/>
        </w:rPr>
        <w:t xml:space="preserve">4.1 </w:t>
      </w:r>
      <w:r w:rsidR="00371701" w:rsidRPr="001E7796">
        <w:rPr>
          <w:lang w:val="lv-LV"/>
        </w:rPr>
        <w:t>Abas komandas iesildās vienlaicīgi pirms spē</w:t>
      </w:r>
      <w:r w:rsidRPr="001E7796">
        <w:rPr>
          <w:lang w:val="lv-LV"/>
        </w:rPr>
        <w:t>les.</w:t>
      </w:r>
    </w:p>
    <w:p w:rsidR="00371701" w:rsidRPr="001E7796" w:rsidRDefault="00371701" w:rsidP="00794911">
      <w:pPr>
        <w:jc w:val="both"/>
        <w:rPr>
          <w:lang w:val="lv-LV"/>
        </w:rPr>
      </w:pPr>
      <w:r w:rsidRPr="001E7796">
        <w:rPr>
          <w:b/>
          <w:lang w:val="lv-LV"/>
        </w:rPr>
        <w:t xml:space="preserve">4.2 </w:t>
      </w:r>
      <w:r w:rsidRPr="001E7796">
        <w:rPr>
          <w:lang w:val="lv-LV"/>
        </w:rPr>
        <w:t xml:space="preserve">Ar monētas </w:t>
      </w:r>
      <w:r w:rsidR="00794911" w:rsidRPr="001E7796">
        <w:rPr>
          <w:lang w:val="lv-LV"/>
        </w:rPr>
        <w:t>palīdzību</w:t>
      </w:r>
      <w:r w:rsidRPr="001E7796">
        <w:rPr>
          <w:lang w:val="lv-LV"/>
        </w:rPr>
        <w:t xml:space="preserve"> tiks izlozēta tā komanda</w:t>
      </w:r>
      <w:r w:rsidR="00AD41ED">
        <w:rPr>
          <w:lang w:val="lv-LV"/>
        </w:rPr>
        <w:t>,</w:t>
      </w:r>
      <w:r w:rsidRPr="001E7796">
        <w:rPr>
          <w:lang w:val="lv-LV"/>
        </w:rPr>
        <w:t xml:space="preserve"> kura uzsāks spēli. Komanda</w:t>
      </w:r>
      <w:r w:rsidR="00AD41ED">
        <w:rPr>
          <w:lang w:val="lv-LV"/>
        </w:rPr>
        <w:t>,</w:t>
      </w:r>
      <w:r w:rsidRPr="001E7796">
        <w:rPr>
          <w:lang w:val="lv-LV"/>
        </w:rPr>
        <w:t xml:space="preserve"> kura uzvar</w:t>
      </w:r>
      <w:r w:rsidR="005A3C9E" w:rsidRPr="001E7796">
        <w:rPr>
          <w:lang w:val="lv-LV"/>
        </w:rPr>
        <w:t xml:space="preserve">ēja izlozē nosaka vai uzsāks spēli vai </w:t>
      </w:r>
      <w:r w:rsidR="00794911" w:rsidRPr="001E7796">
        <w:rPr>
          <w:lang w:val="lv-LV"/>
        </w:rPr>
        <w:t>iespējamo</w:t>
      </w:r>
      <w:r w:rsidRPr="001E7796">
        <w:rPr>
          <w:lang w:val="lv-LV"/>
        </w:rPr>
        <w:t xml:space="preserve"> spēles pagarinājumu</w:t>
      </w:r>
      <w:r w:rsidR="005A3C9E" w:rsidRPr="001E7796">
        <w:rPr>
          <w:lang w:val="lv-LV"/>
        </w:rPr>
        <w:t>.</w:t>
      </w:r>
    </w:p>
    <w:p w:rsidR="005A3C9E" w:rsidRPr="001E7796" w:rsidRDefault="005A3C9E" w:rsidP="00794911">
      <w:pPr>
        <w:jc w:val="both"/>
        <w:rPr>
          <w:lang w:val="lv-LV"/>
        </w:rPr>
      </w:pPr>
      <w:r w:rsidRPr="001E7796">
        <w:rPr>
          <w:b/>
          <w:lang w:val="lv-LV"/>
        </w:rPr>
        <w:t>4.3</w:t>
      </w:r>
      <w:r w:rsidRPr="001E7796">
        <w:rPr>
          <w:lang w:val="lv-LV"/>
        </w:rPr>
        <w:t xml:space="preserve"> Spēlei  jāuzsākas, </w:t>
      </w:r>
      <w:r w:rsidR="00794911" w:rsidRPr="001E7796">
        <w:rPr>
          <w:lang w:val="lv-LV"/>
        </w:rPr>
        <w:t>obligāti</w:t>
      </w:r>
      <w:r w:rsidR="00AD41ED">
        <w:rPr>
          <w:lang w:val="lv-LV"/>
        </w:rPr>
        <w:t>,</w:t>
      </w:r>
      <w:r w:rsidRPr="001E7796">
        <w:rPr>
          <w:lang w:val="lv-LV"/>
        </w:rPr>
        <w:t xml:space="preserve"> trīs spēlētāju sastāvā.</w:t>
      </w:r>
    </w:p>
    <w:p w:rsidR="005A3C9E" w:rsidRPr="001E7796" w:rsidRDefault="005A3C9E" w:rsidP="00794911">
      <w:pPr>
        <w:jc w:val="both"/>
        <w:rPr>
          <w:lang w:val="lv-LV"/>
        </w:rPr>
      </w:pPr>
    </w:p>
    <w:p w:rsidR="00A54B53" w:rsidRPr="001E7796" w:rsidRDefault="00A54B53" w:rsidP="00794911">
      <w:pPr>
        <w:jc w:val="both"/>
        <w:rPr>
          <w:i/>
          <w:lang w:val="lv-LV"/>
        </w:rPr>
      </w:pPr>
      <w:r w:rsidRPr="001E7796">
        <w:rPr>
          <w:i/>
          <w:lang w:val="lv-LV"/>
        </w:rPr>
        <w:t xml:space="preserve">Piezīme: artikuli 4.3 un 6.4 tiek ievēroti tikai uz FIBA 3X3 Oficiālās sacensībās *(nav obligāti </w:t>
      </w:r>
      <w:r w:rsidR="00794911" w:rsidRPr="001E7796">
        <w:rPr>
          <w:i/>
          <w:lang w:val="lv-LV"/>
        </w:rPr>
        <w:t>vietējā</w:t>
      </w:r>
      <w:r w:rsidRPr="001E7796">
        <w:rPr>
          <w:i/>
          <w:lang w:val="lv-LV"/>
        </w:rPr>
        <w:t xml:space="preserve"> mēroga sacensībās). </w:t>
      </w:r>
    </w:p>
    <w:p w:rsidR="00A54B53" w:rsidRPr="001E7796" w:rsidRDefault="00A54B53" w:rsidP="00794911">
      <w:pPr>
        <w:jc w:val="both"/>
        <w:rPr>
          <w:i/>
          <w:lang w:val="lv-LV"/>
        </w:rPr>
      </w:pPr>
      <w:r w:rsidRPr="001E7796">
        <w:rPr>
          <w:i/>
          <w:lang w:val="lv-LV"/>
        </w:rPr>
        <w:t>* FIBA 3X3 Oficiālās sacensības ir Olimpiskais Turnīrs, 3X3 Pasaules Čempionāts</w:t>
      </w:r>
    </w:p>
    <w:p w:rsidR="005A3C9E" w:rsidRPr="001E7796" w:rsidRDefault="00A54B53" w:rsidP="00794911">
      <w:pPr>
        <w:jc w:val="both"/>
        <w:rPr>
          <w:i/>
          <w:lang w:val="lv-LV"/>
        </w:rPr>
      </w:pPr>
      <w:r w:rsidRPr="001E7796">
        <w:rPr>
          <w:i/>
          <w:lang w:val="lv-LV"/>
        </w:rPr>
        <w:t xml:space="preserve"> </w:t>
      </w:r>
      <w:r w:rsidR="001F0243" w:rsidRPr="001E7796">
        <w:rPr>
          <w:i/>
          <w:lang w:val="lv-LV"/>
        </w:rPr>
        <w:t xml:space="preserve">(iesk.U18), Zonu </w:t>
      </w:r>
      <w:r w:rsidR="00794911" w:rsidRPr="001E7796">
        <w:rPr>
          <w:i/>
          <w:lang w:val="lv-LV"/>
        </w:rPr>
        <w:t>Čempionāti</w:t>
      </w:r>
      <w:r w:rsidR="001F0243" w:rsidRPr="001E7796">
        <w:rPr>
          <w:i/>
          <w:lang w:val="lv-LV"/>
        </w:rPr>
        <w:t xml:space="preserve"> (iesk.U18),  3X3</w:t>
      </w:r>
      <w:r w:rsidR="005A3C9E" w:rsidRPr="001E7796">
        <w:rPr>
          <w:i/>
          <w:lang w:val="lv-LV"/>
        </w:rPr>
        <w:t xml:space="preserve"> </w:t>
      </w:r>
      <w:r w:rsidR="001F0243" w:rsidRPr="001E7796">
        <w:rPr>
          <w:i/>
          <w:lang w:val="lv-LV"/>
        </w:rPr>
        <w:t xml:space="preserve">Pasaules Tūre un 3X3 Zvaigžņu spēle. </w:t>
      </w:r>
    </w:p>
    <w:p w:rsidR="00AA26D9" w:rsidRPr="001E7796" w:rsidRDefault="00AA26D9" w:rsidP="00794911">
      <w:pPr>
        <w:jc w:val="both"/>
        <w:rPr>
          <w:lang w:val="lv-LV"/>
        </w:rPr>
      </w:pPr>
    </w:p>
    <w:p w:rsidR="001F0243" w:rsidRPr="001E7796" w:rsidRDefault="001F0243" w:rsidP="00794911">
      <w:pPr>
        <w:jc w:val="both"/>
        <w:rPr>
          <w:b/>
          <w:lang w:val="lv-LV"/>
        </w:rPr>
      </w:pPr>
    </w:p>
    <w:p w:rsidR="001F0243" w:rsidRPr="001E7796" w:rsidRDefault="001F0243" w:rsidP="00794911">
      <w:pPr>
        <w:jc w:val="both"/>
        <w:rPr>
          <w:b/>
          <w:lang w:val="lv-LV"/>
        </w:rPr>
      </w:pPr>
    </w:p>
    <w:p w:rsidR="001F0243" w:rsidRPr="001E7796" w:rsidRDefault="001F0243" w:rsidP="00794911">
      <w:pPr>
        <w:jc w:val="both"/>
        <w:rPr>
          <w:b/>
          <w:lang w:val="lv-LV"/>
        </w:rPr>
      </w:pPr>
    </w:p>
    <w:p w:rsidR="001F0243" w:rsidRPr="001E7796" w:rsidRDefault="001F0243" w:rsidP="00794911">
      <w:pPr>
        <w:jc w:val="both"/>
        <w:rPr>
          <w:b/>
          <w:lang w:val="lv-LV"/>
        </w:rPr>
      </w:pPr>
    </w:p>
    <w:p w:rsidR="00AA26D9" w:rsidRPr="009D1A4C" w:rsidRDefault="009D1A4C" w:rsidP="00794911">
      <w:pPr>
        <w:jc w:val="both"/>
        <w:rPr>
          <w:b/>
          <w:u w:val="single"/>
          <w:lang w:val="lv-LV"/>
        </w:rPr>
      </w:pPr>
      <w:r>
        <w:rPr>
          <w:b/>
          <w:u w:val="single"/>
          <w:lang w:val="lv-LV"/>
        </w:rPr>
        <w:t>Art.5</w:t>
      </w:r>
      <w:r w:rsidRPr="009D1A4C">
        <w:rPr>
          <w:b/>
          <w:u w:val="single"/>
          <w:lang w:val="lv-LV"/>
        </w:rPr>
        <w:t xml:space="preserve"> Punktu skaitīšana</w:t>
      </w:r>
    </w:p>
    <w:p w:rsidR="00AA26D9" w:rsidRPr="001E7796" w:rsidRDefault="00AA26D9" w:rsidP="00794911">
      <w:pPr>
        <w:jc w:val="both"/>
        <w:rPr>
          <w:b/>
          <w:lang w:val="lv-LV"/>
        </w:rPr>
      </w:pPr>
    </w:p>
    <w:p w:rsidR="00AA26D9" w:rsidRPr="001E7796" w:rsidRDefault="00AA26D9" w:rsidP="00794911">
      <w:pPr>
        <w:jc w:val="both"/>
        <w:rPr>
          <w:lang w:val="lv-LV"/>
        </w:rPr>
      </w:pPr>
      <w:r w:rsidRPr="001E7796">
        <w:rPr>
          <w:b/>
          <w:lang w:val="lv-LV"/>
        </w:rPr>
        <w:t>5.1</w:t>
      </w:r>
      <w:r w:rsidRPr="001E7796">
        <w:rPr>
          <w:lang w:val="lv-LV"/>
        </w:rPr>
        <w:t xml:space="preserve"> Katrs veiksmīgs metiens arkas iekšpusē ir </w:t>
      </w:r>
      <w:r w:rsidR="00794911" w:rsidRPr="001E7796">
        <w:rPr>
          <w:lang w:val="lv-LV"/>
        </w:rPr>
        <w:t>novērtēts</w:t>
      </w:r>
      <w:r w:rsidRPr="001E7796">
        <w:rPr>
          <w:lang w:val="lv-LV"/>
        </w:rPr>
        <w:t xml:space="preserve"> ar 1 punktu.</w:t>
      </w:r>
    </w:p>
    <w:p w:rsidR="00AA26D9" w:rsidRPr="001E7796" w:rsidRDefault="00AA26D9" w:rsidP="00794911">
      <w:pPr>
        <w:jc w:val="both"/>
        <w:rPr>
          <w:lang w:val="lv-LV"/>
        </w:rPr>
      </w:pPr>
      <w:r w:rsidRPr="001E7796">
        <w:rPr>
          <w:b/>
          <w:lang w:val="lv-LV"/>
        </w:rPr>
        <w:t>5.2</w:t>
      </w:r>
      <w:r w:rsidRPr="001E7796">
        <w:rPr>
          <w:lang w:val="lv-LV"/>
        </w:rPr>
        <w:t xml:space="preserve"> Katrs veiksmīgs metiens arkas ārpusē ir novērtēts ar 2 punktiem.</w:t>
      </w:r>
    </w:p>
    <w:p w:rsidR="00AA26D9" w:rsidRPr="001E7796" w:rsidRDefault="00AA26D9" w:rsidP="00794911">
      <w:pPr>
        <w:jc w:val="both"/>
        <w:rPr>
          <w:lang w:val="lv-LV"/>
        </w:rPr>
      </w:pPr>
      <w:r w:rsidRPr="001E7796">
        <w:rPr>
          <w:b/>
          <w:lang w:val="lv-LV"/>
        </w:rPr>
        <w:t>5.3</w:t>
      </w:r>
      <w:r w:rsidRPr="001E7796">
        <w:rPr>
          <w:lang w:val="lv-LV"/>
        </w:rPr>
        <w:t xml:space="preserve"> Katrs veiksmīgs soda metiens ir </w:t>
      </w:r>
      <w:r w:rsidR="00794911" w:rsidRPr="001E7796">
        <w:rPr>
          <w:lang w:val="lv-LV"/>
        </w:rPr>
        <w:t>novērtēts</w:t>
      </w:r>
      <w:r w:rsidRPr="001E7796">
        <w:rPr>
          <w:lang w:val="lv-LV"/>
        </w:rPr>
        <w:t xml:space="preserve"> ar 1 punktu.</w:t>
      </w:r>
    </w:p>
    <w:p w:rsidR="00AA26D9" w:rsidRPr="001E7796" w:rsidRDefault="00AA26D9" w:rsidP="00794911">
      <w:pPr>
        <w:jc w:val="both"/>
        <w:rPr>
          <w:lang w:val="lv-LV"/>
        </w:rPr>
      </w:pPr>
    </w:p>
    <w:p w:rsidR="00AA26D9" w:rsidRPr="001E7796" w:rsidRDefault="00AA26D9" w:rsidP="00794911">
      <w:pPr>
        <w:jc w:val="both"/>
        <w:rPr>
          <w:lang w:val="lv-LV"/>
        </w:rPr>
      </w:pPr>
    </w:p>
    <w:p w:rsidR="0028610A" w:rsidRPr="001E7796" w:rsidRDefault="0028610A" w:rsidP="00794911">
      <w:pPr>
        <w:jc w:val="both"/>
        <w:rPr>
          <w:b/>
          <w:lang w:val="lv-LV"/>
        </w:rPr>
      </w:pPr>
    </w:p>
    <w:p w:rsidR="00AA26D9" w:rsidRPr="009D1A4C" w:rsidRDefault="009D1A4C" w:rsidP="00794911">
      <w:pPr>
        <w:jc w:val="both"/>
        <w:rPr>
          <w:b/>
          <w:u w:val="single"/>
          <w:lang w:val="lv-LV"/>
        </w:rPr>
      </w:pPr>
      <w:r w:rsidRPr="009D1A4C">
        <w:rPr>
          <w:b/>
          <w:u w:val="single"/>
          <w:lang w:val="lv-LV"/>
        </w:rPr>
        <w:t>Art.6</w:t>
      </w:r>
      <w:r w:rsidR="00E650C2" w:rsidRPr="009D1A4C">
        <w:rPr>
          <w:b/>
          <w:u w:val="single"/>
          <w:lang w:val="lv-LV"/>
        </w:rPr>
        <w:t xml:space="preserve"> </w:t>
      </w:r>
      <w:r w:rsidR="00794911" w:rsidRPr="009D1A4C">
        <w:rPr>
          <w:b/>
          <w:u w:val="single"/>
          <w:lang w:val="lv-LV"/>
        </w:rPr>
        <w:t>Spēles</w:t>
      </w:r>
      <w:r w:rsidR="00E650C2" w:rsidRPr="009D1A4C">
        <w:rPr>
          <w:b/>
          <w:u w:val="single"/>
          <w:lang w:val="lv-LV"/>
        </w:rPr>
        <w:t xml:space="preserve"> laiks/ Spēles uzvarētā</w:t>
      </w:r>
      <w:r w:rsidR="00AA26D9" w:rsidRPr="009D1A4C">
        <w:rPr>
          <w:b/>
          <w:u w:val="single"/>
          <w:lang w:val="lv-LV"/>
        </w:rPr>
        <w:t>js</w:t>
      </w:r>
    </w:p>
    <w:p w:rsidR="005A3C9E" w:rsidRPr="001E7796" w:rsidRDefault="005A3C9E" w:rsidP="00794911">
      <w:pPr>
        <w:jc w:val="both"/>
        <w:rPr>
          <w:lang w:val="lv-LV"/>
        </w:rPr>
      </w:pPr>
    </w:p>
    <w:p w:rsidR="00AA26D9" w:rsidRPr="001E7796" w:rsidRDefault="00AA26D9" w:rsidP="00794911">
      <w:pPr>
        <w:jc w:val="both"/>
        <w:rPr>
          <w:lang w:val="lv-LV"/>
        </w:rPr>
      </w:pPr>
      <w:r w:rsidRPr="001E7796">
        <w:rPr>
          <w:b/>
          <w:lang w:val="lv-LV"/>
        </w:rPr>
        <w:t>6.1</w:t>
      </w:r>
      <w:r w:rsidR="001F0243" w:rsidRPr="001E7796">
        <w:rPr>
          <w:lang w:val="lv-LV"/>
        </w:rPr>
        <w:t xml:space="preserve"> Spē</w:t>
      </w:r>
      <w:r w:rsidRPr="001E7796">
        <w:rPr>
          <w:lang w:val="lv-LV"/>
        </w:rPr>
        <w:t>les laiks ir sekojošs:</w:t>
      </w:r>
    </w:p>
    <w:p w:rsidR="006A36F9" w:rsidRPr="001E7796" w:rsidRDefault="00AA26D9" w:rsidP="00794911">
      <w:pPr>
        <w:jc w:val="both"/>
        <w:rPr>
          <w:lang w:val="lv-LV"/>
        </w:rPr>
      </w:pPr>
      <w:r w:rsidRPr="001E7796">
        <w:rPr>
          <w:lang w:val="lv-LV"/>
        </w:rPr>
        <w:t xml:space="preserve">Viens periods ar 10 </w:t>
      </w:r>
      <w:r w:rsidR="00794911" w:rsidRPr="001E7796">
        <w:rPr>
          <w:lang w:val="lv-LV"/>
        </w:rPr>
        <w:t>minūšu</w:t>
      </w:r>
      <w:r w:rsidRPr="001E7796">
        <w:rPr>
          <w:lang w:val="lv-LV"/>
        </w:rPr>
        <w:t xml:space="preserve"> </w:t>
      </w:r>
      <w:r w:rsidR="00794911" w:rsidRPr="001E7796">
        <w:rPr>
          <w:lang w:val="lv-LV"/>
        </w:rPr>
        <w:t>spēles</w:t>
      </w:r>
      <w:r w:rsidR="00AD41ED">
        <w:rPr>
          <w:lang w:val="lv-LV"/>
        </w:rPr>
        <w:t xml:space="preserve"> laiku</w:t>
      </w:r>
      <w:r w:rsidRPr="001E7796">
        <w:rPr>
          <w:lang w:val="lv-LV"/>
        </w:rPr>
        <w:t>. Spēles laiks tiek apstādināts</w:t>
      </w:r>
      <w:r w:rsidR="00AD41ED">
        <w:rPr>
          <w:lang w:val="lv-LV"/>
        </w:rPr>
        <w:t>,</w:t>
      </w:r>
      <w:r w:rsidRPr="001E7796">
        <w:rPr>
          <w:lang w:val="lv-LV"/>
        </w:rPr>
        <w:t xml:space="preserve"> kad bumba ir </w:t>
      </w:r>
      <w:r w:rsidR="00AD41ED">
        <w:rPr>
          <w:lang w:val="lv-LV"/>
        </w:rPr>
        <w:t>„</w:t>
      </w:r>
      <w:r w:rsidRPr="001E7796">
        <w:rPr>
          <w:lang w:val="lv-LV"/>
        </w:rPr>
        <w:t>mirusi</w:t>
      </w:r>
      <w:r w:rsidR="00AD41ED">
        <w:rPr>
          <w:lang w:val="lv-LV"/>
        </w:rPr>
        <w:t>”</w:t>
      </w:r>
      <w:r w:rsidRPr="001E7796">
        <w:rPr>
          <w:lang w:val="lv-LV"/>
        </w:rPr>
        <w:t xml:space="preserve"> un soda metienu situācijās.</w:t>
      </w:r>
    </w:p>
    <w:p w:rsidR="006A36F9" w:rsidRPr="001E7796" w:rsidRDefault="006A36F9" w:rsidP="00794911">
      <w:pPr>
        <w:jc w:val="both"/>
        <w:rPr>
          <w:lang w:val="lv-LV"/>
        </w:rPr>
      </w:pPr>
      <w:r w:rsidRPr="001E7796">
        <w:rPr>
          <w:lang w:val="lv-LV"/>
        </w:rPr>
        <w:t>Spēles laiks tiek palaists</w:t>
      </w:r>
      <w:r w:rsidR="00AD41ED">
        <w:rPr>
          <w:lang w:val="lv-LV"/>
        </w:rPr>
        <w:t>,</w:t>
      </w:r>
      <w:r w:rsidRPr="001E7796">
        <w:rPr>
          <w:lang w:val="lv-LV"/>
        </w:rPr>
        <w:t xml:space="preserve"> kad bumba pēc apmaiņas nonāk </w:t>
      </w:r>
      <w:r w:rsidR="00794911" w:rsidRPr="001E7796">
        <w:rPr>
          <w:lang w:val="lv-LV"/>
        </w:rPr>
        <w:t>uzbrucēju</w:t>
      </w:r>
      <w:r w:rsidRPr="001E7796">
        <w:rPr>
          <w:lang w:val="lv-LV"/>
        </w:rPr>
        <w:t xml:space="preserve"> kontrolē ( uzbrucēju rokās ).</w:t>
      </w:r>
    </w:p>
    <w:p w:rsidR="00AA26D9" w:rsidRPr="001E7796" w:rsidRDefault="006A36F9" w:rsidP="00794911">
      <w:pPr>
        <w:jc w:val="both"/>
        <w:rPr>
          <w:lang w:val="lv-LV"/>
        </w:rPr>
      </w:pPr>
      <w:r w:rsidRPr="001E7796">
        <w:rPr>
          <w:b/>
          <w:lang w:val="lv-LV"/>
        </w:rPr>
        <w:t>6.2</w:t>
      </w:r>
      <w:r w:rsidRPr="001E7796">
        <w:rPr>
          <w:lang w:val="lv-LV"/>
        </w:rPr>
        <w:t xml:space="preserve"> Komanda uzvar </w:t>
      </w:r>
      <w:r w:rsidR="00794911" w:rsidRPr="001E7796">
        <w:rPr>
          <w:lang w:val="lv-LV"/>
        </w:rPr>
        <w:t>spēli</w:t>
      </w:r>
      <w:r w:rsidRPr="001E7796">
        <w:rPr>
          <w:lang w:val="lv-LV"/>
        </w:rPr>
        <w:t xml:space="preserve">, ja ir pirmā </w:t>
      </w:r>
      <w:r w:rsidR="00794911" w:rsidRPr="001E7796">
        <w:rPr>
          <w:lang w:val="lv-LV"/>
        </w:rPr>
        <w:t>sasniegusi</w:t>
      </w:r>
      <w:r w:rsidRPr="001E7796">
        <w:rPr>
          <w:lang w:val="lv-LV"/>
        </w:rPr>
        <w:t xml:space="preserve"> 21 punktu vai </w:t>
      </w:r>
      <w:r w:rsidR="00794911" w:rsidRPr="001E7796">
        <w:rPr>
          <w:lang w:val="lv-LV"/>
        </w:rPr>
        <w:t>vairāk</w:t>
      </w:r>
      <w:r w:rsidRPr="001E7796">
        <w:rPr>
          <w:lang w:val="lv-LV"/>
        </w:rPr>
        <w:t xml:space="preserve">, pirms </w:t>
      </w:r>
      <w:r w:rsidR="00794911" w:rsidRPr="001E7796">
        <w:rPr>
          <w:lang w:val="lv-LV"/>
        </w:rPr>
        <w:t>spēles</w:t>
      </w:r>
      <w:r w:rsidRPr="001E7796">
        <w:rPr>
          <w:lang w:val="lv-LV"/>
        </w:rPr>
        <w:t xml:space="preserve"> laiks ir beidzies. Šis noteikums ir spēkā tikai pamatlaikā</w:t>
      </w:r>
      <w:r w:rsidR="00AD41ED">
        <w:rPr>
          <w:lang w:val="lv-LV"/>
        </w:rPr>
        <w:t>,</w:t>
      </w:r>
      <w:r w:rsidRPr="001E7796">
        <w:rPr>
          <w:lang w:val="lv-LV"/>
        </w:rPr>
        <w:t xml:space="preserve"> nevis </w:t>
      </w:r>
      <w:r w:rsidR="00794911" w:rsidRPr="001E7796">
        <w:rPr>
          <w:lang w:val="lv-LV"/>
        </w:rPr>
        <w:t>iespējamā</w:t>
      </w:r>
      <w:r w:rsidRPr="001E7796">
        <w:rPr>
          <w:lang w:val="lv-LV"/>
        </w:rPr>
        <w:t xml:space="preserve"> spēles papildlaikā.</w:t>
      </w:r>
      <w:r w:rsidR="00AA26D9" w:rsidRPr="001E7796">
        <w:rPr>
          <w:lang w:val="lv-LV"/>
        </w:rPr>
        <w:t xml:space="preserve"> </w:t>
      </w:r>
    </w:p>
    <w:p w:rsidR="005A3C9E" w:rsidRPr="001E7796" w:rsidRDefault="006A36F9" w:rsidP="00794911">
      <w:pPr>
        <w:jc w:val="both"/>
        <w:rPr>
          <w:lang w:val="lv-LV"/>
        </w:rPr>
      </w:pPr>
      <w:r w:rsidRPr="001E7796">
        <w:rPr>
          <w:b/>
          <w:lang w:val="lv-LV"/>
        </w:rPr>
        <w:t>6.3</w:t>
      </w:r>
      <w:r w:rsidRPr="001E7796">
        <w:rPr>
          <w:lang w:val="lv-LV"/>
        </w:rPr>
        <w:t xml:space="preserve"> Ja spēles laikam beidzoties</w:t>
      </w:r>
      <w:r w:rsidR="00AD41ED">
        <w:rPr>
          <w:lang w:val="lv-LV"/>
        </w:rPr>
        <w:t>,</w:t>
      </w:r>
      <w:r w:rsidRPr="001E7796">
        <w:rPr>
          <w:lang w:val="lv-LV"/>
        </w:rPr>
        <w:t xml:space="preserve"> </w:t>
      </w:r>
      <w:r w:rsidR="00794911" w:rsidRPr="001E7796">
        <w:rPr>
          <w:lang w:val="lv-LV"/>
        </w:rPr>
        <w:t>rezultāts</w:t>
      </w:r>
      <w:r w:rsidRPr="001E7796">
        <w:rPr>
          <w:lang w:val="lv-LV"/>
        </w:rPr>
        <w:t xml:space="preserve"> ir neizšķirts, tiek spēlēts </w:t>
      </w:r>
      <w:r w:rsidR="00794911" w:rsidRPr="001E7796">
        <w:rPr>
          <w:lang w:val="lv-LV"/>
        </w:rPr>
        <w:t>papildlaiks.</w:t>
      </w:r>
      <w:r w:rsidR="00794911">
        <w:rPr>
          <w:lang w:val="lv-LV"/>
        </w:rPr>
        <w:t xml:space="preserve"> Intervā</w:t>
      </w:r>
      <w:r w:rsidR="00794911" w:rsidRPr="001E7796">
        <w:rPr>
          <w:lang w:val="lv-LV"/>
        </w:rPr>
        <w:t>ls</w:t>
      </w:r>
      <w:r w:rsidR="00102212" w:rsidRPr="001E7796">
        <w:rPr>
          <w:lang w:val="lv-LV"/>
        </w:rPr>
        <w:t xml:space="preserve"> starp pamatlaiku un papildlaiku ir viena minūte. Tā komanda</w:t>
      </w:r>
      <w:r w:rsidR="00AD41ED">
        <w:rPr>
          <w:lang w:val="lv-LV"/>
        </w:rPr>
        <w:t>,</w:t>
      </w:r>
      <w:r w:rsidR="00102212" w:rsidRPr="001E7796">
        <w:rPr>
          <w:lang w:val="lv-LV"/>
        </w:rPr>
        <w:t xml:space="preserve"> kura pirmā gūst divus punktus</w:t>
      </w:r>
      <w:r w:rsidR="00AD41ED">
        <w:rPr>
          <w:lang w:val="lv-LV"/>
        </w:rPr>
        <w:t>,</w:t>
      </w:r>
      <w:r w:rsidR="00102212" w:rsidRPr="001E7796">
        <w:rPr>
          <w:lang w:val="lv-LV"/>
        </w:rPr>
        <w:t xml:space="preserve"> papildlaikā uzvar spēlē.</w:t>
      </w:r>
    </w:p>
    <w:p w:rsidR="00102212" w:rsidRPr="001E7796" w:rsidRDefault="00102212" w:rsidP="00794911">
      <w:pPr>
        <w:jc w:val="both"/>
        <w:rPr>
          <w:lang w:val="lv-LV"/>
        </w:rPr>
      </w:pPr>
      <w:r w:rsidRPr="001E7796">
        <w:rPr>
          <w:b/>
          <w:lang w:val="lv-LV"/>
        </w:rPr>
        <w:t xml:space="preserve">6.4 </w:t>
      </w:r>
      <w:r w:rsidRPr="001E7796">
        <w:rPr>
          <w:lang w:val="lv-LV"/>
        </w:rPr>
        <w:t>Komandai tiek piešķirts</w:t>
      </w:r>
      <w:r w:rsidR="005B28F8" w:rsidRPr="001E7796">
        <w:rPr>
          <w:lang w:val="lv-LV"/>
        </w:rPr>
        <w:t xml:space="preserve"> tehniskais</w:t>
      </w:r>
      <w:r w:rsidRPr="001E7796">
        <w:rPr>
          <w:lang w:val="lv-LV"/>
        </w:rPr>
        <w:t xml:space="preserve"> zaudējums, ja tā nav ieradusies uz spēles sākumu, noteiktā spēles laikā, 3 cilvēku sastāvā</w:t>
      </w:r>
      <w:r w:rsidR="00AD41ED">
        <w:rPr>
          <w:lang w:val="lv-LV"/>
        </w:rPr>
        <w:t>,</w:t>
      </w:r>
      <w:r w:rsidRPr="001E7796">
        <w:rPr>
          <w:lang w:val="lv-LV"/>
        </w:rPr>
        <w:t xml:space="preserve"> kas ir gatavi spēlei.</w:t>
      </w:r>
      <w:r w:rsidR="00AC7232" w:rsidRPr="001E7796">
        <w:rPr>
          <w:lang w:val="lv-LV"/>
        </w:rPr>
        <w:t xml:space="preserve"> Komandas neierašanās gadījumā, spēles rezultāts tiek fi</w:t>
      </w:r>
      <w:r w:rsidR="00604812" w:rsidRPr="001E7796">
        <w:rPr>
          <w:lang w:val="lv-LV"/>
        </w:rPr>
        <w:t>ksēts kā W-0 vai 0-W („W”-apzīmē</w:t>
      </w:r>
      <w:r w:rsidR="00AC7232" w:rsidRPr="001E7796">
        <w:rPr>
          <w:lang w:val="lv-LV"/>
        </w:rPr>
        <w:t xml:space="preserve">, uzvarētāju komanda). </w:t>
      </w:r>
    </w:p>
    <w:p w:rsidR="00426F4F" w:rsidRPr="001E7796" w:rsidRDefault="00A54B53" w:rsidP="00794911">
      <w:pPr>
        <w:jc w:val="both"/>
        <w:rPr>
          <w:lang w:val="lv-LV"/>
        </w:rPr>
      </w:pPr>
      <w:r w:rsidRPr="001E7796">
        <w:rPr>
          <w:b/>
          <w:lang w:val="lv-LV"/>
        </w:rPr>
        <w:t xml:space="preserve">6.5 </w:t>
      </w:r>
      <w:r w:rsidR="00604812" w:rsidRPr="001E7796">
        <w:rPr>
          <w:lang w:val="lv-LV"/>
        </w:rPr>
        <w:t>Komandai tiek piešķirts tehniskais</w:t>
      </w:r>
      <w:r w:rsidRPr="001E7796">
        <w:rPr>
          <w:lang w:val="lv-LV"/>
        </w:rPr>
        <w:t xml:space="preserve"> zaudējums, ja komanda atstāj spēles laukumu pirms </w:t>
      </w:r>
      <w:r w:rsidR="005B28F8" w:rsidRPr="001E7796">
        <w:rPr>
          <w:lang w:val="lv-LV"/>
        </w:rPr>
        <w:t xml:space="preserve">spēle ir beigusies vai visi spēlētāji ir savainoti vai/un diskvalificēti. </w:t>
      </w:r>
      <w:r w:rsidR="00604812" w:rsidRPr="001E7796">
        <w:rPr>
          <w:lang w:val="lv-LV"/>
        </w:rPr>
        <w:t>Tehniskā zaudējuma</w:t>
      </w:r>
      <w:r w:rsidR="005B28F8" w:rsidRPr="001E7796">
        <w:rPr>
          <w:lang w:val="lv-LV"/>
        </w:rPr>
        <w:t xml:space="preserve"> gadījumā uzvarētāju komanda var izvēlēties saglab</w:t>
      </w:r>
      <w:r w:rsidR="001A288A" w:rsidRPr="001E7796">
        <w:rPr>
          <w:lang w:val="lv-LV"/>
        </w:rPr>
        <w:t>āt savu esošo</w:t>
      </w:r>
      <w:r w:rsidR="005B28F8" w:rsidRPr="001E7796">
        <w:rPr>
          <w:lang w:val="lv-LV"/>
        </w:rPr>
        <w:t xml:space="preserve"> spēles rezultātu vai </w:t>
      </w:r>
      <w:r w:rsidR="00604812" w:rsidRPr="001E7796">
        <w:rPr>
          <w:lang w:val="lv-LV"/>
        </w:rPr>
        <w:t>fiks</w:t>
      </w:r>
      <w:r w:rsidR="00035249" w:rsidRPr="001E7796">
        <w:rPr>
          <w:lang w:val="lv-LV"/>
        </w:rPr>
        <w:t>ēt tehniskā zaudējuma rezultātu, neatkarīgi no izvēles,</w:t>
      </w:r>
      <w:r w:rsidR="00AD41ED">
        <w:rPr>
          <w:lang w:val="lv-LV"/>
        </w:rPr>
        <w:t xml:space="preserve"> zaudētāju komandai tiek fiksēts</w:t>
      </w:r>
      <w:r w:rsidR="00035249" w:rsidRPr="001E7796">
        <w:rPr>
          <w:lang w:val="lv-LV"/>
        </w:rPr>
        <w:t xml:space="preserve"> 0 spēles rezultātā.</w:t>
      </w:r>
    </w:p>
    <w:p w:rsidR="00A54B53" w:rsidRPr="001E7796" w:rsidRDefault="00A54B53" w:rsidP="00794911">
      <w:pPr>
        <w:jc w:val="both"/>
        <w:rPr>
          <w:lang w:val="lv-LV"/>
        </w:rPr>
      </w:pPr>
      <w:r w:rsidRPr="001E7796">
        <w:rPr>
          <w:b/>
          <w:lang w:val="lv-LV"/>
        </w:rPr>
        <w:t>6.6</w:t>
      </w:r>
      <w:r w:rsidR="00035249" w:rsidRPr="001E7796">
        <w:rPr>
          <w:b/>
          <w:lang w:val="lv-LV"/>
        </w:rPr>
        <w:t xml:space="preserve"> </w:t>
      </w:r>
      <w:r w:rsidR="00035249" w:rsidRPr="001E7796">
        <w:rPr>
          <w:lang w:val="lv-LV"/>
        </w:rPr>
        <w:t>Komanda</w:t>
      </w:r>
      <w:r w:rsidR="00AD41ED">
        <w:rPr>
          <w:lang w:val="lv-LV"/>
        </w:rPr>
        <w:t>,</w:t>
      </w:r>
      <w:r w:rsidR="00035249" w:rsidRPr="001E7796">
        <w:rPr>
          <w:lang w:val="lv-LV"/>
        </w:rPr>
        <w:t xml:space="preserve"> kura ir zaudējusi ar tehnisko zaudējumu</w:t>
      </w:r>
      <w:r w:rsidR="00AD41ED">
        <w:rPr>
          <w:lang w:val="lv-LV"/>
        </w:rPr>
        <w:t>,</w:t>
      </w:r>
      <w:r w:rsidR="00035249" w:rsidRPr="001E7796">
        <w:rPr>
          <w:lang w:val="lv-LV"/>
        </w:rPr>
        <w:t xml:space="preserve"> tiek </w:t>
      </w:r>
      <w:r w:rsidR="00794911" w:rsidRPr="001E7796">
        <w:rPr>
          <w:lang w:val="lv-LV"/>
        </w:rPr>
        <w:t>diskvalificēta</w:t>
      </w:r>
      <w:r w:rsidR="00035249" w:rsidRPr="001E7796">
        <w:rPr>
          <w:lang w:val="lv-LV"/>
        </w:rPr>
        <w:t xml:space="preserve"> no sacensībām.</w:t>
      </w:r>
    </w:p>
    <w:p w:rsidR="00035249" w:rsidRPr="001E7796" w:rsidRDefault="00035249" w:rsidP="00794911">
      <w:pPr>
        <w:jc w:val="both"/>
        <w:rPr>
          <w:lang w:val="lv-LV"/>
        </w:rPr>
      </w:pPr>
    </w:p>
    <w:p w:rsidR="00102212" w:rsidRPr="001E7796" w:rsidRDefault="00426F4F" w:rsidP="00794911">
      <w:pPr>
        <w:jc w:val="both"/>
        <w:rPr>
          <w:i/>
          <w:lang w:val="lv-LV"/>
        </w:rPr>
      </w:pPr>
      <w:r w:rsidRPr="001E7796">
        <w:rPr>
          <w:lang w:val="lv-LV"/>
        </w:rPr>
        <w:t xml:space="preserve"> </w:t>
      </w:r>
      <w:r w:rsidRPr="001E7796">
        <w:rPr>
          <w:i/>
          <w:lang w:val="lv-LV"/>
        </w:rPr>
        <w:t xml:space="preserve">Piezīme: ja spēles pulkstenis nav pieejams, tad </w:t>
      </w:r>
      <w:r w:rsidR="00794911" w:rsidRPr="001E7796">
        <w:rPr>
          <w:i/>
          <w:lang w:val="lv-LV"/>
        </w:rPr>
        <w:t>organizatoriem</w:t>
      </w:r>
      <w:r w:rsidRPr="001E7796">
        <w:rPr>
          <w:i/>
          <w:lang w:val="lv-LV"/>
        </w:rPr>
        <w:t xml:space="preserve"> ir tiesības izmantot skrejošo laiku pēc saviem uzskatiem. FIBA iesaka ieviest punktu skaitīšanas limitus attiecīgi laika intervāliem( 10 min./ 10 punkti; 15 min./15 punkti; 20 min./21punkts).</w:t>
      </w:r>
    </w:p>
    <w:p w:rsidR="005A3C9E" w:rsidRPr="001E7796" w:rsidRDefault="005A3C9E" w:rsidP="00794911">
      <w:pPr>
        <w:jc w:val="both"/>
        <w:rPr>
          <w:lang w:val="lv-LV"/>
        </w:rPr>
      </w:pPr>
    </w:p>
    <w:p w:rsidR="005E30E2" w:rsidRPr="009D1A4C" w:rsidRDefault="009D1A4C" w:rsidP="00794911">
      <w:pPr>
        <w:jc w:val="both"/>
        <w:rPr>
          <w:b/>
          <w:u w:val="single"/>
          <w:lang w:val="lv-LV"/>
        </w:rPr>
      </w:pPr>
      <w:r w:rsidRPr="009D1A4C">
        <w:rPr>
          <w:b/>
          <w:u w:val="single"/>
          <w:lang w:val="lv-LV"/>
        </w:rPr>
        <w:t>Art.7 Piezīmes/ Soda metieni</w:t>
      </w:r>
    </w:p>
    <w:p w:rsidR="00426F4F" w:rsidRPr="001E7796" w:rsidRDefault="00426F4F" w:rsidP="00794911">
      <w:pPr>
        <w:jc w:val="both"/>
        <w:rPr>
          <w:b/>
          <w:lang w:val="lv-LV"/>
        </w:rPr>
      </w:pPr>
    </w:p>
    <w:p w:rsidR="00426F4F" w:rsidRPr="001E7796" w:rsidRDefault="00426F4F" w:rsidP="00794911">
      <w:pPr>
        <w:jc w:val="both"/>
        <w:rPr>
          <w:lang w:val="lv-LV"/>
        </w:rPr>
      </w:pPr>
      <w:r w:rsidRPr="001E7796">
        <w:rPr>
          <w:b/>
          <w:lang w:val="lv-LV"/>
        </w:rPr>
        <w:t>7.1</w:t>
      </w:r>
      <w:r w:rsidR="008A4D2D" w:rsidRPr="001E7796">
        <w:rPr>
          <w:lang w:val="lv-LV"/>
        </w:rPr>
        <w:t xml:space="preserve"> Komandas piezīmju norma ir pēc sestās (6</w:t>
      </w:r>
      <w:r w:rsidR="006C7709" w:rsidRPr="001E7796">
        <w:rPr>
          <w:lang w:val="lv-LV"/>
        </w:rPr>
        <w:t xml:space="preserve">) </w:t>
      </w:r>
      <w:r w:rsidRPr="001E7796">
        <w:rPr>
          <w:lang w:val="lv-LV"/>
        </w:rPr>
        <w:t>komandu piezīmes.</w:t>
      </w:r>
      <w:r w:rsidR="008A4D2D" w:rsidRPr="001E7796">
        <w:rPr>
          <w:lang w:val="lv-LV"/>
        </w:rPr>
        <w:t xml:space="preserve"> Pēc tam kad komanda i</w:t>
      </w:r>
      <w:r w:rsidR="00AD41ED">
        <w:rPr>
          <w:lang w:val="lv-LV"/>
        </w:rPr>
        <w:t>r sasniegusi deviņas (9) komandas</w:t>
      </w:r>
      <w:r w:rsidR="008A4D2D" w:rsidRPr="001E7796">
        <w:rPr>
          <w:lang w:val="lv-LV"/>
        </w:rPr>
        <w:t xml:space="preserve"> piezīmes, katra nākamā piezīme ir uzskatāma kā tehniskā piezīme. Lai nerastos pārpratumi, spēlētāji </w:t>
      </w:r>
      <w:r w:rsidR="00813FE5" w:rsidRPr="001E7796">
        <w:rPr>
          <w:b/>
          <w:lang w:val="lv-LV"/>
        </w:rPr>
        <w:t xml:space="preserve">nav izslēgti  </w:t>
      </w:r>
      <w:r w:rsidR="00813FE5" w:rsidRPr="001E7796">
        <w:rPr>
          <w:lang w:val="lv-LV"/>
        </w:rPr>
        <w:t>no spēles pamatojoties uz personīgām piezīmēm</w:t>
      </w:r>
      <w:r w:rsidR="00AD41ED">
        <w:rPr>
          <w:lang w:val="lv-LV"/>
        </w:rPr>
        <w:t>,</w:t>
      </w:r>
      <w:r w:rsidR="00813FE5" w:rsidRPr="001E7796">
        <w:rPr>
          <w:lang w:val="lv-LV"/>
        </w:rPr>
        <w:t xml:space="preserve"> kā aprakstīts 15. punktā.</w:t>
      </w:r>
    </w:p>
    <w:p w:rsidR="006C7709" w:rsidRPr="001E7796" w:rsidRDefault="00426F4F" w:rsidP="00794911">
      <w:pPr>
        <w:jc w:val="both"/>
        <w:rPr>
          <w:lang w:val="lv-LV"/>
        </w:rPr>
      </w:pPr>
      <w:r w:rsidRPr="001E7796">
        <w:rPr>
          <w:b/>
          <w:lang w:val="lv-LV"/>
        </w:rPr>
        <w:t>7.2</w:t>
      </w:r>
      <w:r w:rsidRPr="001E7796">
        <w:rPr>
          <w:lang w:val="lv-LV"/>
        </w:rPr>
        <w:t xml:space="preserve"> </w:t>
      </w:r>
      <w:r w:rsidR="006C7709" w:rsidRPr="001E7796">
        <w:rPr>
          <w:lang w:val="lv-LV"/>
        </w:rPr>
        <w:t xml:space="preserve"> Sods metienā arkas iekšienē tiek </w:t>
      </w:r>
      <w:r w:rsidR="00813FE5" w:rsidRPr="001E7796">
        <w:rPr>
          <w:lang w:val="lv-LV"/>
        </w:rPr>
        <w:t>sodīts ar vienu</w:t>
      </w:r>
      <w:r w:rsidR="00AD41ED">
        <w:rPr>
          <w:lang w:val="lv-LV"/>
        </w:rPr>
        <w:t xml:space="preserve"> </w:t>
      </w:r>
      <w:r w:rsidR="00813FE5" w:rsidRPr="001E7796">
        <w:rPr>
          <w:lang w:val="lv-LV"/>
        </w:rPr>
        <w:t>(1) soda metienu, savukārt sods metienā ārpus arkas tiek sodītas ar diviem</w:t>
      </w:r>
      <w:r w:rsidR="00AD41ED">
        <w:rPr>
          <w:lang w:val="lv-LV"/>
        </w:rPr>
        <w:t xml:space="preserve"> </w:t>
      </w:r>
      <w:r w:rsidR="00813FE5" w:rsidRPr="001E7796">
        <w:rPr>
          <w:lang w:val="lv-LV"/>
        </w:rPr>
        <w:t xml:space="preserve">(2) soda metieniem. </w:t>
      </w:r>
    </w:p>
    <w:p w:rsidR="006C7709" w:rsidRPr="001E7796" w:rsidRDefault="006C7709" w:rsidP="00794911">
      <w:pPr>
        <w:jc w:val="both"/>
        <w:rPr>
          <w:lang w:val="lv-LV"/>
        </w:rPr>
      </w:pPr>
      <w:r w:rsidRPr="001E7796">
        <w:rPr>
          <w:b/>
          <w:lang w:val="lv-LV"/>
        </w:rPr>
        <w:lastRenderedPageBreak/>
        <w:t>7.</w:t>
      </w:r>
      <w:r w:rsidR="00813FE5" w:rsidRPr="001E7796">
        <w:rPr>
          <w:b/>
          <w:lang w:val="lv-LV"/>
        </w:rPr>
        <w:t>3</w:t>
      </w:r>
      <w:r w:rsidRPr="001E7796">
        <w:rPr>
          <w:lang w:val="lv-LV"/>
        </w:rPr>
        <w:t xml:space="preserve"> Sods metienā, ja metiens ir bijis veiksmīgs, tiek sodīts ar vienu(1) soda metienu.</w:t>
      </w:r>
    </w:p>
    <w:p w:rsidR="00813FE5" w:rsidRPr="001E7796" w:rsidRDefault="00813FE5" w:rsidP="00794911">
      <w:pPr>
        <w:jc w:val="both"/>
        <w:rPr>
          <w:lang w:val="lv-LV"/>
        </w:rPr>
      </w:pPr>
      <w:r w:rsidRPr="001E7796">
        <w:rPr>
          <w:b/>
          <w:lang w:val="lv-LV"/>
        </w:rPr>
        <w:t xml:space="preserve">7.4 </w:t>
      </w:r>
      <w:r w:rsidRPr="001E7796">
        <w:rPr>
          <w:lang w:val="lv-LV"/>
        </w:rPr>
        <w:t xml:space="preserve">Komandas 7,8 un 9 piezīmes </w:t>
      </w:r>
      <w:r w:rsidR="00794911" w:rsidRPr="001E7796">
        <w:rPr>
          <w:lang w:val="lv-LV"/>
        </w:rPr>
        <w:t>vienmēr</w:t>
      </w:r>
      <w:r w:rsidRPr="001E7796">
        <w:rPr>
          <w:lang w:val="lv-LV"/>
        </w:rPr>
        <w:t xml:space="preserve"> tiek sodītas ar diviem(2) soda metieniem.</w:t>
      </w:r>
    </w:p>
    <w:p w:rsidR="006C7709" w:rsidRPr="001E7796" w:rsidRDefault="00813FE5" w:rsidP="00794911">
      <w:pPr>
        <w:jc w:val="both"/>
        <w:rPr>
          <w:lang w:val="lv-LV"/>
        </w:rPr>
      </w:pPr>
      <w:r w:rsidRPr="001E7796">
        <w:rPr>
          <w:lang w:val="lv-LV"/>
        </w:rPr>
        <w:t xml:space="preserve">Komandas 10 un katra nākamā komandas piezīme, kā arī tehniskā un nesportiskā piezīmes tiek </w:t>
      </w:r>
      <w:r w:rsidR="00503483" w:rsidRPr="001E7796">
        <w:rPr>
          <w:lang w:val="lv-LV"/>
        </w:rPr>
        <w:t>sodītas ar diviem(2) soda metieniem un bumbas kontroli</w:t>
      </w:r>
      <w:r w:rsidR="00F6657C" w:rsidRPr="001E7796">
        <w:rPr>
          <w:lang w:val="lv-LV"/>
        </w:rPr>
        <w:t>. Šis punkts attiecas arī uz piezīmēm</w:t>
      </w:r>
      <w:r w:rsidR="00AD41ED">
        <w:rPr>
          <w:lang w:val="lv-LV"/>
        </w:rPr>
        <w:t>,</w:t>
      </w:r>
      <w:r w:rsidR="00F6657C" w:rsidRPr="001E7796">
        <w:rPr>
          <w:lang w:val="lv-LV"/>
        </w:rPr>
        <w:t xml:space="preserve"> kas izdarītas metiena brīdī un ņem virsroku punktiem 7.2 un 7.3.</w:t>
      </w:r>
    </w:p>
    <w:p w:rsidR="00F6657C" w:rsidRDefault="00F6657C" w:rsidP="00794911">
      <w:pPr>
        <w:jc w:val="both"/>
        <w:rPr>
          <w:lang w:val="lv-LV"/>
        </w:rPr>
      </w:pPr>
      <w:r w:rsidRPr="001E7796">
        <w:rPr>
          <w:b/>
          <w:lang w:val="lv-LV"/>
        </w:rPr>
        <w:t>7.5</w:t>
      </w:r>
      <w:r w:rsidRPr="001E7796">
        <w:rPr>
          <w:lang w:val="lv-LV"/>
        </w:rPr>
        <w:t xml:space="preserve"> Bumbas</w:t>
      </w:r>
      <w:r w:rsidRPr="001E7796">
        <w:rPr>
          <w:b/>
          <w:lang w:val="lv-LV"/>
        </w:rPr>
        <w:t xml:space="preserve"> </w:t>
      </w:r>
      <w:r w:rsidRPr="001E7796">
        <w:rPr>
          <w:lang w:val="lv-LV"/>
        </w:rPr>
        <w:t>kontrole ir palikusi</w:t>
      </w:r>
      <w:r w:rsidR="00F316AE" w:rsidRPr="001E7796">
        <w:rPr>
          <w:lang w:val="lv-LV"/>
        </w:rPr>
        <w:t xml:space="preserve"> komandai pēc pēdējā soda metiena izpildes par nesportisko </w:t>
      </w:r>
      <w:r w:rsidR="002713F5">
        <w:rPr>
          <w:lang w:val="lv-LV"/>
        </w:rPr>
        <w:t xml:space="preserve">piezīmi 2 soda metieni </w:t>
      </w:r>
      <w:r w:rsidR="00F316AE" w:rsidRPr="001E7796">
        <w:rPr>
          <w:lang w:val="lv-LV"/>
        </w:rPr>
        <w:t>vai tehnisko piezīmi</w:t>
      </w:r>
      <w:r w:rsidR="002713F5">
        <w:rPr>
          <w:lang w:val="lv-LV"/>
        </w:rPr>
        <w:t xml:space="preserve"> 1 soda metiens</w:t>
      </w:r>
      <w:r w:rsidR="00F316AE" w:rsidRPr="001E7796">
        <w:rPr>
          <w:lang w:val="lv-LV"/>
        </w:rPr>
        <w:t xml:space="preserve"> un bumba tiek ievadīta spēlē laukuma </w:t>
      </w:r>
      <w:r w:rsidR="00794911" w:rsidRPr="001E7796">
        <w:rPr>
          <w:lang w:val="lv-LV"/>
        </w:rPr>
        <w:t>augšdaļā</w:t>
      </w:r>
      <w:r w:rsidR="00F316AE" w:rsidRPr="001E7796">
        <w:rPr>
          <w:lang w:val="lv-LV"/>
        </w:rPr>
        <w:t xml:space="preserve"> ārpus arkas, </w:t>
      </w:r>
      <w:r w:rsidR="00794911" w:rsidRPr="001E7796">
        <w:rPr>
          <w:lang w:val="lv-LV"/>
        </w:rPr>
        <w:t>piespēlējot</w:t>
      </w:r>
      <w:r w:rsidR="00F316AE" w:rsidRPr="001E7796">
        <w:rPr>
          <w:lang w:val="lv-LV"/>
        </w:rPr>
        <w:t xml:space="preserve"> to pretiniekam un atgūstot bumbu atpakaļ „bumbas čekošana”.</w:t>
      </w:r>
    </w:p>
    <w:p w:rsidR="002713F5" w:rsidRPr="002713F5" w:rsidRDefault="002713F5" w:rsidP="00794911">
      <w:pPr>
        <w:jc w:val="both"/>
        <w:rPr>
          <w:i/>
          <w:lang w:val="lv-LV"/>
        </w:rPr>
      </w:pPr>
      <w:r>
        <w:rPr>
          <w:i/>
          <w:lang w:val="lv-LV"/>
        </w:rPr>
        <w:t>Piezīme: pēc uzbrukuma piezīmes,</w:t>
      </w:r>
      <w:r w:rsidRPr="002713F5">
        <w:rPr>
          <w:i/>
          <w:lang w:val="lv-LV"/>
        </w:rPr>
        <w:t xml:space="preserve"> soda metieni netiek piešķirti.</w:t>
      </w:r>
    </w:p>
    <w:p w:rsidR="0028610A" w:rsidRPr="001E7796" w:rsidRDefault="0028610A" w:rsidP="00794911">
      <w:pPr>
        <w:jc w:val="both"/>
        <w:rPr>
          <w:lang w:val="lv-LV"/>
        </w:rPr>
      </w:pPr>
    </w:p>
    <w:p w:rsidR="00F316AE" w:rsidRPr="009D1A4C" w:rsidRDefault="009D1A4C" w:rsidP="00794911">
      <w:pPr>
        <w:jc w:val="both"/>
        <w:rPr>
          <w:u w:val="single"/>
          <w:lang w:val="lv-LV"/>
        </w:rPr>
      </w:pPr>
      <w:r w:rsidRPr="009D1A4C">
        <w:rPr>
          <w:b/>
          <w:u w:val="single"/>
          <w:lang w:val="lv-LV"/>
        </w:rPr>
        <w:t>Art.8</w:t>
      </w:r>
      <w:r w:rsidR="00F316AE" w:rsidRPr="009D1A4C">
        <w:rPr>
          <w:b/>
          <w:u w:val="single"/>
          <w:lang w:val="lv-LV"/>
        </w:rPr>
        <w:t xml:space="preserve"> Kā bumba tiek </w:t>
      </w:r>
      <w:r w:rsidR="00794911" w:rsidRPr="009D1A4C">
        <w:rPr>
          <w:b/>
          <w:u w:val="single"/>
          <w:lang w:val="lv-LV"/>
        </w:rPr>
        <w:t>izspēlēta</w:t>
      </w:r>
    </w:p>
    <w:p w:rsidR="00F316AE" w:rsidRPr="001E7796" w:rsidRDefault="00F316AE" w:rsidP="00794911">
      <w:pPr>
        <w:jc w:val="both"/>
        <w:rPr>
          <w:lang w:val="lv-LV"/>
        </w:rPr>
      </w:pPr>
    </w:p>
    <w:p w:rsidR="00F316AE" w:rsidRPr="001E7796" w:rsidRDefault="00F316AE" w:rsidP="00794911">
      <w:pPr>
        <w:jc w:val="both"/>
        <w:rPr>
          <w:lang w:val="lv-LV"/>
        </w:rPr>
      </w:pPr>
      <w:r w:rsidRPr="001E7796">
        <w:rPr>
          <w:b/>
          <w:lang w:val="lv-LV"/>
        </w:rPr>
        <w:t>8.1</w:t>
      </w:r>
      <w:r w:rsidRPr="001E7796">
        <w:rPr>
          <w:lang w:val="lv-LV"/>
        </w:rPr>
        <w:t xml:space="preserve"> Pēc katra veiksmīga metiena pa grozu vai veiksmīga</w:t>
      </w:r>
      <w:r w:rsidR="009D1A4C">
        <w:rPr>
          <w:lang w:val="lv-LV"/>
        </w:rPr>
        <w:t xml:space="preserve"> soda metiena (izņemot situācijas</w:t>
      </w:r>
      <w:r w:rsidR="007867A9">
        <w:rPr>
          <w:lang w:val="lv-LV"/>
        </w:rPr>
        <w:t>,</w:t>
      </w:r>
      <w:r w:rsidR="009D1A4C">
        <w:rPr>
          <w:lang w:val="lv-LV"/>
        </w:rPr>
        <w:t xml:space="preserve"> kad bumbas kontrole paliek uzbrūkošai </w:t>
      </w:r>
      <w:r w:rsidR="007867A9">
        <w:rPr>
          <w:lang w:val="lv-LV"/>
        </w:rPr>
        <w:t>komandai</w:t>
      </w:r>
      <w:r w:rsidRPr="001E7796">
        <w:rPr>
          <w:lang w:val="lv-LV"/>
        </w:rPr>
        <w:t>):</w:t>
      </w:r>
    </w:p>
    <w:p w:rsidR="00F316AE" w:rsidRPr="001E7796" w:rsidRDefault="00F316AE" w:rsidP="00794911">
      <w:pPr>
        <w:jc w:val="both"/>
        <w:rPr>
          <w:lang w:val="lv-LV"/>
        </w:rPr>
      </w:pPr>
      <w:r w:rsidRPr="001E7796">
        <w:rPr>
          <w:lang w:val="lv-LV"/>
        </w:rPr>
        <w:t xml:space="preserve">- </w:t>
      </w:r>
      <w:r w:rsidR="00794911" w:rsidRPr="001E7796">
        <w:rPr>
          <w:lang w:val="lv-LV"/>
        </w:rPr>
        <w:t>Spēlētājs</w:t>
      </w:r>
      <w:r w:rsidRPr="001E7796">
        <w:rPr>
          <w:lang w:val="lv-LV"/>
        </w:rPr>
        <w:t xml:space="preserve"> no komandas kuriem </w:t>
      </w:r>
      <w:r w:rsidR="00794911" w:rsidRPr="001E7796">
        <w:rPr>
          <w:lang w:val="lv-LV"/>
        </w:rPr>
        <w:t>tikko</w:t>
      </w:r>
      <w:r w:rsidRPr="001E7796">
        <w:rPr>
          <w:lang w:val="lv-LV"/>
        </w:rPr>
        <w:t xml:space="preserve"> tika iemests grozs atsāk spēli driblējot vai </w:t>
      </w:r>
      <w:r w:rsidR="00794911" w:rsidRPr="001E7796">
        <w:rPr>
          <w:lang w:val="lv-LV"/>
        </w:rPr>
        <w:t>piespēlējot</w:t>
      </w:r>
      <w:r w:rsidRPr="001E7796">
        <w:rPr>
          <w:lang w:val="lv-LV"/>
        </w:rPr>
        <w:t xml:space="preserve"> bumbu no pusapļa kas atrodas zem groza (nevis gala līnijas) uz vietu laukumā ārpus arkas.</w:t>
      </w:r>
    </w:p>
    <w:p w:rsidR="00F316AE" w:rsidRPr="001E7796" w:rsidRDefault="00F316AE" w:rsidP="00794911">
      <w:pPr>
        <w:jc w:val="both"/>
        <w:rPr>
          <w:lang w:val="lv-LV"/>
        </w:rPr>
      </w:pPr>
      <w:r w:rsidRPr="001E7796">
        <w:rPr>
          <w:lang w:val="lv-LV"/>
        </w:rPr>
        <w:t xml:space="preserve">- Aizsardzības </w:t>
      </w:r>
      <w:r w:rsidR="00794911" w:rsidRPr="001E7796">
        <w:rPr>
          <w:lang w:val="lv-LV"/>
        </w:rPr>
        <w:t>spēlētāji</w:t>
      </w:r>
      <w:r w:rsidRPr="001E7796">
        <w:rPr>
          <w:lang w:val="lv-LV"/>
        </w:rPr>
        <w:t xml:space="preserve"> nedrīkst </w:t>
      </w:r>
      <w:r w:rsidR="00794911" w:rsidRPr="001E7796">
        <w:rPr>
          <w:lang w:val="lv-LV"/>
        </w:rPr>
        <w:t>spēlēt</w:t>
      </w:r>
      <w:r w:rsidRPr="001E7796">
        <w:rPr>
          <w:lang w:val="lv-LV"/>
        </w:rPr>
        <w:t xml:space="preserve"> uz bumbu, ja tā atrodas pusaplī zem groza.</w:t>
      </w:r>
    </w:p>
    <w:p w:rsidR="00F316AE" w:rsidRPr="001E7796" w:rsidRDefault="00F316AE" w:rsidP="00794911">
      <w:pPr>
        <w:jc w:val="both"/>
        <w:rPr>
          <w:lang w:val="lv-LV"/>
        </w:rPr>
      </w:pPr>
      <w:r w:rsidRPr="001E7796">
        <w:rPr>
          <w:b/>
          <w:lang w:val="lv-LV"/>
        </w:rPr>
        <w:t>8.2</w:t>
      </w:r>
      <w:r w:rsidRPr="001E7796">
        <w:rPr>
          <w:lang w:val="lv-LV"/>
        </w:rPr>
        <w:t xml:space="preserve"> Sekojot katram neveiksmīgam metienam pa grozu vai neveiksmīgam soda metienam</w:t>
      </w:r>
      <w:r w:rsidR="007867A9">
        <w:rPr>
          <w:lang w:val="lv-LV"/>
        </w:rPr>
        <w:t xml:space="preserve"> (izņemot situācijas, kad bumbas kontrole paliek uzbrūkošai komandai</w:t>
      </w:r>
      <w:r w:rsidR="00B815D5" w:rsidRPr="001E7796">
        <w:rPr>
          <w:lang w:val="lv-LV"/>
        </w:rPr>
        <w:t>)</w:t>
      </w:r>
      <w:r w:rsidRPr="001E7796">
        <w:rPr>
          <w:lang w:val="lv-LV"/>
        </w:rPr>
        <w:t>:</w:t>
      </w:r>
    </w:p>
    <w:p w:rsidR="00F316AE" w:rsidRPr="001E7796" w:rsidRDefault="00B815D5" w:rsidP="00794911">
      <w:pPr>
        <w:jc w:val="both"/>
        <w:rPr>
          <w:lang w:val="lv-LV"/>
        </w:rPr>
      </w:pPr>
      <w:r w:rsidRPr="001E7796">
        <w:rPr>
          <w:lang w:val="lv-LV"/>
        </w:rPr>
        <w:t>-</w:t>
      </w:r>
      <w:r w:rsidR="00F316AE" w:rsidRPr="001E7796">
        <w:rPr>
          <w:lang w:val="lv-LV"/>
        </w:rPr>
        <w:t>Ja uzbrūkoša komanda izcīna bumbu, tā var turpināt uzbrukt uz grozu neaizejot aiz arkas.</w:t>
      </w:r>
    </w:p>
    <w:p w:rsidR="00F316AE" w:rsidRPr="001E7796" w:rsidRDefault="00B815D5" w:rsidP="00794911">
      <w:pPr>
        <w:jc w:val="both"/>
        <w:rPr>
          <w:lang w:val="lv-LV"/>
        </w:rPr>
      </w:pPr>
      <w:r w:rsidRPr="001E7796">
        <w:rPr>
          <w:lang w:val="lv-LV"/>
        </w:rPr>
        <w:t>-</w:t>
      </w:r>
      <w:r w:rsidR="00F316AE" w:rsidRPr="001E7796">
        <w:rPr>
          <w:lang w:val="lv-LV"/>
        </w:rPr>
        <w:t>Ja aizsargājošā komanda izcīna bumbu, tai noteikti jāaizvada bumba aiz arkas (driblējot vai piespēlējot bumbu).</w:t>
      </w:r>
    </w:p>
    <w:p w:rsidR="00F316AE" w:rsidRPr="001E7796" w:rsidRDefault="00B815D5" w:rsidP="00794911">
      <w:pPr>
        <w:jc w:val="both"/>
        <w:rPr>
          <w:lang w:val="lv-LV"/>
        </w:rPr>
      </w:pPr>
      <w:r w:rsidRPr="001E7796">
        <w:rPr>
          <w:b/>
          <w:lang w:val="lv-LV"/>
        </w:rPr>
        <w:t>8</w:t>
      </w:r>
      <w:r w:rsidR="00F316AE" w:rsidRPr="001E7796">
        <w:rPr>
          <w:b/>
          <w:lang w:val="lv-LV"/>
        </w:rPr>
        <w:t>.3</w:t>
      </w:r>
      <w:r w:rsidR="00F316AE" w:rsidRPr="001E7796">
        <w:rPr>
          <w:lang w:val="lv-LV"/>
        </w:rPr>
        <w:t xml:space="preserve"> Pēc komandas zaudēšanas kontroli pār bumbu</w:t>
      </w:r>
      <w:r w:rsidR="007867A9">
        <w:rPr>
          <w:lang w:val="lv-LV"/>
        </w:rPr>
        <w:t xml:space="preserve"> (bumba ir „mirusi</w:t>
      </w:r>
      <w:r w:rsidR="00932E57">
        <w:rPr>
          <w:lang w:val="lv-LV"/>
        </w:rPr>
        <w:t>”</w:t>
      </w:r>
      <w:r w:rsidR="007867A9">
        <w:rPr>
          <w:lang w:val="lv-LV"/>
        </w:rPr>
        <w:t>)</w:t>
      </w:r>
      <w:r w:rsidR="00F316AE" w:rsidRPr="001E7796">
        <w:rPr>
          <w:lang w:val="lv-LV"/>
        </w:rPr>
        <w:t>, ievadīšana spēlē visās situācijās izņemot</w:t>
      </w:r>
      <w:r w:rsidR="007867A9">
        <w:rPr>
          <w:lang w:val="lv-LV"/>
        </w:rPr>
        <w:t xml:space="preserve"> pēc</w:t>
      </w:r>
      <w:r w:rsidR="00F316AE" w:rsidRPr="001E7796">
        <w:rPr>
          <w:lang w:val="lv-LV"/>
        </w:rPr>
        <w:t xml:space="preserve"> gūtiem </w:t>
      </w:r>
      <w:r w:rsidR="00794911" w:rsidRPr="001E7796">
        <w:rPr>
          <w:lang w:val="lv-LV"/>
        </w:rPr>
        <w:t>punktiem</w:t>
      </w:r>
      <w:r w:rsidR="00F316AE" w:rsidRPr="001E7796">
        <w:rPr>
          <w:lang w:val="lv-LV"/>
        </w:rPr>
        <w:t xml:space="preserve">, notiek laukuma </w:t>
      </w:r>
      <w:r w:rsidR="00932E57">
        <w:rPr>
          <w:lang w:val="lv-LV"/>
        </w:rPr>
        <w:t>augšdaļā</w:t>
      </w:r>
      <w:r w:rsidR="00F316AE" w:rsidRPr="001E7796">
        <w:rPr>
          <w:lang w:val="lv-LV"/>
        </w:rPr>
        <w:t xml:space="preserve"> ārpus arkas, </w:t>
      </w:r>
      <w:r w:rsidR="00794911" w:rsidRPr="001E7796">
        <w:rPr>
          <w:lang w:val="lv-LV"/>
        </w:rPr>
        <w:t>piespēlējot</w:t>
      </w:r>
      <w:r w:rsidR="00F316AE" w:rsidRPr="001E7796">
        <w:rPr>
          <w:lang w:val="lv-LV"/>
        </w:rPr>
        <w:t xml:space="preserve"> to pretiniekam un atgūstot bumbu atpakaļ „bumbas čekošana”.</w:t>
      </w:r>
    </w:p>
    <w:p w:rsidR="00F316AE" w:rsidRPr="001E7796" w:rsidRDefault="008732F1" w:rsidP="00794911">
      <w:pPr>
        <w:jc w:val="both"/>
        <w:rPr>
          <w:lang w:val="lv-LV"/>
        </w:rPr>
      </w:pPr>
      <w:r w:rsidRPr="001E7796">
        <w:rPr>
          <w:b/>
          <w:lang w:val="lv-LV"/>
        </w:rPr>
        <w:t>8.4</w:t>
      </w:r>
      <w:r w:rsidR="00F316AE" w:rsidRPr="001E7796">
        <w:rPr>
          <w:lang w:val="lv-LV"/>
        </w:rPr>
        <w:t xml:space="preserve"> Spēlētājs atrodas ārpus arkas tad, kad pilnībā ar abām kājām atrodas aiz arkas līnijas.</w:t>
      </w:r>
    </w:p>
    <w:p w:rsidR="00F316AE" w:rsidRPr="001E7796" w:rsidRDefault="008732F1" w:rsidP="00794911">
      <w:pPr>
        <w:jc w:val="both"/>
        <w:rPr>
          <w:lang w:val="lv-LV"/>
        </w:rPr>
      </w:pPr>
      <w:r w:rsidRPr="001E7796">
        <w:rPr>
          <w:b/>
          <w:lang w:val="lv-LV"/>
        </w:rPr>
        <w:t>8.5</w:t>
      </w:r>
      <w:r w:rsidR="00F316AE" w:rsidRPr="001E7796">
        <w:rPr>
          <w:lang w:val="lv-LV"/>
        </w:rPr>
        <w:t xml:space="preserve"> Strīdus bumbas situācijā, komandai kura aizsargājās tiek piešķirta bumbas kontrole.</w:t>
      </w:r>
    </w:p>
    <w:p w:rsidR="008732F1" w:rsidRPr="001E7796" w:rsidRDefault="008732F1" w:rsidP="00794911">
      <w:pPr>
        <w:jc w:val="both"/>
        <w:rPr>
          <w:b/>
          <w:lang w:val="lv-LV"/>
        </w:rPr>
      </w:pPr>
    </w:p>
    <w:p w:rsidR="0028610A" w:rsidRPr="00932E57" w:rsidRDefault="00932E57" w:rsidP="00794911">
      <w:pPr>
        <w:jc w:val="both"/>
        <w:rPr>
          <w:b/>
          <w:u w:val="single"/>
          <w:lang w:val="lv-LV"/>
        </w:rPr>
      </w:pPr>
      <w:r w:rsidRPr="00932E57">
        <w:rPr>
          <w:b/>
          <w:u w:val="single"/>
          <w:lang w:val="lv-LV"/>
        </w:rPr>
        <w:t>Art.</w:t>
      </w:r>
      <w:r w:rsidR="008732F1" w:rsidRPr="00932E57">
        <w:rPr>
          <w:b/>
          <w:u w:val="single"/>
          <w:lang w:val="lv-LV"/>
        </w:rPr>
        <w:t>9</w:t>
      </w:r>
      <w:r w:rsidR="00E650C2" w:rsidRPr="00932E57">
        <w:rPr>
          <w:b/>
          <w:u w:val="single"/>
          <w:lang w:val="lv-LV"/>
        </w:rPr>
        <w:t xml:space="preserve"> Laika vilcināš</w:t>
      </w:r>
      <w:r w:rsidRPr="00932E57">
        <w:rPr>
          <w:b/>
          <w:u w:val="single"/>
          <w:lang w:val="lv-LV"/>
        </w:rPr>
        <w:t>ana</w:t>
      </w:r>
    </w:p>
    <w:p w:rsidR="0028610A" w:rsidRPr="001E7796" w:rsidRDefault="0028610A" w:rsidP="00794911">
      <w:pPr>
        <w:jc w:val="both"/>
        <w:rPr>
          <w:b/>
          <w:lang w:val="lv-LV"/>
        </w:rPr>
      </w:pPr>
    </w:p>
    <w:p w:rsidR="0028610A" w:rsidRPr="001E7796" w:rsidRDefault="008732F1" w:rsidP="00794911">
      <w:pPr>
        <w:jc w:val="both"/>
        <w:rPr>
          <w:lang w:val="lv-LV"/>
        </w:rPr>
      </w:pPr>
      <w:r w:rsidRPr="001E7796">
        <w:rPr>
          <w:b/>
          <w:lang w:val="lv-LV"/>
        </w:rPr>
        <w:t>9</w:t>
      </w:r>
      <w:r w:rsidR="0028610A" w:rsidRPr="001E7796">
        <w:rPr>
          <w:b/>
          <w:lang w:val="lv-LV"/>
        </w:rPr>
        <w:t xml:space="preserve">.1 </w:t>
      </w:r>
      <w:r w:rsidR="0028610A" w:rsidRPr="001E7796">
        <w:rPr>
          <w:lang w:val="lv-LV"/>
        </w:rPr>
        <w:t xml:space="preserve">Laika vilcināšana vai nevēlēšanās </w:t>
      </w:r>
      <w:r w:rsidR="00794911" w:rsidRPr="001E7796">
        <w:rPr>
          <w:lang w:val="lv-LV"/>
        </w:rPr>
        <w:t>spēlēt</w:t>
      </w:r>
      <w:r w:rsidR="0028610A" w:rsidRPr="001E7796">
        <w:rPr>
          <w:lang w:val="lv-LV"/>
        </w:rPr>
        <w:t xml:space="preserve"> aktīvi uz grozu un nemest tajā ir pārkāpums.</w:t>
      </w:r>
    </w:p>
    <w:p w:rsidR="0028610A" w:rsidRPr="001E7796" w:rsidRDefault="008732F1" w:rsidP="00794911">
      <w:pPr>
        <w:jc w:val="both"/>
        <w:rPr>
          <w:lang w:val="lv-LV"/>
        </w:rPr>
      </w:pPr>
      <w:r w:rsidRPr="001E7796">
        <w:rPr>
          <w:b/>
          <w:lang w:val="lv-LV"/>
        </w:rPr>
        <w:t>9</w:t>
      </w:r>
      <w:r w:rsidR="0028610A" w:rsidRPr="001E7796">
        <w:rPr>
          <w:b/>
          <w:lang w:val="lv-LV"/>
        </w:rPr>
        <w:t>.2</w:t>
      </w:r>
      <w:r w:rsidR="0028610A" w:rsidRPr="001E7796">
        <w:rPr>
          <w:lang w:val="lv-LV"/>
        </w:rPr>
        <w:t xml:space="preserve"> Ja laukumā ir </w:t>
      </w:r>
      <w:r w:rsidR="00794911" w:rsidRPr="001E7796">
        <w:rPr>
          <w:lang w:val="lv-LV"/>
        </w:rPr>
        <w:t>uzstādīts</w:t>
      </w:r>
      <w:r w:rsidR="0028610A" w:rsidRPr="001E7796">
        <w:rPr>
          <w:lang w:val="lv-LV"/>
        </w:rPr>
        <w:t xml:space="preserve"> uzbrukuma laika pulkstenis, tad komandai ir jāizdara metiens 12 sekundēs. Laika skaitīšana atsākas</w:t>
      </w:r>
      <w:r w:rsidR="00AD41ED">
        <w:rPr>
          <w:lang w:val="lv-LV"/>
        </w:rPr>
        <w:t>,</w:t>
      </w:r>
      <w:r w:rsidR="0028610A" w:rsidRPr="001E7796">
        <w:rPr>
          <w:lang w:val="lv-LV"/>
        </w:rPr>
        <w:t xml:space="preserve"> kad uzbrūko</w:t>
      </w:r>
      <w:r w:rsidR="006C2A39" w:rsidRPr="001E7796">
        <w:rPr>
          <w:lang w:val="lv-LV"/>
        </w:rPr>
        <w:t xml:space="preserve">šai komandai ir bumbas kontrole ( pēc bumbas apmaiņas ar </w:t>
      </w:r>
      <w:r w:rsidR="00794911" w:rsidRPr="001E7796">
        <w:rPr>
          <w:lang w:val="lv-LV"/>
        </w:rPr>
        <w:t>aizsargājošo</w:t>
      </w:r>
      <w:r w:rsidR="006C2A39" w:rsidRPr="001E7796">
        <w:rPr>
          <w:lang w:val="lv-LV"/>
        </w:rPr>
        <w:t xml:space="preserve"> komandas spēlētāju vai </w:t>
      </w:r>
      <w:r w:rsidR="00794911" w:rsidRPr="001E7796">
        <w:rPr>
          <w:lang w:val="lv-LV"/>
        </w:rPr>
        <w:t>pēc</w:t>
      </w:r>
      <w:r w:rsidR="006C2A39" w:rsidRPr="001E7796">
        <w:rPr>
          <w:lang w:val="lv-LV"/>
        </w:rPr>
        <w:t xml:space="preserve"> veiksmīga punktu guvuma zem groza).</w:t>
      </w:r>
    </w:p>
    <w:p w:rsidR="008F556C" w:rsidRDefault="00382E09" w:rsidP="00794911">
      <w:pPr>
        <w:jc w:val="both"/>
        <w:rPr>
          <w:lang w:val="lv-LV"/>
        </w:rPr>
      </w:pPr>
      <w:r w:rsidRPr="00382E09">
        <w:rPr>
          <w:b/>
          <w:lang w:val="lv-LV"/>
        </w:rPr>
        <w:t>9.3</w:t>
      </w:r>
      <w:r>
        <w:rPr>
          <w:lang w:val="lv-LV"/>
        </w:rPr>
        <w:t xml:space="preserve"> Tas ir uzskatāms par pārkāpumu, ja</w:t>
      </w:r>
      <w:r w:rsidR="005C3FE4">
        <w:rPr>
          <w:lang w:val="lv-LV"/>
        </w:rPr>
        <w:t xml:space="preserve"> pēc izcīnītas bumbas spēlētājs driblē arkas iekšpusē ar sāniem vai muguru pret grozu ilgāk nekā 5 sekundes.</w:t>
      </w:r>
    </w:p>
    <w:p w:rsidR="005C3FE4" w:rsidRPr="00382E09" w:rsidRDefault="005C3FE4" w:rsidP="00794911">
      <w:pPr>
        <w:jc w:val="both"/>
        <w:rPr>
          <w:lang w:val="lv-LV"/>
        </w:rPr>
      </w:pPr>
    </w:p>
    <w:p w:rsidR="00726944" w:rsidRPr="001E7796" w:rsidRDefault="00E81778" w:rsidP="00794911">
      <w:pPr>
        <w:jc w:val="both"/>
        <w:rPr>
          <w:i/>
          <w:lang w:val="lv-LV"/>
        </w:rPr>
      </w:pPr>
      <w:r w:rsidRPr="001E7796">
        <w:rPr>
          <w:i/>
          <w:lang w:val="lv-LV"/>
        </w:rPr>
        <w:t xml:space="preserve"> Piezīme: Ja laukums nav</w:t>
      </w:r>
      <w:r w:rsidR="006C2A39" w:rsidRPr="001E7796">
        <w:rPr>
          <w:i/>
          <w:lang w:val="lv-LV"/>
        </w:rPr>
        <w:t xml:space="preserve"> </w:t>
      </w:r>
      <w:r w:rsidRPr="001E7796">
        <w:rPr>
          <w:i/>
          <w:lang w:val="lv-LV"/>
        </w:rPr>
        <w:t>aprīkots ar uzbrukuma laika pulksteni</w:t>
      </w:r>
      <w:r w:rsidR="006C2A39" w:rsidRPr="001E7796">
        <w:rPr>
          <w:i/>
          <w:lang w:val="lv-LV"/>
        </w:rPr>
        <w:t xml:space="preserve"> un komanda nedara visu </w:t>
      </w:r>
      <w:r w:rsidR="00794911" w:rsidRPr="001E7796">
        <w:rPr>
          <w:i/>
          <w:lang w:val="lv-LV"/>
        </w:rPr>
        <w:t>iespējamo</w:t>
      </w:r>
      <w:r w:rsidR="006C2A39" w:rsidRPr="001E7796">
        <w:rPr>
          <w:i/>
          <w:lang w:val="lv-LV"/>
        </w:rPr>
        <w:t xml:space="preserve"> lai uzbruktu uz grozu, tad tiesnesis ir tiesīgs </w:t>
      </w:r>
      <w:r w:rsidR="00794911" w:rsidRPr="001E7796">
        <w:rPr>
          <w:i/>
          <w:lang w:val="lv-LV"/>
        </w:rPr>
        <w:t>brīdināt</w:t>
      </w:r>
      <w:r w:rsidR="006C2A39" w:rsidRPr="001E7796">
        <w:rPr>
          <w:i/>
          <w:lang w:val="lv-LV"/>
        </w:rPr>
        <w:t xml:space="preserve"> par pēdējām piecām(5) sekundēm uzbrukumā tās sākot skaitīt.</w:t>
      </w:r>
    </w:p>
    <w:p w:rsidR="008F556C" w:rsidRPr="001E7796" w:rsidRDefault="008F556C" w:rsidP="00794911">
      <w:pPr>
        <w:jc w:val="both"/>
        <w:rPr>
          <w:i/>
          <w:lang w:val="lv-LV"/>
        </w:rPr>
      </w:pPr>
    </w:p>
    <w:p w:rsidR="00726944" w:rsidRPr="003B4D15" w:rsidRDefault="003B4D15" w:rsidP="00794911">
      <w:pPr>
        <w:jc w:val="both"/>
        <w:rPr>
          <w:b/>
          <w:u w:val="single"/>
          <w:lang w:val="lv-LV"/>
        </w:rPr>
      </w:pPr>
      <w:r w:rsidRPr="003B4D15">
        <w:rPr>
          <w:b/>
          <w:u w:val="single"/>
          <w:lang w:val="lv-LV"/>
        </w:rPr>
        <w:lastRenderedPageBreak/>
        <w:t>Art.10 Spēlētāju maiņas</w:t>
      </w:r>
    </w:p>
    <w:p w:rsidR="00C5371E" w:rsidRPr="001E7796" w:rsidRDefault="00C5371E" w:rsidP="00794911">
      <w:pPr>
        <w:jc w:val="both"/>
        <w:rPr>
          <w:lang w:val="lv-LV"/>
        </w:rPr>
      </w:pPr>
    </w:p>
    <w:p w:rsidR="00726944" w:rsidRPr="001E7796" w:rsidRDefault="00726944" w:rsidP="00794911">
      <w:pPr>
        <w:jc w:val="both"/>
        <w:rPr>
          <w:lang w:val="lv-LV"/>
        </w:rPr>
      </w:pPr>
      <w:r w:rsidRPr="001E7796">
        <w:rPr>
          <w:lang w:val="lv-LV"/>
        </w:rPr>
        <w:t>Spēlētāju maiņas ir atļautas</w:t>
      </w:r>
      <w:r w:rsidR="008F556C" w:rsidRPr="001E7796">
        <w:rPr>
          <w:lang w:val="lv-LV"/>
        </w:rPr>
        <w:t>, abām komandām,</w:t>
      </w:r>
      <w:r w:rsidRPr="001E7796">
        <w:rPr>
          <w:lang w:val="lv-LV"/>
        </w:rPr>
        <w:t xml:space="preserve"> pie katras „miruša</w:t>
      </w:r>
      <w:r w:rsidR="00E52D60" w:rsidRPr="001E7796">
        <w:rPr>
          <w:lang w:val="lv-LV"/>
        </w:rPr>
        <w:t>s” bumbas (tad</w:t>
      </w:r>
      <w:r w:rsidR="00AD41ED">
        <w:rPr>
          <w:lang w:val="lv-LV"/>
        </w:rPr>
        <w:t>,</w:t>
      </w:r>
      <w:r w:rsidR="00E52D60" w:rsidRPr="001E7796">
        <w:rPr>
          <w:lang w:val="lv-LV"/>
        </w:rPr>
        <w:t xml:space="preserve"> kad laiks neiet), kā arī, pirms bumbas „čekošanas”. Maiņas spēlētājs var nomainīties tikai tad, kad laukumā esošais spēlētājs nonāk no spēles laukuma</w:t>
      </w:r>
      <w:r w:rsidR="00D564B3" w:rsidRPr="001E7796">
        <w:rPr>
          <w:lang w:val="lv-LV"/>
        </w:rPr>
        <w:t xml:space="preserve"> un</w:t>
      </w:r>
      <w:r w:rsidR="00011E8B" w:rsidRPr="001E7796">
        <w:rPr>
          <w:lang w:val="lv-LV"/>
        </w:rPr>
        <w:t xml:space="preserve"> fiziski kontaktējas</w:t>
      </w:r>
      <w:r w:rsidR="00E52D60" w:rsidRPr="001E7796">
        <w:rPr>
          <w:lang w:val="lv-LV"/>
        </w:rPr>
        <w:t xml:space="preserve"> ar </w:t>
      </w:r>
      <w:r w:rsidR="00011E8B" w:rsidRPr="001E7796">
        <w:rPr>
          <w:lang w:val="lv-LV"/>
        </w:rPr>
        <w:t>viņu</w:t>
      </w:r>
      <w:r w:rsidR="00E52D60" w:rsidRPr="001E7796">
        <w:rPr>
          <w:lang w:val="lv-LV"/>
        </w:rPr>
        <w:t xml:space="preserve">. </w:t>
      </w:r>
      <w:r w:rsidR="00011E8B" w:rsidRPr="001E7796">
        <w:rPr>
          <w:lang w:val="lv-LV"/>
        </w:rPr>
        <w:t xml:space="preserve">Spēlētāju maiņas ir </w:t>
      </w:r>
      <w:r w:rsidR="00011E8B" w:rsidRPr="001E7796">
        <w:rPr>
          <w:b/>
          <w:lang w:val="lv-LV"/>
        </w:rPr>
        <w:t>vienīgi</w:t>
      </w:r>
      <w:r w:rsidR="00011E8B" w:rsidRPr="001E7796">
        <w:rPr>
          <w:lang w:val="lv-LV"/>
        </w:rPr>
        <w:t xml:space="preserve"> atļautas aiz gala līnijas pretēji grozam un </w:t>
      </w:r>
      <w:r w:rsidR="00AD6E30" w:rsidRPr="001E7796">
        <w:rPr>
          <w:lang w:val="lv-LV"/>
        </w:rPr>
        <w:t>nekāda rīcība no tiesnešiem vai sekretariāta nav nepieciešama.</w:t>
      </w:r>
    </w:p>
    <w:p w:rsidR="00776870" w:rsidRPr="001E7796" w:rsidRDefault="00776870" w:rsidP="00794911">
      <w:pPr>
        <w:jc w:val="both"/>
        <w:rPr>
          <w:lang w:val="lv-LV"/>
        </w:rPr>
      </w:pPr>
    </w:p>
    <w:p w:rsidR="00776870" w:rsidRPr="003B4D15" w:rsidRDefault="003B4D15" w:rsidP="00794911">
      <w:pPr>
        <w:jc w:val="both"/>
        <w:rPr>
          <w:b/>
          <w:u w:val="single"/>
          <w:lang w:val="lv-LV"/>
        </w:rPr>
      </w:pPr>
      <w:r w:rsidRPr="003B4D15">
        <w:rPr>
          <w:b/>
          <w:u w:val="single"/>
          <w:lang w:val="lv-LV"/>
        </w:rPr>
        <w:t>Art.11</w:t>
      </w:r>
      <w:r w:rsidR="00776870" w:rsidRPr="003B4D15">
        <w:rPr>
          <w:b/>
          <w:u w:val="single"/>
          <w:lang w:val="lv-LV"/>
        </w:rPr>
        <w:t xml:space="preserve"> Pārtraukumi</w:t>
      </w:r>
    </w:p>
    <w:p w:rsidR="00776870" w:rsidRPr="001E7796" w:rsidRDefault="00776870" w:rsidP="00794911">
      <w:pPr>
        <w:jc w:val="both"/>
        <w:rPr>
          <w:b/>
          <w:lang w:val="lv-LV"/>
        </w:rPr>
      </w:pPr>
    </w:p>
    <w:p w:rsidR="00776870" w:rsidRDefault="003B4D15" w:rsidP="00794911">
      <w:pPr>
        <w:jc w:val="both"/>
        <w:rPr>
          <w:lang w:val="lv-LV"/>
        </w:rPr>
      </w:pPr>
      <w:r w:rsidRPr="0059006A">
        <w:rPr>
          <w:b/>
          <w:lang w:val="lv-LV"/>
        </w:rPr>
        <w:t>11.1</w:t>
      </w:r>
      <w:r>
        <w:rPr>
          <w:lang w:val="lv-LV"/>
        </w:rPr>
        <w:t xml:space="preserve"> Katrai komandai tiek piešķirts viens pārtraukums. Jebkurš s</w:t>
      </w:r>
      <w:r w:rsidR="00776870" w:rsidRPr="001E7796">
        <w:rPr>
          <w:lang w:val="lv-LV"/>
        </w:rPr>
        <w:t>pēlētā</w:t>
      </w:r>
      <w:r>
        <w:rPr>
          <w:lang w:val="lv-LV"/>
        </w:rPr>
        <w:t>js var</w:t>
      </w:r>
      <w:r w:rsidR="00C93FBD">
        <w:rPr>
          <w:lang w:val="lv-LV"/>
        </w:rPr>
        <w:t xml:space="preserve"> pieprasīt pārtraukumu</w:t>
      </w:r>
      <w:r>
        <w:rPr>
          <w:lang w:val="lv-LV"/>
        </w:rPr>
        <w:t xml:space="preserve"> tad, kad bumba ir „mirusi”</w:t>
      </w:r>
      <w:r w:rsidR="00776870" w:rsidRPr="001E7796">
        <w:rPr>
          <w:lang w:val="lv-LV"/>
        </w:rPr>
        <w:t xml:space="preserve"> (tad kad laiks neiet).</w:t>
      </w:r>
    </w:p>
    <w:p w:rsidR="0059006A" w:rsidRDefault="003B4D15" w:rsidP="00794911">
      <w:pPr>
        <w:jc w:val="both"/>
        <w:rPr>
          <w:lang w:val="lv-LV"/>
        </w:rPr>
      </w:pPr>
      <w:r w:rsidRPr="0059006A">
        <w:rPr>
          <w:b/>
          <w:lang w:val="lv-LV"/>
        </w:rPr>
        <w:t>11.2</w:t>
      </w:r>
      <w:r w:rsidR="0059006A">
        <w:rPr>
          <w:lang w:val="lv-LV"/>
        </w:rPr>
        <w:t xml:space="preserve"> </w:t>
      </w:r>
      <w:r>
        <w:rPr>
          <w:lang w:val="lv-LV"/>
        </w:rPr>
        <w:t>Ja situācijā, kad TV translācija tiek veikta, organizatori var pieteikt divus pātraukumus, kad bumba ir „mirusi”</w:t>
      </w:r>
      <w:r w:rsidR="00075E55">
        <w:rPr>
          <w:lang w:val="lv-LV"/>
        </w:rPr>
        <w:t>, pirmo, kad palicis spēlēt 6:59 vai mazāk un otro, kad palicis spēlēt 3:59 vai mazāk</w:t>
      </w:r>
    </w:p>
    <w:p w:rsidR="003B4D15" w:rsidRDefault="0059006A" w:rsidP="00794911">
      <w:pPr>
        <w:jc w:val="both"/>
        <w:rPr>
          <w:lang w:val="lv-LV"/>
        </w:rPr>
      </w:pPr>
      <w:r w:rsidRPr="0059006A">
        <w:rPr>
          <w:b/>
          <w:lang w:val="lv-LV"/>
        </w:rPr>
        <w:t>11.3</w:t>
      </w:r>
      <w:r>
        <w:rPr>
          <w:lang w:val="lv-LV"/>
        </w:rPr>
        <w:t xml:space="preserve"> Visu pārtaukumu garums ir 30 sekundes.</w:t>
      </w:r>
    </w:p>
    <w:p w:rsidR="00075E55" w:rsidRPr="0059006A" w:rsidRDefault="0059006A" w:rsidP="00794911">
      <w:pPr>
        <w:jc w:val="both"/>
        <w:rPr>
          <w:i/>
          <w:lang w:val="lv-LV"/>
        </w:rPr>
      </w:pPr>
      <w:r w:rsidRPr="0059006A">
        <w:rPr>
          <w:i/>
          <w:lang w:val="lv-LV"/>
        </w:rPr>
        <w:t>Piezīme: pārtaukumus un spēlētāju maiņas drīkst pieteikt/izdarīt tikai pie „mirušas” bumbas situācijām un nedrīkst pieteikt/izdarīt kad bumba ir „dzīva” saskaņā ar Art.8.1.</w:t>
      </w:r>
    </w:p>
    <w:p w:rsidR="0089493A" w:rsidRPr="001E7796" w:rsidRDefault="0089493A" w:rsidP="00794911">
      <w:pPr>
        <w:jc w:val="both"/>
        <w:rPr>
          <w:lang w:val="lv-LV"/>
        </w:rPr>
      </w:pPr>
    </w:p>
    <w:p w:rsidR="009A1620" w:rsidRPr="0059006A" w:rsidRDefault="0059006A" w:rsidP="00794911">
      <w:pPr>
        <w:jc w:val="both"/>
        <w:rPr>
          <w:b/>
          <w:u w:val="single"/>
          <w:lang w:val="lv-LV"/>
        </w:rPr>
      </w:pPr>
      <w:r w:rsidRPr="0059006A">
        <w:rPr>
          <w:b/>
          <w:u w:val="single"/>
          <w:lang w:val="lv-LV"/>
        </w:rPr>
        <w:t>Art.12</w:t>
      </w:r>
      <w:r w:rsidR="009A1620" w:rsidRPr="0059006A">
        <w:rPr>
          <w:b/>
          <w:u w:val="single"/>
          <w:lang w:val="lv-LV"/>
        </w:rPr>
        <w:t xml:space="preserve"> </w:t>
      </w:r>
      <w:r w:rsidRPr="0059006A">
        <w:rPr>
          <w:b/>
          <w:u w:val="single"/>
          <w:lang w:val="lv-LV"/>
        </w:rPr>
        <w:t>Protesta procedūra</w:t>
      </w:r>
    </w:p>
    <w:p w:rsidR="00E650C2" w:rsidRPr="001E7796" w:rsidRDefault="00E650C2" w:rsidP="00794911">
      <w:pPr>
        <w:jc w:val="both"/>
        <w:rPr>
          <w:lang w:val="lv-LV"/>
        </w:rPr>
      </w:pPr>
    </w:p>
    <w:p w:rsidR="009A1620" w:rsidRPr="001E7796" w:rsidRDefault="009A1620" w:rsidP="00794911">
      <w:pPr>
        <w:jc w:val="both"/>
        <w:rPr>
          <w:rFonts w:eastAsia="MS Mincho"/>
          <w:lang w:val="lv-LV" w:eastAsia="ja-JP"/>
        </w:rPr>
      </w:pPr>
      <w:r w:rsidRPr="001E7796">
        <w:rPr>
          <w:rFonts w:eastAsia="MS Mincho"/>
          <w:lang w:val="lv-LV" w:eastAsia="ja-JP"/>
        </w:rPr>
        <w:t>Ja komanda uzskata, ka tiesnešu lēmums vai jebkurš cits gadījums spēles laikā</w:t>
      </w:r>
      <w:r w:rsidR="00E650C2" w:rsidRPr="001E7796">
        <w:rPr>
          <w:rFonts w:eastAsia="MS Mincho"/>
          <w:lang w:val="lv-LV" w:eastAsia="ja-JP"/>
        </w:rPr>
        <w:t xml:space="preserve"> </w:t>
      </w:r>
      <w:r w:rsidRPr="001E7796">
        <w:rPr>
          <w:rFonts w:eastAsia="MS Mincho"/>
          <w:lang w:val="lv-LV" w:eastAsia="ja-JP"/>
        </w:rPr>
        <w:t>ir būtiski ietekmējis komandas intereses, viņiem jāizpilda</w:t>
      </w:r>
      <w:r w:rsidR="00E650C2" w:rsidRPr="001E7796">
        <w:rPr>
          <w:rFonts w:eastAsia="MS Mincho"/>
          <w:lang w:val="lv-LV" w:eastAsia="ja-JP"/>
        </w:rPr>
        <w:t xml:space="preserve"> </w:t>
      </w:r>
      <w:r w:rsidRPr="001E7796">
        <w:rPr>
          <w:rFonts w:eastAsia="MS Mincho"/>
          <w:lang w:val="lv-LV" w:eastAsia="ja-JP"/>
        </w:rPr>
        <w:t xml:space="preserve">sekojošais: </w:t>
      </w:r>
    </w:p>
    <w:p w:rsidR="00300D1D" w:rsidRPr="001E7796" w:rsidRDefault="00300D1D" w:rsidP="00794911">
      <w:pPr>
        <w:jc w:val="both"/>
        <w:rPr>
          <w:lang w:val="lv-LV"/>
        </w:rPr>
      </w:pPr>
    </w:p>
    <w:p w:rsidR="00E650C2" w:rsidRPr="001E7796" w:rsidRDefault="00E650C2" w:rsidP="00794911">
      <w:pPr>
        <w:jc w:val="both"/>
        <w:rPr>
          <w:rFonts w:eastAsia="MS Mincho"/>
          <w:lang w:val="lv-LV" w:eastAsia="ja-JP"/>
        </w:rPr>
      </w:pPr>
      <w:r w:rsidRPr="001E7796">
        <w:rPr>
          <w:lang w:val="lv-LV"/>
        </w:rPr>
        <w:t>1</w:t>
      </w:r>
      <w:r w:rsidR="00CA2EDA" w:rsidRPr="001E7796">
        <w:rPr>
          <w:lang w:val="lv-LV"/>
        </w:rPr>
        <w:t xml:space="preserve">. </w:t>
      </w:r>
      <w:r w:rsidR="00CA2EDA" w:rsidRPr="001E7796">
        <w:rPr>
          <w:rFonts w:eastAsia="MS Mincho"/>
          <w:lang w:val="lv-LV" w:eastAsia="ja-JP"/>
        </w:rPr>
        <w:t xml:space="preserve">Spēlētājam no protestējošās komandas ir </w:t>
      </w:r>
      <w:r w:rsidR="00794911" w:rsidRPr="001E7796">
        <w:rPr>
          <w:rFonts w:eastAsia="MS Mincho"/>
          <w:lang w:val="lv-LV" w:eastAsia="ja-JP"/>
        </w:rPr>
        <w:t>jāparaksta</w:t>
      </w:r>
      <w:r w:rsidR="00CA2EDA" w:rsidRPr="001E7796">
        <w:rPr>
          <w:rFonts w:eastAsia="MS Mincho"/>
          <w:lang w:val="lv-LV" w:eastAsia="ja-JP"/>
        </w:rPr>
        <w:t xml:space="preserve"> spēles protokols, </w:t>
      </w:r>
      <w:r w:rsidR="00794911" w:rsidRPr="001E7796">
        <w:rPr>
          <w:rFonts w:eastAsia="MS Mincho"/>
          <w:lang w:val="lv-LV" w:eastAsia="ja-JP"/>
        </w:rPr>
        <w:t>nekavējoši</w:t>
      </w:r>
      <w:r w:rsidR="00CA2EDA" w:rsidRPr="001E7796">
        <w:rPr>
          <w:rFonts w:eastAsia="MS Mincho"/>
          <w:lang w:val="lv-LV" w:eastAsia="ja-JP"/>
        </w:rPr>
        <w:t xml:space="preserve"> pēc spēles beigšanās, pirms to ir parakstījis spēles tiesnesis.</w:t>
      </w:r>
    </w:p>
    <w:p w:rsidR="00CA2EDA" w:rsidRPr="001E7796" w:rsidRDefault="00CA2EDA" w:rsidP="00794911">
      <w:pPr>
        <w:jc w:val="both"/>
        <w:rPr>
          <w:rFonts w:eastAsia="MS Mincho"/>
          <w:lang w:val="lv-LV" w:eastAsia="ja-JP"/>
        </w:rPr>
      </w:pPr>
    </w:p>
    <w:p w:rsidR="00E650C2" w:rsidRPr="001E7796" w:rsidRDefault="00E650C2" w:rsidP="00794911">
      <w:pPr>
        <w:jc w:val="both"/>
        <w:rPr>
          <w:rFonts w:eastAsia="MS Mincho"/>
          <w:lang w:val="lv-LV" w:eastAsia="ja-JP"/>
        </w:rPr>
      </w:pPr>
      <w:r w:rsidRPr="001E7796">
        <w:rPr>
          <w:rFonts w:eastAsia="MS Mincho"/>
          <w:lang w:val="lv-LV" w:eastAsia="ja-JP"/>
        </w:rPr>
        <w:t>2</w:t>
      </w:r>
      <w:r w:rsidR="00446DCE" w:rsidRPr="001E7796">
        <w:rPr>
          <w:rFonts w:eastAsia="MS Mincho"/>
          <w:lang w:val="lv-LV" w:eastAsia="ja-JP"/>
        </w:rPr>
        <w:t>.</w:t>
      </w:r>
      <w:r w:rsidRPr="001E7796">
        <w:rPr>
          <w:rFonts w:eastAsia="MS Mincho"/>
          <w:lang w:val="lv-LV" w:eastAsia="ja-JP"/>
        </w:rPr>
        <w:t xml:space="preserve"> Protestējošai komandai,</w:t>
      </w:r>
      <w:r w:rsidR="0057509F" w:rsidRPr="001E7796">
        <w:rPr>
          <w:rFonts w:eastAsia="MS Mincho"/>
          <w:lang w:val="lv-LV" w:eastAsia="ja-JP"/>
        </w:rPr>
        <w:t xml:space="preserve"> 30 mi</w:t>
      </w:r>
      <w:r w:rsidRPr="001E7796">
        <w:rPr>
          <w:rFonts w:eastAsia="MS Mincho"/>
          <w:lang w:val="lv-LV" w:eastAsia="ja-JP"/>
        </w:rPr>
        <w:t>nūšu laikā ir jāiesniedz rakstveida</w:t>
      </w:r>
      <w:r w:rsidR="00CA2EDA" w:rsidRPr="001E7796">
        <w:rPr>
          <w:rFonts w:eastAsia="MS Mincho"/>
          <w:lang w:val="lv-LV" w:eastAsia="ja-JP"/>
        </w:rPr>
        <w:t xml:space="preserve"> paskaidrojums par notikušo, kā arī jāiesniedz drošības nauda 200 USD ( Divu simtu Amerikas dolāru vērtībā</w:t>
      </w:r>
      <w:r w:rsidR="0057509F" w:rsidRPr="001E7796">
        <w:rPr>
          <w:rFonts w:eastAsia="MS Mincho"/>
          <w:lang w:val="lv-LV" w:eastAsia="ja-JP"/>
        </w:rPr>
        <w:t>)</w:t>
      </w:r>
      <w:r w:rsidR="00CA2EDA" w:rsidRPr="001E7796">
        <w:rPr>
          <w:rFonts w:eastAsia="MS Mincho"/>
          <w:lang w:val="lv-LV" w:eastAsia="ja-JP"/>
        </w:rPr>
        <w:t xml:space="preserve">  pasākuma organizatoram. Ja protests ir apmierināts, drošības nauda tiek </w:t>
      </w:r>
      <w:r w:rsidR="00794911" w:rsidRPr="001E7796">
        <w:rPr>
          <w:rFonts w:eastAsia="MS Mincho"/>
          <w:lang w:val="lv-LV" w:eastAsia="ja-JP"/>
        </w:rPr>
        <w:t>atgriezta</w:t>
      </w:r>
      <w:r w:rsidR="00CA2EDA" w:rsidRPr="001E7796">
        <w:rPr>
          <w:rFonts w:eastAsia="MS Mincho"/>
          <w:lang w:val="lv-LV" w:eastAsia="ja-JP"/>
        </w:rPr>
        <w:t>.</w:t>
      </w:r>
    </w:p>
    <w:p w:rsidR="0057509F" w:rsidRPr="001E7796" w:rsidRDefault="0057509F" w:rsidP="00794911">
      <w:pPr>
        <w:jc w:val="both"/>
        <w:rPr>
          <w:rFonts w:eastAsia="MS Mincho"/>
          <w:sz w:val="19"/>
          <w:szCs w:val="19"/>
          <w:lang w:val="lv-LV" w:eastAsia="ja-JP"/>
        </w:rPr>
      </w:pPr>
    </w:p>
    <w:p w:rsidR="00E650C2" w:rsidRPr="001E7796" w:rsidRDefault="00E650C2" w:rsidP="00794911">
      <w:pPr>
        <w:jc w:val="both"/>
        <w:rPr>
          <w:rFonts w:eastAsia="MS Mincho"/>
          <w:lang w:val="lv-LV" w:eastAsia="ja-JP"/>
        </w:rPr>
      </w:pPr>
      <w:r w:rsidRPr="001E7796">
        <w:rPr>
          <w:rFonts w:eastAsia="MS Mincho"/>
          <w:lang w:val="lv-LV" w:eastAsia="ja-JP"/>
        </w:rPr>
        <w:t xml:space="preserve">3. </w:t>
      </w:r>
      <w:r w:rsidR="00A46069" w:rsidRPr="001E7796">
        <w:rPr>
          <w:rFonts w:eastAsia="MS Mincho"/>
          <w:lang w:val="lv-LV" w:eastAsia="ja-JP"/>
        </w:rPr>
        <w:t>Video materiāli var tik izmantoti tikai situācijās</w:t>
      </w:r>
      <w:r w:rsidR="00AD41ED">
        <w:rPr>
          <w:rFonts w:eastAsia="MS Mincho"/>
          <w:lang w:val="lv-LV" w:eastAsia="ja-JP"/>
        </w:rPr>
        <w:t>,</w:t>
      </w:r>
      <w:r w:rsidR="00A46069" w:rsidRPr="001E7796">
        <w:rPr>
          <w:rFonts w:eastAsia="MS Mincho"/>
          <w:lang w:val="lv-LV" w:eastAsia="ja-JP"/>
        </w:rPr>
        <w:t xml:space="preserve"> lai noteiktu spēles</w:t>
      </w:r>
      <w:r w:rsidR="00F80CCB" w:rsidRPr="001E7796">
        <w:rPr>
          <w:rFonts w:eastAsia="MS Mincho"/>
          <w:lang w:val="lv-LV" w:eastAsia="ja-JP"/>
        </w:rPr>
        <w:t xml:space="preserve"> pēdējo metienu</w:t>
      </w:r>
      <w:r w:rsidR="00446DCE" w:rsidRPr="001E7796">
        <w:rPr>
          <w:rFonts w:eastAsia="MS Mincho"/>
          <w:lang w:val="lv-LV" w:eastAsia="ja-JP"/>
        </w:rPr>
        <w:t xml:space="preserve">, skaitīt vai nē, kā arī pēdējā sekmīgā metiena punktu vērtību, viens vai divi punkti. </w:t>
      </w:r>
    </w:p>
    <w:p w:rsidR="0089493A" w:rsidRPr="001E7796" w:rsidRDefault="0089493A" w:rsidP="00794911">
      <w:pPr>
        <w:jc w:val="both"/>
        <w:rPr>
          <w:lang w:val="lv-LV"/>
        </w:rPr>
      </w:pPr>
    </w:p>
    <w:p w:rsidR="00B60AAA" w:rsidRPr="001E7796" w:rsidRDefault="00B60AAA" w:rsidP="00794911">
      <w:pPr>
        <w:jc w:val="both"/>
        <w:rPr>
          <w:b/>
          <w:lang w:val="lv-LV"/>
        </w:rPr>
      </w:pPr>
    </w:p>
    <w:p w:rsidR="0089493A" w:rsidRPr="0059006A" w:rsidRDefault="0059006A" w:rsidP="00794911">
      <w:pPr>
        <w:jc w:val="both"/>
        <w:rPr>
          <w:b/>
          <w:u w:val="single"/>
          <w:lang w:val="lv-LV"/>
        </w:rPr>
      </w:pPr>
      <w:r w:rsidRPr="0059006A">
        <w:rPr>
          <w:b/>
          <w:u w:val="single"/>
          <w:lang w:val="lv-LV"/>
        </w:rPr>
        <w:t>Art.13</w:t>
      </w:r>
      <w:r w:rsidR="00B60AAA" w:rsidRPr="0059006A">
        <w:rPr>
          <w:b/>
          <w:u w:val="single"/>
          <w:lang w:val="lv-LV"/>
        </w:rPr>
        <w:t xml:space="preserve"> Komandu klasifikācija</w:t>
      </w:r>
    </w:p>
    <w:p w:rsidR="00B60AAA" w:rsidRPr="001E7796" w:rsidRDefault="00B60AAA" w:rsidP="00794911">
      <w:pPr>
        <w:jc w:val="both"/>
        <w:rPr>
          <w:b/>
          <w:lang w:val="lv-LV"/>
        </w:rPr>
      </w:pPr>
    </w:p>
    <w:p w:rsidR="00B60AAA" w:rsidRPr="001E7796" w:rsidRDefault="00AF4E33" w:rsidP="00794911">
      <w:pPr>
        <w:jc w:val="both"/>
        <w:rPr>
          <w:rFonts w:eastAsia="MS Mincho"/>
          <w:lang w:val="lv-LV" w:eastAsia="ja-JP"/>
        </w:rPr>
      </w:pPr>
      <w:r w:rsidRPr="001E7796">
        <w:rPr>
          <w:rFonts w:eastAsia="MS Mincho"/>
          <w:lang w:val="lv-LV" w:eastAsia="ja-JP"/>
        </w:rPr>
        <w:t xml:space="preserve">Ja komandu </w:t>
      </w:r>
      <w:r w:rsidR="00794911" w:rsidRPr="001E7796">
        <w:rPr>
          <w:rFonts w:eastAsia="MS Mincho"/>
          <w:lang w:val="lv-LV" w:eastAsia="ja-JP"/>
        </w:rPr>
        <w:t>rezultāts</w:t>
      </w:r>
      <w:r w:rsidRPr="001E7796">
        <w:rPr>
          <w:rFonts w:eastAsia="MS Mincho"/>
          <w:lang w:val="lv-LV" w:eastAsia="ja-JP"/>
        </w:rPr>
        <w:t xml:space="preserve"> ir vienāds, tad k</w:t>
      </w:r>
      <w:r w:rsidR="009F2FFD" w:rsidRPr="001E7796">
        <w:rPr>
          <w:rFonts w:eastAsia="MS Mincho"/>
          <w:lang w:val="lv-LV" w:eastAsia="ja-JP"/>
        </w:rPr>
        <w:t>omandu klasifikācija tiek noteikta</w:t>
      </w:r>
      <w:r w:rsidRPr="001E7796">
        <w:rPr>
          <w:rFonts w:eastAsia="MS Mincho"/>
          <w:lang w:val="lv-LV" w:eastAsia="ja-JP"/>
        </w:rPr>
        <w:t xml:space="preserve"> </w:t>
      </w:r>
      <w:r w:rsidR="00794911" w:rsidRPr="001E7796">
        <w:rPr>
          <w:rFonts w:eastAsia="MS Mincho"/>
          <w:lang w:val="lv-LV" w:eastAsia="ja-JP"/>
        </w:rPr>
        <w:t>pēc</w:t>
      </w:r>
      <w:r w:rsidRPr="001E7796">
        <w:rPr>
          <w:rFonts w:eastAsia="MS Mincho"/>
          <w:lang w:val="lv-LV" w:eastAsia="ja-JP"/>
        </w:rPr>
        <w:t xml:space="preserve"> sekojošiem punktiem</w:t>
      </w:r>
    </w:p>
    <w:p w:rsidR="009F2FFD" w:rsidRPr="001E7796" w:rsidRDefault="009F2FFD" w:rsidP="00794911">
      <w:pPr>
        <w:jc w:val="both"/>
        <w:rPr>
          <w:rFonts w:eastAsia="MS Mincho"/>
          <w:lang w:val="lv-LV" w:eastAsia="ja-JP"/>
        </w:rPr>
      </w:pPr>
    </w:p>
    <w:p w:rsidR="00B60AAA" w:rsidRPr="001E7796" w:rsidRDefault="00B60AAA" w:rsidP="00794911">
      <w:pPr>
        <w:jc w:val="both"/>
        <w:rPr>
          <w:rFonts w:eastAsia="MS Mincho"/>
          <w:lang w:val="lv-LV" w:eastAsia="ja-JP"/>
        </w:rPr>
      </w:pPr>
      <w:r w:rsidRPr="001E7796">
        <w:rPr>
          <w:rFonts w:eastAsia="MS Mincho"/>
          <w:lang w:val="lv-LV" w:eastAsia="ja-JP"/>
        </w:rPr>
        <w:t>1. Visvairāk u</w:t>
      </w:r>
      <w:r w:rsidR="002F4911" w:rsidRPr="001E7796">
        <w:rPr>
          <w:rFonts w:eastAsia="MS Mincho"/>
          <w:lang w:val="lv-LV" w:eastAsia="ja-JP"/>
        </w:rPr>
        <w:t>zvaru (vai procentuālo uzvaru gadījumā ja nav vienāds spēļu skaits priekšsacīkstēs);</w:t>
      </w:r>
    </w:p>
    <w:p w:rsidR="00B60AAA" w:rsidRPr="001E7796" w:rsidRDefault="00B60AAA" w:rsidP="00794911">
      <w:pPr>
        <w:jc w:val="both"/>
        <w:rPr>
          <w:rFonts w:eastAsia="MS Mincho"/>
          <w:lang w:val="lv-LV" w:eastAsia="ja-JP"/>
        </w:rPr>
      </w:pPr>
    </w:p>
    <w:p w:rsidR="00B60AAA" w:rsidRPr="001E7796" w:rsidRDefault="00B60AAA" w:rsidP="00794911">
      <w:pPr>
        <w:jc w:val="both"/>
        <w:rPr>
          <w:rFonts w:eastAsia="MS Mincho"/>
          <w:lang w:val="lv-LV" w:eastAsia="ja-JP"/>
        </w:rPr>
      </w:pPr>
      <w:r w:rsidRPr="001E7796">
        <w:rPr>
          <w:rFonts w:eastAsia="MS Mincho"/>
          <w:lang w:val="lv-LV" w:eastAsia="ja-JP"/>
        </w:rPr>
        <w:t>2.</w:t>
      </w:r>
      <w:r w:rsidR="00A52282" w:rsidRPr="001E7796">
        <w:rPr>
          <w:rFonts w:eastAsia="MS Mincho"/>
          <w:lang w:val="lv-LV" w:eastAsia="ja-JP"/>
        </w:rPr>
        <w:t xml:space="preserve"> Savstarpējās spēles (</w:t>
      </w:r>
      <w:r w:rsidR="00801724" w:rsidRPr="001E7796">
        <w:rPr>
          <w:rFonts w:eastAsia="MS Mincho"/>
          <w:lang w:val="lv-LV" w:eastAsia="ja-JP"/>
        </w:rPr>
        <w:t xml:space="preserve"> j</w:t>
      </w:r>
      <w:r w:rsidRPr="001E7796">
        <w:rPr>
          <w:rFonts w:eastAsia="MS Mincho"/>
          <w:lang w:val="lv-LV" w:eastAsia="ja-JP"/>
        </w:rPr>
        <w:t xml:space="preserve">a divas komandas šajā klasifikācijā ir ieguvušas vienādu punktu skaitu, vietu noteikšanā jāvadās no abu komandu </w:t>
      </w:r>
      <w:r w:rsidR="00794911" w:rsidRPr="001E7796">
        <w:rPr>
          <w:rFonts w:eastAsia="MS Mincho"/>
          <w:lang w:val="lv-LV" w:eastAsia="ja-JP"/>
        </w:rPr>
        <w:t>savstarpējās</w:t>
      </w:r>
      <w:r w:rsidR="00794911">
        <w:rPr>
          <w:rFonts w:eastAsia="MS Mincho"/>
          <w:lang w:val="lv-LV" w:eastAsia="ja-JP"/>
        </w:rPr>
        <w:t xml:space="preserve"> </w:t>
      </w:r>
      <w:r w:rsidR="00794911" w:rsidRPr="001E7796">
        <w:rPr>
          <w:rFonts w:eastAsia="MS Mincho"/>
          <w:lang w:val="lv-LV" w:eastAsia="ja-JP"/>
        </w:rPr>
        <w:t>(o</w:t>
      </w:r>
      <w:r w:rsidRPr="001E7796">
        <w:rPr>
          <w:rFonts w:eastAsia="MS Mincho"/>
          <w:lang w:val="lv-LV" w:eastAsia="ja-JP"/>
        </w:rPr>
        <w:t xml:space="preserve">) </w:t>
      </w:r>
      <w:r w:rsidR="00794911" w:rsidRPr="001E7796">
        <w:rPr>
          <w:rFonts w:eastAsia="MS Mincho"/>
          <w:lang w:val="lv-LV" w:eastAsia="ja-JP"/>
        </w:rPr>
        <w:t>spēles</w:t>
      </w:r>
      <w:r w:rsidR="00794911">
        <w:rPr>
          <w:rFonts w:eastAsia="MS Mincho"/>
          <w:lang w:val="lv-LV" w:eastAsia="ja-JP"/>
        </w:rPr>
        <w:t xml:space="preserve"> </w:t>
      </w:r>
      <w:r w:rsidR="00794911" w:rsidRPr="001E7796">
        <w:rPr>
          <w:rFonts w:eastAsia="MS Mincho"/>
          <w:lang w:val="lv-LV" w:eastAsia="ja-JP"/>
        </w:rPr>
        <w:t>(ļu</w:t>
      </w:r>
      <w:r w:rsidRPr="001E7796">
        <w:rPr>
          <w:rFonts w:eastAsia="MS Mincho"/>
          <w:lang w:val="lv-LV" w:eastAsia="ja-JP"/>
        </w:rPr>
        <w:t xml:space="preserve">) </w:t>
      </w:r>
      <w:r w:rsidR="00794911" w:rsidRPr="001E7796">
        <w:rPr>
          <w:rFonts w:eastAsia="MS Mincho"/>
          <w:lang w:val="lv-LV" w:eastAsia="ja-JP"/>
        </w:rPr>
        <w:t>rezultāta</w:t>
      </w:r>
      <w:r w:rsidR="00794911">
        <w:rPr>
          <w:rFonts w:eastAsia="MS Mincho"/>
          <w:lang w:val="lv-LV" w:eastAsia="ja-JP"/>
        </w:rPr>
        <w:t xml:space="preserve"> </w:t>
      </w:r>
      <w:r w:rsidR="00794911" w:rsidRPr="001E7796">
        <w:rPr>
          <w:rFonts w:eastAsia="MS Mincho"/>
          <w:lang w:val="lv-LV" w:eastAsia="ja-JP"/>
        </w:rPr>
        <w:t>(iem</w:t>
      </w:r>
      <w:r w:rsidRPr="001E7796">
        <w:rPr>
          <w:rFonts w:eastAsia="MS Mincho"/>
          <w:lang w:val="lv-LV" w:eastAsia="ja-JP"/>
        </w:rPr>
        <w:t>)</w:t>
      </w:r>
      <w:r w:rsidR="00801724" w:rsidRPr="001E7796">
        <w:rPr>
          <w:rFonts w:eastAsia="MS Mincho"/>
          <w:lang w:val="lv-LV" w:eastAsia="ja-JP"/>
        </w:rPr>
        <w:t xml:space="preserve"> apakšgrupas ietvaros)</w:t>
      </w:r>
      <w:r w:rsidRPr="001E7796">
        <w:rPr>
          <w:rFonts w:eastAsia="MS Mincho"/>
          <w:lang w:val="lv-LV" w:eastAsia="ja-JP"/>
        </w:rPr>
        <w:t xml:space="preserve">. </w:t>
      </w:r>
    </w:p>
    <w:p w:rsidR="00B60AAA" w:rsidRPr="001E7796" w:rsidRDefault="00B60AAA" w:rsidP="00794911">
      <w:pPr>
        <w:jc w:val="both"/>
        <w:rPr>
          <w:rFonts w:eastAsia="MS Mincho"/>
          <w:sz w:val="19"/>
          <w:szCs w:val="19"/>
          <w:lang w:val="lv-LV" w:eastAsia="ja-JP"/>
        </w:rPr>
      </w:pPr>
      <w:r w:rsidRPr="001E7796">
        <w:rPr>
          <w:rFonts w:eastAsia="MS Mincho"/>
          <w:sz w:val="19"/>
          <w:szCs w:val="19"/>
          <w:lang w:val="lv-LV" w:eastAsia="ja-JP"/>
        </w:rPr>
        <w:lastRenderedPageBreak/>
        <w:t xml:space="preserve"> </w:t>
      </w:r>
    </w:p>
    <w:p w:rsidR="00B60AAA" w:rsidRPr="001E7796" w:rsidRDefault="00801724" w:rsidP="00794911">
      <w:pPr>
        <w:jc w:val="both"/>
        <w:rPr>
          <w:rFonts w:eastAsia="MS Mincho"/>
          <w:lang w:val="lv-LV" w:eastAsia="ja-JP"/>
        </w:rPr>
      </w:pPr>
      <w:r w:rsidRPr="001E7796">
        <w:rPr>
          <w:rFonts w:eastAsia="MS Mincho"/>
          <w:lang w:val="lv-LV" w:eastAsia="ja-JP"/>
        </w:rPr>
        <w:t>3.  Vidēji visvairāk gūtie punkti spēlē (</w:t>
      </w:r>
      <w:r w:rsidR="00407F84" w:rsidRPr="001E7796">
        <w:rPr>
          <w:rFonts w:eastAsia="MS Mincho"/>
          <w:lang w:val="lv-LV" w:eastAsia="ja-JP"/>
        </w:rPr>
        <w:t xml:space="preserve"> neņemot vērā uzvarētāju komandas spēles rezultātu tehniskajā zaudējumā)</w:t>
      </w:r>
    </w:p>
    <w:p w:rsidR="009F2FFD" w:rsidRPr="001E7796" w:rsidRDefault="009F2FFD" w:rsidP="00794911">
      <w:pPr>
        <w:jc w:val="both"/>
        <w:rPr>
          <w:rFonts w:eastAsia="MS Mincho"/>
          <w:lang w:val="lv-LV" w:eastAsia="ja-JP"/>
        </w:rPr>
      </w:pPr>
    </w:p>
    <w:p w:rsidR="009F2FFD" w:rsidRPr="001E7796" w:rsidRDefault="009F2FFD" w:rsidP="00794911">
      <w:pPr>
        <w:jc w:val="both"/>
        <w:rPr>
          <w:rFonts w:eastAsia="MS Mincho"/>
          <w:lang w:val="lv-LV" w:eastAsia="ja-JP"/>
        </w:rPr>
      </w:pPr>
      <w:r w:rsidRPr="001E7796">
        <w:rPr>
          <w:rFonts w:eastAsia="MS Mincho"/>
          <w:lang w:val="lv-LV" w:eastAsia="ja-JP"/>
        </w:rPr>
        <w:t>Ja komandas joprojām ir vienādā situācijā</w:t>
      </w:r>
      <w:r w:rsidR="00407F84" w:rsidRPr="001E7796">
        <w:rPr>
          <w:rFonts w:eastAsia="MS Mincho"/>
          <w:lang w:val="lv-LV" w:eastAsia="ja-JP"/>
        </w:rPr>
        <w:t xml:space="preserve"> pēc šiem trīs soļiem, tad uzvarētāj</w:t>
      </w:r>
      <w:r w:rsidR="00EB2D0F" w:rsidRPr="001E7796">
        <w:rPr>
          <w:rFonts w:eastAsia="MS Mincho"/>
          <w:lang w:val="lv-LV" w:eastAsia="ja-JP"/>
        </w:rPr>
        <w:t xml:space="preserve"> komanda ir tā kura atrodas augstāk komandu izvietojumā.</w:t>
      </w:r>
    </w:p>
    <w:p w:rsidR="0052130E" w:rsidRDefault="0052130E" w:rsidP="00794911">
      <w:pPr>
        <w:jc w:val="both"/>
        <w:rPr>
          <w:lang w:val="lv-LV"/>
        </w:rPr>
      </w:pPr>
    </w:p>
    <w:p w:rsidR="0052130E" w:rsidRPr="001E7796" w:rsidRDefault="0052130E" w:rsidP="00794911">
      <w:pPr>
        <w:jc w:val="both"/>
        <w:rPr>
          <w:lang w:val="lv-LV"/>
        </w:rPr>
      </w:pPr>
    </w:p>
    <w:p w:rsidR="003A4A22" w:rsidRPr="00B0482F" w:rsidRDefault="00B0482F" w:rsidP="00794911">
      <w:pPr>
        <w:jc w:val="both"/>
        <w:rPr>
          <w:b/>
          <w:u w:val="single"/>
          <w:lang w:val="lv-LV"/>
        </w:rPr>
      </w:pPr>
      <w:r w:rsidRPr="00B0482F">
        <w:rPr>
          <w:b/>
          <w:u w:val="single"/>
          <w:lang w:val="lv-LV"/>
        </w:rPr>
        <w:t>Art.14</w:t>
      </w:r>
      <w:r w:rsidR="003A4A22" w:rsidRPr="00B0482F">
        <w:rPr>
          <w:b/>
          <w:u w:val="single"/>
          <w:lang w:val="lv-LV"/>
        </w:rPr>
        <w:t xml:space="preserve"> </w:t>
      </w:r>
      <w:r w:rsidRPr="00B0482F">
        <w:rPr>
          <w:b/>
          <w:u w:val="single"/>
          <w:lang w:val="lv-LV"/>
        </w:rPr>
        <w:t>Komandu izvietojuma noteikums</w:t>
      </w:r>
    </w:p>
    <w:p w:rsidR="00C31C93" w:rsidRPr="001E7796" w:rsidRDefault="00C31C93" w:rsidP="00794911">
      <w:pPr>
        <w:jc w:val="both"/>
        <w:rPr>
          <w:b/>
          <w:lang w:val="lv-LV"/>
        </w:rPr>
      </w:pPr>
    </w:p>
    <w:p w:rsidR="00C31C93" w:rsidRPr="001E7796" w:rsidRDefault="00C31C93" w:rsidP="00794911">
      <w:pPr>
        <w:jc w:val="both"/>
        <w:rPr>
          <w:lang w:val="lv-LV"/>
        </w:rPr>
      </w:pPr>
      <w:r w:rsidRPr="001E7796">
        <w:rPr>
          <w:lang w:val="lv-LV"/>
        </w:rPr>
        <w:t>Komandu izvietojums ir savstarpēji saistīts ar komandas ranga punktiem ( summējot trīs labāko spēlētāju punktus</w:t>
      </w:r>
      <w:r w:rsidR="00EB2D0F" w:rsidRPr="001E7796">
        <w:rPr>
          <w:lang w:val="lv-LV"/>
        </w:rPr>
        <w:t>,</w:t>
      </w:r>
      <w:r w:rsidRPr="001E7796">
        <w:rPr>
          <w:lang w:val="lv-LV"/>
        </w:rPr>
        <w:t xml:space="preserve"> pirms sacensībām</w:t>
      </w:r>
      <w:r w:rsidR="00EB2D0F" w:rsidRPr="001E7796">
        <w:rPr>
          <w:lang w:val="lv-LV"/>
        </w:rPr>
        <w:t xml:space="preserve">). Gadījumā, ja komandām ir vienādi ranga punkti, komandas tiek </w:t>
      </w:r>
      <w:r w:rsidR="00D13755" w:rsidRPr="001E7796">
        <w:rPr>
          <w:lang w:val="lv-LV"/>
        </w:rPr>
        <w:t>izvietotas nejaušā secībā, pirms sacensību sākuma.</w:t>
      </w:r>
    </w:p>
    <w:p w:rsidR="00C31C93" w:rsidRPr="001E7796" w:rsidRDefault="00C31C93" w:rsidP="00794911">
      <w:pPr>
        <w:jc w:val="both"/>
        <w:rPr>
          <w:b/>
          <w:lang w:val="lv-LV"/>
        </w:rPr>
      </w:pPr>
    </w:p>
    <w:p w:rsidR="00C31C93" w:rsidRPr="001E7796" w:rsidRDefault="00C31C93" w:rsidP="00794911">
      <w:pPr>
        <w:jc w:val="both"/>
        <w:rPr>
          <w:lang w:val="lv-LV"/>
        </w:rPr>
      </w:pPr>
    </w:p>
    <w:p w:rsidR="003A4A22" w:rsidRPr="00B0482F" w:rsidRDefault="00B0482F" w:rsidP="00794911">
      <w:pPr>
        <w:jc w:val="both"/>
        <w:rPr>
          <w:b/>
          <w:u w:val="single"/>
          <w:lang w:val="lv-LV"/>
        </w:rPr>
      </w:pPr>
      <w:r w:rsidRPr="00B0482F">
        <w:rPr>
          <w:b/>
          <w:u w:val="single"/>
          <w:lang w:val="lv-LV"/>
        </w:rPr>
        <w:t>Art.15</w:t>
      </w:r>
      <w:r w:rsidR="003A4A22" w:rsidRPr="00B0482F">
        <w:rPr>
          <w:b/>
          <w:u w:val="single"/>
          <w:lang w:val="lv-LV"/>
        </w:rPr>
        <w:t xml:space="preserve"> Diskvalifikācija</w:t>
      </w:r>
    </w:p>
    <w:p w:rsidR="00D13755" w:rsidRPr="001E7796" w:rsidRDefault="00D13755" w:rsidP="00794911">
      <w:pPr>
        <w:jc w:val="both"/>
        <w:rPr>
          <w:b/>
          <w:lang w:val="lv-LV"/>
        </w:rPr>
      </w:pPr>
    </w:p>
    <w:p w:rsidR="00D13755" w:rsidRPr="001E7796" w:rsidRDefault="003B2892" w:rsidP="00794911">
      <w:pPr>
        <w:jc w:val="both"/>
        <w:rPr>
          <w:lang w:val="lv-LV"/>
        </w:rPr>
      </w:pPr>
      <w:r w:rsidRPr="001E7796">
        <w:rPr>
          <w:lang w:val="lv-LV"/>
        </w:rPr>
        <w:t>Spēlētājs</w:t>
      </w:r>
      <w:r w:rsidR="00AD41ED">
        <w:rPr>
          <w:lang w:val="lv-LV"/>
        </w:rPr>
        <w:t>,</w:t>
      </w:r>
      <w:r w:rsidRPr="001E7796">
        <w:rPr>
          <w:lang w:val="lv-LV"/>
        </w:rPr>
        <w:t xml:space="preserve"> kurš ir saņēmis</w:t>
      </w:r>
      <w:r w:rsidR="00D13755" w:rsidRPr="001E7796">
        <w:rPr>
          <w:lang w:val="lv-LV"/>
        </w:rPr>
        <w:t xml:space="preserve"> 2(d</w:t>
      </w:r>
      <w:r w:rsidR="008C6FDD" w:rsidRPr="001E7796">
        <w:rPr>
          <w:lang w:val="lv-LV"/>
        </w:rPr>
        <w:t xml:space="preserve">ivas) </w:t>
      </w:r>
      <w:r w:rsidRPr="001E7796">
        <w:rPr>
          <w:lang w:val="lv-LV"/>
        </w:rPr>
        <w:t>nesportiskas piezīmes</w:t>
      </w:r>
      <w:r w:rsidR="00AD41ED">
        <w:rPr>
          <w:lang w:val="lv-LV"/>
        </w:rPr>
        <w:t>,</w:t>
      </w:r>
      <w:r w:rsidR="00EB3E23" w:rsidRPr="001E7796">
        <w:rPr>
          <w:lang w:val="lv-LV"/>
        </w:rPr>
        <w:t xml:space="preserve"> tiek</w:t>
      </w:r>
      <w:r w:rsidR="00D13755" w:rsidRPr="001E7796">
        <w:rPr>
          <w:lang w:val="lv-LV"/>
        </w:rPr>
        <w:t xml:space="preserve"> diskvalificēts no spēles</w:t>
      </w:r>
      <w:r w:rsidR="00B0482F">
        <w:rPr>
          <w:lang w:val="lv-LV"/>
        </w:rPr>
        <w:t xml:space="preserve"> </w:t>
      </w:r>
      <w:r w:rsidR="000F6DF2">
        <w:rPr>
          <w:lang w:val="lv-LV"/>
        </w:rPr>
        <w:t>(diskvalificē laukuma tiesneši)</w:t>
      </w:r>
      <w:r w:rsidR="00D13755" w:rsidRPr="001E7796">
        <w:rPr>
          <w:lang w:val="lv-LV"/>
        </w:rPr>
        <w:t xml:space="preserve"> un</w:t>
      </w:r>
      <w:r w:rsidR="00DF329A" w:rsidRPr="001E7796">
        <w:rPr>
          <w:lang w:val="lv-LV"/>
        </w:rPr>
        <w:t xml:space="preserve"> diskvalificēts no turnīra </w:t>
      </w:r>
      <w:r w:rsidR="000F6DF2">
        <w:rPr>
          <w:lang w:val="lv-LV"/>
        </w:rPr>
        <w:t>(diskvalificē turnīra organizatori)</w:t>
      </w:r>
      <w:r w:rsidR="00B0482F">
        <w:rPr>
          <w:lang w:val="lv-LV"/>
        </w:rPr>
        <w:t>.</w:t>
      </w:r>
      <w:r w:rsidR="000F6DF2">
        <w:rPr>
          <w:lang w:val="lv-LV"/>
        </w:rPr>
        <w:t xml:space="preserve"> Neatkarīgas diskvalifikācijas tiek veiktas</w:t>
      </w:r>
      <w:r w:rsidR="00DF329A" w:rsidRPr="001E7796">
        <w:rPr>
          <w:lang w:val="lv-LV"/>
        </w:rPr>
        <w:t xml:space="preserve"> </w:t>
      </w:r>
      <w:r w:rsidR="00DF329A" w:rsidRPr="00B0482F">
        <w:rPr>
          <w:lang w:val="lv-LV"/>
        </w:rPr>
        <w:t>tādēļ,</w:t>
      </w:r>
      <w:r w:rsidR="00DA1D68" w:rsidRPr="001E7796">
        <w:rPr>
          <w:lang w:val="lv-LV"/>
        </w:rPr>
        <w:t xml:space="preserve"> ka</w:t>
      </w:r>
      <w:r w:rsidR="00DF329A" w:rsidRPr="001E7796">
        <w:rPr>
          <w:lang w:val="lv-LV"/>
        </w:rPr>
        <w:t xml:space="preserve"> </w:t>
      </w:r>
      <w:r w:rsidR="00DA1D68" w:rsidRPr="001E7796">
        <w:rPr>
          <w:lang w:val="lv-LV"/>
        </w:rPr>
        <w:t xml:space="preserve">organizatori diskvalificē </w:t>
      </w:r>
      <w:r w:rsidR="00794911" w:rsidRPr="001E7796">
        <w:rPr>
          <w:lang w:val="lv-LV"/>
        </w:rPr>
        <w:t>spēlētāju</w:t>
      </w:r>
      <w:r w:rsidR="00794911">
        <w:rPr>
          <w:lang w:val="lv-LV"/>
        </w:rPr>
        <w:t xml:space="preserve"> </w:t>
      </w:r>
      <w:r w:rsidR="00794911" w:rsidRPr="001E7796">
        <w:rPr>
          <w:lang w:val="lv-LV"/>
        </w:rPr>
        <w:t>(s</w:t>
      </w:r>
      <w:r w:rsidR="00DA1D68" w:rsidRPr="001E7796">
        <w:rPr>
          <w:lang w:val="lv-LV"/>
        </w:rPr>
        <w:t>)</w:t>
      </w:r>
      <w:r w:rsidR="00D13755" w:rsidRPr="001E7796">
        <w:rPr>
          <w:lang w:val="lv-LV"/>
        </w:rPr>
        <w:t xml:space="preserve"> </w:t>
      </w:r>
      <w:r w:rsidR="00DA1D68" w:rsidRPr="001E7796">
        <w:rPr>
          <w:lang w:val="lv-LV"/>
        </w:rPr>
        <w:t xml:space="preserve">no turnīra par </w:t>
      </w:r>
      <w:r w:rsidR="00612010" w:rsidRPr="001E7796">
        <w:rPr>
          <w:lang w:val="lv-LV"/>
        </w:rPr>
        <w:t>vardarbīgu rīcību, mutisku un fizisku agresiju, nepārtrauktu iejaukšanos spēles gaitā, pārkāpumiem FIBAs Anti-Dopinga noteikumos (4. Grāmata no FIBAs Iekšējām Regulām) vai citiem pārkāpumiem</w:t>
      </w:r>
      <w:r w:rsidR="000F6DF2">
        <w:rPr>
          <w:lang w:val="lv-LV"/>
        </w:rPr>
        <w:t>, kas minēti FIBA Ētikas Kodeksā</w:t>
      </w:r>
      <w:r w:rsidR="00612010" w:rsidRPr="001E7796">
        <w:rPr>
          <w:lang w:val="lv-LV"/>
        </w:rPr>
        <w:t xml:space="preserve"> ( 1. Grāmata </w:t>
      </w:r>
      <w:r w:rsidR="005977B9" w:rsidRPr="001E7796">
        <w:rPr>
          <w:lang w:val="lv-LV"/>
        </w:rPr>
        <w:t xml:space="preserve">2. Nodaļa </w:t>
      </w:r>
      <w:r w:rsidR="00794911" w:rsidRPr="001E7796">
        <w:rPr>
          <w:lang w:val="lv-LV"/>
        </w:rPr>
        <w:t>no</w:t>
      </w:r>
      <w:r w:rsidR="00794911">
        <w:rPr>
          <w:lang w:val="lv-LV"/>
        </w:rPr>
        <w:t xml:space="preserve"> </w:t>
      </w:r>
      <w:r w:rsidR="00794911" w:rsidRPr="001E7796">
        <w:rPr>
          <w:lang w:val="lv-LV"/>
        </w:rPr>
        <w:t>FIBAs</w:t>
      </w:r>
      <w:r w:rsidR="005977B9" w:rsidRPr="001E7796">
        <w:rPr>
          <w:lang w:val="lv-LV"/>
        </w:rPr>
        <w:t xml:space="preserve"> Iekšējām Regulām). </w:t>
      </w:r>
      <w:r w:rsidR="00794911" w:rsidRPr="001E7796">
        <w:rPr>
          <w:lang w:val="lv-LV"/>
        </w:rPr>
        <w:t>Organizatori</w:t>
      </w:r>
      <w:r w:rsidR="005977B9" w:rsidRPr="001E7796">
        <w:rPr>
          <w:lang w:val="lv-LV"/>
        </w:rPr>
        <w:t xml:space="preserve"> var diskvalificēt visu koma</w:t>
      </w:r>
      <w:r w:rsidR="00A23BA8" w:rsidRPr="001E7796">
        <w:rPr>
          <w:lang w:val="lv-LV"/>
        </w:rPr>
        <w:t xml:space="preserve">ndu no turnīra </w:t>
      </w:r>
      <w:r w:rsidR="001D7D33">
        <w:rPr>
          <w:lang w:val="lv-LV"/>
        </w:rPr>
        <w:t>saistībā ar</w:t>
      </w:r>
      <w:r w:rsidR="00A23BA8" w:rsidRPr="001E7796">
        <w:rPr>
          <w:lang w:val="lv-LV"/>
        </w:rPr>
        <w:t xml:space="preserve"> komandas</w:t>
      </w:r>
      <w:r w:rsidR="001D7D33">
        <w:rPr>
          <w:lang w:val="lv-LV"/>
        </w:rPr>
        <w:t xml:space="preserve"> pārējo</w:t>
      </w:r>
      <w:r w:rsidR="00A23BA8" w:rsidRPr="001E7796">
        <w:rPr>
          <w:lang w:val="lv-LV"/>
        </w:rPr>
        <w:t xml:space="preserve"> </w:t>
      </w:r>
      <w:r w:rsidR="005977B9" w:rsidRPr="001E7796">
        <w:rPr>
          <w:lang w:val="lv-LV"/>
        </w:rPr>
        <w:t xml:space="preserve"> pārstāvju</w:t>
      </w:r>
      <w:r w:rsidR="00A23BA8" w:rsidRPr="001E7796">
        <w:rPr>
          <w:lang w:val="lv-LV"/>
        </w:rPr>
        <w:t xml:space="preserve"> darbībām</w:t>
      </w:r>
      <w:r w:rsidR="00AC0971" w:rsidRPr="001E7796">
        <w:rPr>
          <w:lang w:val="lv-LV"/>
        </w:rPr>
        <w:t xml:space="preserve"> (ieskaitot bezdarbības),</w:t>
      </w:r>
      <w:r w:rsidR="00A23BA8" w:rsidRPr="001E7796">
        <w:rPr>
          <w:lang w:val="lv-LV"/>
        </w:rPr>
        <w:t xml:space="preserve"> kas tika iepriekš minētas.</w:t>
      </w:r>
      <w:r w:rsidR="005977B9" w:rsidRPr="001E7796">
        <w:rPr>
          <w:lang w:val="lv-LV"/>
        </w:rPr>
        <w:t xml:space="preserve"> </w:t>
      </w:r>
      <w:r w:rsidR="00AC0971" w:rsidRPr="001E7796">
        <w:rPr>
          <w:lang w:val="lv-LV"/>
        </w:rPr>
        <w:t>FIBAi ir tiesības pielietot disciplinārās sankcijas</w:t>
      </w:r>
      <w:r w:rsidR="000F6DF2">
        <w:rPr>
          <w:lang w:val="lv-LV"/>
        </w:rPr>
        <w:t>,</w:t>
      </w:r>
      <w:r w:rsidR="00AC0971" w:rsidRPr="001E7796">
        <w:rPr>
          <w:lang w:val="lv-LV"/>
        </w:rPr>
        <w:t xml:space="preserve"> kuras ir sastādītas konkrētam turnīram, </w:t>
      </w:r>
      <w:r w:rsidR="000F6DF2">
        <w:rPr>
          <w:lang w:val="lv-LV"/>
        </w:rPr>
        <w:t>noteikumiem un nosacījumiem</w:t>
      </w:r>
      <w:r w:rsidR="006C6E3C" w:rsidRPr="001E7796">
        <w:rPr>
          <w:lang w:val="lv-LV"/>
        </w:rPr>
        <w:t xml:space="preserve"> no 3X3planet.com un </w:t>
      </w:r>
      <w:r w:rsidR="000F6DF2">
        <w:rPr>
          <w:lang w:val="lv-LV"/>
        </w:rPr>
        <w:t>FIBAs Iekšējās</w:t>
      </w:r>
      <w:r w:rsidR="006C6E3C" w:rsidRPr="001E7796">
        <w:rPr>
          <w:lang w:val="lv-LV"/>
        </w:rPr>
        <w:t xml:space="preserve"> Regulas neietekmē diskvalifikāciju</w:t>
      </w:r>
      <w:r w:rsidR="000F6DF2">
        <w:rPr>
          <w:lang w:val="lv-LV"/>
        </w:rPr>
        <w:t>,</w:t>
      </w:r>
      <w:r w:rsidR="006C6E3C" w:rsidRPr="001E7796">
        <w:rPr>
          <w:lang w:val="lv-LV"/>
        </w:rPr>
        <w:t xml:space="preserve"> kas minēta</w:t>
      </w:r>
      <w:r w:rsidR="0049461C" w:rsidRPr="001E7796">
        <w:rPr>
          <w:lang w:val="lv-LV"/>
        </w:rPr>
        <w:t xml:space="preserve"> esošajā punktā 15.</w:t>
      </w:r>
      <w:r w:rsidR="006C6E3C" w:rsidRPr="001E7796">
        <w:rPr>
          <w:lang w:val="lv-LV"/>
        </w:rPr>
        <w:t xml:space="preserve"> </w:t>
      </w:r>
    </w:p>
    <w:p w:rsidR="0089493A" w:rsidRDefault="0089493A" w:rsidP="00794911">
      <w:pPr>
        <w:jc w:val="both"/>
        <w:rPr>
          <w:lang w:val="lv-LV"/>
        </w:rPr>
      </w:pPr>
    </w:p>
    <w:p w:rsidR="00B0482F" w:rsidRPr="00B0482F" w:rsidRDefault="00B0482F" w:rsidP="00794911">
      <w:pPr>
        <w:jc w:val="both"/>
        <w:rPr>
          <w:b/>
          <w:u w:val="single"/>
          <w:lang w:val="lv-LV"/>
        </w:rPr>
      </w:pPr>
      <w:r w:rsidRPr="00B0482F">
        <w:rPr>
          <w:b/>
          <w:u w:val="single"/>
          <w:lang w:val="lv-LV"/>
        </w:rPr>
        <w:t>Art.16 Pielāgošanās U12 grupām</w:t>
      </w:r>
    </w:p>
    <w:p w:rsidR="0089493A" w:rsidRDefault="0089493A" w:rsidP="00794911">
      <w:pPr>
        <w:jc w:val="both"/>
        <w:rPr>
          <w:lang w:val="lv-LV"/>
        </w:rPr>
      </w:pPr>
    </w:p>
    <w:p w:rsidR="006D3664" w:rsidRDefault="006D3664" w:rsidP="00794911">
      <w:pPr>
        <w:jc w:val="both"/>
        <w:rPr>
          <w:lang w:val="lv-LV"/>
        </w:rPr>
      </w:pPr>
      <w:r>
        <w:rPr>
          <w:lang w:val="lv-LV"/>
        </w:rPr>
        <w:t>Sekojošās izmaiņas noteikumos ir ieteicamas U12 grupās:</w:t>
      </w:r>
    </w:p>
    <w:p w:rsidR="006D3664" w:rsidRDefault="006D3664" w:rsidP="00794911">
      <w:pPr>
        <w:jc w:val="both"/>
        <w:rPr>
          <w:lang w:val="lv-LV"/>
        </w:rPr>
      </w:pPr>
    </w:p>
    <w:p w:rsidR="006D3664" w:rsidRDefault="006D3664" w:rsidP="006D3664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Ja ir iespējams, grozu augstums tiek nolaists līdz 2.60m.</w:t>
      </w:r>
    </w:p>
    <w:p w:rsidR="006D3664" w:rsidRDefault="006D3664" w:rsidP="006D3664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Pirmā komanda kura iemet pagarinājumā, uzvar spēli.</w:t>
      </w:r>
    </w:p>
    <w:p w:rsidR="006D3664" w:rsidRDefault="006D3664" w:rsidP="006D3664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Uzbrukuma laiks nav nepieciešams, ja komanda attiecīgi nevēlas uzbrukt uz grozu, spēles tiesnesis brīdina un sāk skaitīt pēdējās 5 sekundes uzbrukumā.</w:t>
      </w:r>
    </w:p>
    <w:p w:rsidR="006D3664" w:rsidRDefault="006D3664" w:rsidP="006D3664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Piezīmju norma netiek pielietota; pēc piezīmes seko bumbas čekošana, izņemot situācijas: sods metienā, nesportiskā piezīme un tehniskā piezīme.</w:t>
      </w:r>
    </w:p>
    <w:p w:rsidR="00C93FBD" w:rsidRPr="006D3664" w:rsidRDefault="00C93FBD" w:rsidP="006D3664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Pārtraukumi netiek piešķirti.</w:t>
      </w:r>
    </w:p>
    <w:p w:rsidR="006D3664" w:rsidRDefault="006D3664" w:rsidP="00794911">
      <w:pPr>
        <w:jc w:val="both"/>
        <w:rPr>
          <w:lang w:val="lv-LV"/>
        </w:rPr>
      </w:pPr>
    </w:p>
    <w:p w:rsidR="006D3664" w:rsidRDefault="006D3664" w:rsidP="00794911">
      <w:pPr>
        <w:jc w:val="both"/>
        <w:rPr>
          <w:lang w:val="lv-LV"/>
        </w:rPr>
      </w:pPr>
    </w:p>
    <w:p w:rsidR="006D3664" w:rsidRDefault="006D3664" w:rsidP="00794911">
      <w:pPr>
        <w:jc w:val="both"/>
        <w:rPr>
          <w:lang w:val="lv-LV"/>
        </w:rPr>
      </w:pPr>
    </w:p>
    <w:p w:rsidR="006D3664" w:rsidRDefault="006D3664" w:rsidP="00794911">
      <w:pPr>
        <w:jc w:val="both"/>
        <w:rPr>
          <w:lang w:val="lv-LV"/>
        </w:rPr>
      </w:pPr>
    </w:p>
    <w:p w:rsidR="006D3664" w:rsidRDefault="006D3664" w:rsidP="00794911">
      <w:pPr>
        <w:jc w:val="both"/>
        <w:rPr>
          <w:lang w:val="lv-LV"/>
        </w:rPr>
      </w:pPr>
    </w:p>
    <w:p w:rsidR="006D3664" w:rsidRPr="001E7796" w:rsidRDefault="006D3664" w:rsidP="00794911">
      <w:pPr>
        <w:jc w:val="both"/>
        <w:rPr>
          <w:lang w:val="lv-LV"/>
        </w:rPr>
      </w:pPr>
    </w:p>
    <w:p w:rsidR="0089493A" w:rsidRPr="001E7796" w:rsidRDefault="003A4A22" w:rsidP="00794911">
      <w:pPr>
        <w:jc w:val="both"/>
        <w:rPr>
          <w:lang w:val="lv-LV"/>
        </w:rPr>
      </w:pPr>
      <w:r w:rsidRPr="001E7796">
        <w:rPr>
          <w:lang w:val="lv-LV"/>
        </w:rPr>
        <w:t>3X3</w:t>
      </w:r>
      <w:r w:rsidR="00B0482F">
        <w:rPr>
          <w:lang w:val="lv-LV"/>
        </w:rPr>
        <w:t xml:space="preserve"> Oficiālie</w:t>
      </w:r>
      <w:r w:rsidRPr="001E7796">
        <w:rPr>
          <w:lang w:val="lv-LV"/>
        </w:rPr>
        <w:t xml:space="preserve"> spēles no</w:t>
      </w:r>
      <w:r w:rsidR="00B0482F">
        <w:rPr>
          <w:lang w:val="lv-LV"/>
        </w:rPr>
        <w:t>teikumi 2016</w:t>
      </w:r>
    </w:p>
    <w:sectPr w:rsidR="0089493A" w:rsidRPr="001E77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F6E"/>
    <w:multiLevelType w:val="hybridMultilevel"/>
    <w:tmpl w:val="DF0EC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B7021F"/>
    <w:multiLevelType w:val="hybridMultilevel"/>
    <w:tmpl w:val="5FA224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noPunctuationKerning/>
  <w:characterSpacingControl w:val="doNotCompress"/>
  <w:compat/>
  <w:rsids>
    <w:rsidRoot w:val="00657555"/>
    <w:rsid w:val="00011E8B"/>
    <w:rsid w:val="00035249"/>
    <w:rsid w:val="00075E55"/>
    <w:rsid w:val="000F6DF2"/>
    <w:rsid w:val="00102212"/>
    <w:rsid w:val="00133D17"/>
    <w:rsid w:val="001A288A"/>
    <w:rsid w:val="001D7D33"/>
    <w:rsid w:val="001E7796"/>
    <w:rsid w:val="001F0243"/>
    <w:rsid w:val="002713F5"/>
    <w:rsid w:val="0028610A"/>
    <w:rsid w:val="002943B7"/>
    <w:rsid w:val="002F4911"/>
    <w:rsid w:val="00300D1D"/>
    <w:rsid w:val="00371701"/>
    <w:rsid w:val="00382E09"/>
    <w:rsid w:val="003A4A22"/>
    <w:rsid w:val="003B2892"/>
    <w:rsid w:val="003B4D15"/>
    <w:rsid w:val="00407F84"/>
    <w:rsid w:val="00426F4F"/>
    <w:rsid w:val="00432C85"/>
    <w:rsid w:val="00446DCE"/>
    <w:rsid w:val="0049461C"/>
    <w:rsid w:val="004A33A1"/>
    <w:rsid w:val="00503040"/>
    <w:rsid w:val="00503483"/>
    <w:rsid w:val="0052130E"/>
    <w:rsid w:val="0057509F"/>
    <w:rsid w:val="0059006A"/>
    <w:rsid w:val="005977B9"/>
    <w:rsid w:val="005A3C9E"/>
    <w:rsid w:val="005B28F8"/>
    <w:rsid w:val="005C3FE4"/>
    <w:rsid w:val="005E30E2"/>
    <w:rsid w:val="00604812"/>
    <w:rsid w:val="00612010"/>
    <w:rsid w:val="00657555"/>
    <w:rsid w:val="006A36F9"/>
    <w:rsid w:val="006C2A39"/>
    <w:rsid w:val="006C6E3C"/>
    <w:rsid w:val="006C7709"/>
    <w:rsid w:val="006D3664"/>
    <w:rsid w:val="00726944"/>
    <w:rsid w:val="00741159"/>
    <w:rsid w:val="007523D9"/>
    <w:rsid w:val="00776870"/>
    <w:rsid w:val="007867A9"/>
    <w:rsid w:val="00794911"/>
    <w:rsid w:val="007B2FDD"/>
    <w:rsid w:val="00801724"/>
    <w:rsid w:val="00813FE5"/>
    <w:rsid w:val="008732F1"/>
    <w:rsid w:val="0089493A"/>
    <w:rsid w:val="008A4D2D"/>
    <w:rsid w:val="008C3136"/>
    <w:rsid w:val="008C6FDD"/>
    <w:rsid w:val="008F556C"/>
    <w:rsid w:val="00915D19"/>
    <w:rsid w:val="00932E57"/>
    <w:rsid w:val="00994898"/>
    <w:rsid w:val="009A1620"/>
    <w:rsid w:val="009B4DF8"/>
    <w:rsid w:val="009C1797"/>
    <w:rsid w:val="009D1A4C"/>
    <w:rsid w:val="009F2FFD"/>
    <w:rsid w:val="00A23BA8"/>
    <w:rsid w:val="00A46069"/>
    <w:rsid w:val="00A52282"/>
    <w:rsid w:val="00A54B53"/>
    <w:rsid w:val="00A82C7B"/>
    <w:rsid w:val="00AA26D9"/>
    <w:rsid w:val="00AC0971"/>
    <w:rsid w:val="00AC7232"/>
    <w:rsid w:val="00AD41ED"/>
    <w:rsid w:val="00AD6E30"/>
    <w:rsid w:val="00AF42FF"/>
    <w:rsid w:val="00AF4E33"/>
    <w:rsid w:val="00B0482F"/>
    <w:rsid w:val="00B60AAA"/>
    <w:rsid w:val="00B815D5"/>
    <w:rsid w:val="00C31C93"/>
    <w:rsid w:val="00C5371E"/>
    <w:rsid w:val="00C7623D"/>
    <w:rsid w:val="00C93FBD"/>
    <w:rsid w:val="00CA2EDA"/>
    <w:rsid w:val="00D13755"/>
    <w:rsid w:val="00D564B3"/>
    <w:rsid w:val="00DA0D27"/>
    <w:rsid w:val="00DA1D68"/>
    <w:rsid w:val="00DF329A"/>
    <w:rsid w:val="00E52D60"/>
    <w:rsid w:val="00E650C2"/>
    <w:rsid w:val="00E81778"/>
    <w:rsid w:val="00E851CA"/>
    <w:rsid w:val="00EB2D0F"/>
    <w:rsid w:val="00EB3E23"/>
    <w:rsid w:val="00EC1C2F"/>
    <w:rsid w:val="00EC67A2"/>
    <w:rsid w:val="00F316AE"/>
    <w:rsid w:val="00F6657C"/>
    <w:rsid w:val="00F8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6D3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A298-BF7F-4B76-ABD0-0BBEF249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6999</Words>
  <Characters>3990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3X3 Spēles noteikumi</vt:lpstr>
    </vt:vector>
  </TitlesOfParts>
  <Company>A4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3X3 Spēles noteikumi</dc:title>
  <dc:creator>Ausekla4</dc:creator>
  <cp:lastModifiedBy>Acer</cp:lastModifiedBy>
  <cp:revision>2</cp:revision>
  <cp:lastPrinted>2016-06-20T11:04:00Z</cp:lastPrinted>
  <dcterms:created xsi:type="dcterms:W3CDTF">2016-06-20T13:22:00Z</dcterms:created>
  <dcterms:modified xsi:type="dcterms:W3CDTF">2016-06-20T13:22:00Z</dcterms:modified>
</cp:coreProperties>
</file>