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BFA" w:rsidRPr="008307C9" w:rsidRDefault="007E0BFA" w:rsidP="007E0BF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APSTIPRINĀTI</w:t>
      </w:r>
    </w:p>
    <w:p w:rsidR="007E0BFA" w:rsidRPr="008307C9" w:rsidRDefault="007E0BFA" w:rsidP="007E0BF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Ar Madonas novada pašvaldības</w:t>
      </w:r>
    </w:p>
    <w:p w:rsidR="007E0BFA" w:rsidRPr="008307C9" w:rsidRDefault="007E0BFA" w:rsidP="007E0BF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8307C9">
        <w:rPr>
          <w:rFonts w:ascii="Times New Roman" w:eastAsia="Times New Roman" w:hAnsi="Times New Roman" w:cs="Times New Roman"/>
          <w:b/>
          <w:bCs/>
          <w:color w:val="000000"/>
          <w:sz w:val="20"/>
          <w:szCs w:val="20"/>
          <w:lang w:eastAsia="x-none"/>
        </w:rPr>
        <w:t xml:space="preserve">īpašuma privatizācijas, atsavināšanas un izmantošanas komisijas </w:t>
      </w:r>
    </w:p>
    <w:p w:rsidR="007E0BFA" w:rsidRPr="008307C9" w:rsidRDefault="00216BE2" w:rsidP="007E0BF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15</w:t>
      </w:r>
      <w:r w:rsidR="007E0BFA" w:rsidRPr="008307C9">
        <w:rPr>
          <w:rFonts w:ascii="Times New Roman" w:eastAsia="Times New Roman" w:hAnsi="Times New Roman" w:cs="Times New Roman"/>
          <w:b/>
          <w:bCs/>
          <w:color w:val="000000"/>
          <w:sz w:val="20"/>
          <w:szCs w:val="20"/>
          <w:lang w:eastAsia="x-none"/>
        </w:rPr>
        <w:t>.0</w:t>
      </w:r>
      <w:r w:rsidR="007E0BFA">
        <w:rPr>
          <w:rFonts w:ascii="Times New Roman" w:eastAsia="Times New Roman" w:hAnsi="Times New Roman" w:cs="Times New Roman"/>
          <w:b/>
          <w:bCs/>
          <w:color w:val="000000"/>
          <w:sz w:val="20"/>
          <w:szCs w:val="20"/>
          <w:lang w:eastAsia="x-none"/>
        </w:rPr>
        <w:t>1.2018</w:t>
      </w:r>
      <w:r w:rsidR="007E0BFA" w:rsidRPr="008307C9">
        <w:rPr>
          <w:rFonts w:ascii="Times New Roman" w:eastAsia="Times New Roman" w:hAnsi="Times New Roman" w:cs="Times New Roman"/>
          <w:b/>
          <w:bCs/>
          <w:color w:val="000000"/>
          <w:sz w:val="20"/>
          <w:szCs w:val="20"/>
          <w:lang w:eastAsia="x-none"/>
        </w:rPr>
        <w:t>. lēmumu Nr.1 (prot.Nr.</w:t>
      </w:r>
      <w:r w:rsidR="007E0BFA">
        <w:rPr>
          <w:rFonts w:ascii="Times New Roman" w:eastAsia="Times New Roman" w:hAnsi="Times New Roman" w:cs="Times New Roman"/>
          <w:b/>
          <w:bCs/>
          <w:color w:val="000000"/>
          <w:sz w:val="20"/>
          <w:szCs w:val="20"/>
          <w:lang w:eastAsia="x-none"/>
        </w:rPr>
        <w:t>1</w:t>
      </w:r>
      <w:r w:rsidR="007E0BFA" w:rsidRPr="008307C9">
        <w:rPr>
          <w:rFonts w:ascii="Times New Roman" w:eastAsia="Times New Roman" w:hAnsi="Times New Roman" w:cs="Times New Roman"/>
          <w:b/>
          <w:bCs/>
          <w:color w:val="000000"/>
          <w:sz w:val="20"/>
          <w:szCs w:val="20"/>
          <w:lang w:eastAsia="x-none"/>
        </w:rPr>
        <w:t>)</w:t>
      </w:r>
    </w:p>
    <w:p w:rsidR="007E0BFA" w:rsidRPr="008307C9" w:rsidRDefault="007E0BFA" w:rsidP="007E0BFA">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rsidR="007E0BFA" w:rsidRPr="006A4C69" w:rsidRDefault="007E0BFA" w:rsidP="007E0BFA">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A4C69">
        <w:rPr>
          <w:rFonts w:ascii="Times New Roman" w:eastAsia="Times New Roman" w:hAnsi="Times New Roman" w:cs="Times New Roman"/>
          <w:b/>
          <w:bCs/>
          <w:color w:val="000000"/>
          <w:sz w:val="24"/>
          <w:szCs w:val="29"/>
          <w:lang w:eastAsia="x-none"/>
        </w:rPr>
        <w:t xml:space="preserve">Madonas novada pašvaldībai piederošo telpu Saules ielā </w:t>
      </w:r>
      <w:r>
        <w:rPr>
          <w:rFonts w:ascii="Times New Roman" w:eastAsia="Times New Roman" w:hAnsi="Times New Roman" w:cs="Times New Roman"/>
          <w:b/>
          <w:bCs/>
          <w:color w:val="000000"/>
          <w:sz w:val="24"/>
          <w:szCs w:val="29"/>
          <w:lang w:eastAsia="x-none"/>
        </w:rPr>
        <w:t>9</w:t>
      </w:r>
      <w:r w:rsidRPr="006A4C69">
        <w:rPr>
          <w:rFonts w:ascii="Times New Roman" w:eastAsia="Times New Roman" w:hAnsi="Times New Roman" w:cs="Times New Roman"/>
          <w:b/>
          <w:bCs/>
          <w:color w:val="000000"/>
          <w:sz w:val="24"/>
          <w:szCs w:val="29"/>
          <w:lang w:eastAsia="x-none"/>
        </w:rPr>
        <w:t>, Madona nomas tiesību</w:t>
      </w:r>
    </w:p>
    <w:p w:rsidR="007E0BFA" w:rsidRPr="006A4C69" w:rsidRDefault="007E0BFA" w:rsidP="007E0BFA">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A4C69">
        <w:rPr>
          <w:rFonts w:ascii="Times New Roman" w:eastAsia="Times New Roman" w:hAnsi="Times New Roman" w:cs="Times New Roman"/>
          <w:b/>
          <w:bCs/>
          <w:color w:val="000000"/>
          <w:sz w:val="24"/>
          <w:szCs w:val="29"/>
          <w:lang w:val="x-none" w:eastAsia="x-none"/>
        </w:rPr>
        <w:t xml:space="preserve">IZSOLES </w:t>
      </w:r>
      <w:r w:rsidRPr="006A4C69">
        <w:rPr>
          <w:rFonts w:ascii="Times New Roman" w:eastAsia="Times New Roman" w:hAnsi="Times New Roman" w:cs="Times New Roman"/>
          <w:b/>
          <w:bCs/>
          <w:color w:val="000000"/>
          <w:sz w:val="24"/>
          <w:szCs w:val="29"/>
          <w:lang w:eastAsia="x-none"/>
        </w:rPr>
        <w:t>NOTEIKUMI</w:t>
      </w:r>
      <w:r w:rsidRPr="006A4C69">
        <w:rPr>
          <w:rFonts w:ascii="Times New Roman" w:eastAsia="Times New Roman" w:hAnsi="Times New Roman" w:cs="Times New Roman"/>
          <w:b/>
          <w:bCs/>
          <w:color w:val="000000"/>
          <w:sz w:val="24"/>
          <w:szCs w:val="29"/>
          <w:lang w:val="x-none" w:eastAsia="x-none"/>
        </w:rPr>
        <w:t xml:space="preserve"> </w:t>
      </w:r>
    </w:p>
    <w:p w:rsidR="007E0BFA" w:rsidRDefault="007E0BFA" w:rsidP="007E0BFA">
      <w:pPr>
        <w:shd w:val="clear" w:color="auto" w:fill="FFFFFF"/>
        <w:spacing w:after="0" w:line="20" w:lineRule="atLeast"/>
        <w:rPr>
          <w:rFonts w:ascii="Times New Roman" w:eastAsia="Times New Roman" w:hAnsi="Times New Roman" w:cs="Times New Roman"/>
          <w:b/>
          <w:bCs/>
          <w:sz w:val="24"/>
          <w:szCs w:val="24"/>
          <w:lang w:eastAsia="lv-LV"/>
        </w:rPr>
      </w:pPr>
    </w:p>
    <w:p w:rsidR="007E0BFA" w:rsidRPr="006A4C69" w:rsidRDefault="00216BE2" w:rsidP="007E0BFA">
      <w:pPr>
        <w:shd w:val="clear" w:color="auto" w:fill="FFFFFF"/>
        <w:spacing w:after="0" w:line="20" w:lineRule="atLeas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2018</w:t>
      </w:r>
      <w:r w:rsidR="007E0BFA">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15.janvārī</w:t>
      </w:r>
      <w:bookmarkStart w:id="0" w:name="_GoBack"/>
      <w:bookmarkEnd w:id="0"/>
      <w:r w:rsidR="007E0BFA">
        <w:rPr>
          <w:rFonts w:ascii="Times New Roman" w:eastAsia="Times New Roman" w:hAnsi="Times New Roman" w:cs="Times New Roman"/>
          <w:b/>
          <w:bCs/>
          <w:sz w:val="24"/>
          <w:szCs w:val="24"/>
          <w:lang w:eastAsia="lv-LV"/>
        </w:rPr>
        <w:tab/>
      </w:r>
      <w:r w:rsidR="007E0BFA">
        <w:rPr>
          <w:rFonts w:ascii="Times New Roman" w:eastAsia="Times New Roman" w:hAnsi="Times New Roman" w:cs="Times New Roman"/>
          <w:b/>
          <w:bCs/>
          <w:sz w:val="24"/>
          <w:szCs w:val="24"/>
          <w:lang w:eastAsia="lv-LV"/>
        </w:rPr>
        <w:tab/>
      </w:r>
      <w:r w:rsidR="007E0BFA">
        <w:rPr>
          <w:rFonts w:ascii="Times New Roman" w:eastAsia="Times New Roman" w:hAnsi="Times New Roman" w:cs="Times New Roman"/>
          <w:b/>
          <w:bCs/>
          <w:sz w:val="24"/>
          <w:szCs w:val="24"/>
          <w:lang w:eastAsia="lv-LV"/>
        </w:rPr>
        <w:tab/>
      </w:r>
      <w:r w:rsidR="007E0BFA">
        <w:rPr>
          <w:rFonts w:ascii="Times New Roman" w:eastAsia="Times New Roman" w:hAnsi="Times New Roman" w:cs="Times New Roman"/>
          <w:b/>
          <w:bCs/>
          <w:sz w:val="24"/>
          <w:szCs w:val="24"/>
          <w:lang w:eastAsia="lv-LV"/>
        </w:rPr>
        <w:tab/>
      </w:r>
      <w:r w:rsidR="007E0BFA">
        <w:rPr>
          <w:rFonts w:ascii="Times New Roman" w:eastAsia="Times New Roman" w:hAnsi="Times New Roman" w:cs="Times New Roman"/>
          <w:b/>
          <w:bCs/>
          <w:sz w:val="24"/>
          <w:szCs w:val="24"/>
          <w:lang w:eastAsia="lv-LV"/>
        </w:rPr>
        <w:tab/>
      </w:r>
      <w:r w:rsidR="007E0BFA">
        <w:rPr>
          <w:rFonts w:ascii="Times New Roman" w:eastAsia="Times New Roman" w:hAnsi="Times New Roman" w:cs="Times New Roman"/>
          <w:b/>
          <w:bCs/>
          <w:sz w:val="24"/>
          <w:szCs w:val="24"/>
          <w:lang w:eastAsia="lv-LV"/>
        </w:rPr>
        <w:tab/>
      </w:r>
      <w:r w:rsidR="007E0BFA">
        <w:rPr>
          <w:rFonts w:ascii="Times New Roman" w:eastAsia="Times New Roman" w:hAnsi="Times New Roman" w:cs="Times New Roman"/>
          <w:b/>
          <w:bCs/>
          <w:sz w:val="24"/>
          <w:szCs w:val="24"/>
          <w:lang w:eastAsia="lv-LV"/>
        </w:rPr>
        <w:tab/>
      </w:r>
      <w:r w:rsidR="007E0BFA">
        <w:rPr>
          <w:rFonts w:ascii="Times New Roman" w:eastAsia="Times New Roman" w:hAnsi="Times New Roman" w:cs="Times New Roman"/>
          <w:b/>
          <w:bCs/>
          <w:sz w:val="24"/>
          <w:szCs w:val="24"/>
          <w:lang w:eastAsia="lv-LV"/>
        </w:rPr>
        <w:tab/>
        <w:t>Madonā</w:t>
      </w:r>
    </w:p>
    <w:p w:rsidR="007E0BFA" w:rsidRDefault="007E0BFA" w:rsidP="007E0BFA">
      <w:pPr>
        <w:shd w:val="clear" w:color="auto" w:fill="FFFFFF"/>
        <w:spacing w:after="0" w:line="20" w:lineRule="atLeast"/>
        <w:jc w:val="center"/>
        <w:rPr>
          <w:rFonts w:ascii="Times New Roman" w:eastAsia="Times New Roman" w:hAnsi="Times New Roman" w:cs="Times New Roman"/>
          <w:b/>
          <w:bCs/>
          <w:sz w:val="24"/>
          <w:szCs w:val="24"/>
          <w:lang w:eastAsia="lv-LV"/>
        </w:rPr>
      </w:pPr>
    </w:p>
    <w:p w:rsidR="007E0BFA" w:rsidRPr="006A4C69" w:rsidRDefault="007E0BFA" w:rsidP="007E0BFA">
      <w:pPr>
        <w:shd w:val="clear" w:color="auto" w:fill="FFFFFF"/>
        <w:spacing w:after="0" w:line="20" w:lineRule="atLeast"/>
        <w:jc w:val="center"/>
        <w:rPr>
          <w:rFonts w:ascii="Times New Roman" w:eastAsia="Times New Roman" w:hAnsi="Times New Roman" w:cs="Times New Roman"/>
          <w:b/>
          <w:bCs/>
          <w:sz w:val="24"/>
          <w:szCs w:val="24"/>
          <w:lang w:eastAsia="lv-LV"/>
        </w:rPr>
      </w:pPr>
      <w:r w:rsidRPr="006A4C69">
        <w:rPr>
          <w:rFonts w:ascii="Times New Roman" w:eastAsia="Times New Roman" w:hAnsi="Times New Roman" w:cs="Times New Roman"/>
          <w:b/>
          <w:bCs/>
          <w:sz w:val="24"/>
          <w:szCs w:val="24"/>
          <w:lang w:eastAsia="lv-LV"/>
        </w:rPr>
        <w:t>1. Vispārīgie noteikumi</w:t>
      </w:r>
    </w:p>
    <w:p w:rsidR="007E0BFA" w:rsidRPr="006A4C69" w:rsidRDefault="007E0BFA" w:rsidP="007E0BF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Madonas novada pašvaldībai piederošo telpu Saules ielā </w:t>
      </w:r>
      <w:r>
        <w:rPr>
          <w:rFonts w:ascii="Times New Roman" w:eastAsia="Times New Roman" w:hAnsi="Times New Roman" w:cs="Times New Roman"/>
          <w:lang w:eastAsia="lv-LV"/>
        </w:rPr>
        <w:t>9</w:t>
      </w:r>
      <w:r w:rsidRPr="006A4C69">
        <w:rPr>
          <w:rFonts w:ascii="Times New Roman" w:eastAsia="Times New Roman" w:hAnsi="Times New Roman" w:cs="Times New Roman"/>
          <w:lang w:eastAsia="lv-LV"/>
        </w:rPr>
        <w:t>, Madonā nomas tiesību izsoles noteikumi (turpmāk tekstā – Noteikumi) nosaka kārtību, kādā notiek Madonas novada pašvaldībai piederošo telpu nomas tiesību iegūšana izsolē –atklātā izsolē personai, kura par izsoles objektu piedāvā visaugstāko nomas maksu.</w:t>
      </w:r>
    </w:p>
    <w:p w:rsidR="007E0BFA" w:rsidRPr="006A4C69" w:rsidRDefault="007E0BFA" w:rsidP="007E0BF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notiek, ievērojot likuma Publiskas personas finanšu līdzekļu un mantas izšķērdēšanas novēršanas likumu, likuma “Par pašvaldībām” .</w:t>
      </w:r>
    </w:p>
    <w:p w:rsidR="007E0BFA" w:rsidRPr="006A4C69" w:rsidRDefault="007E0BFA" w:rsidP="007E0BF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piederošajām telpām, kā arī nodrošināt pretendentu izvēles procesa caurspīdīgumu, nodrošinot „iespējami augstāku cenu” likuma „Par valsts un pašvaldību finanšu līdzekļu un mantas izšķērdēšanas novēršanu” izpratnē.</w:t>
      </w:r>
    </w:p>
    <w:p w:rsidR="007E0BFA" w:rsidRPr="006A4C69" w:rsidRDefault="007E0BFA" w:rsidP="007E0BF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Izsoli organizē un veic Madonas novada pašvaldības īpašuma privatizācijas, atsavināšanas un izmantošanas izsoles komisija. Ar Izsoles noteikumiem var iepazīties interneta vietnēs </w:t>
      </w:r>
      <w:hyperlink r:id="rId7" w:history="1">
        <w:r w:rsidRPr="006A4C69">
          <w:rPr>
            <w:rFonts w:ascii="Times New Roman" w:eastAsia="Times New Roman" w:hAnsi="Times New Roman" w:cs="Times New Roman"/>
            <w:color w:val="0000FF"/>
            <w:u w:val="single"/>
            <w:lang w:eastAsia="lv-LV"/>
          </w:rPr>
          <w:t>www.madona.lv</w:t>
        </w:r>
      </w:hyperlink>
      <w:r w:rsidRPr="006A4C69">
        <w:rPr>
          <w:rFonts w:ascii="Times New Roman" w:eastAsia="Times New Roman" w:hAnsi="Times New Roman" w:cs="Times New Roman"/>
          <w:lang w:eastAsia="lv-LV"/>
        </w:rPr>
        <w:t xml:space="preserve"> vai Madonas novada pašvaldībā (Saieta laukums 1, Madona, Madonas novads, 101.kabinetā) darba laikā (darba dienās no plkst.8.00 - 17.00 ).</w:t>
      </w:r>
    </w:p>
    <w:p w:rsidR="007E0BFA" w:rsidRPr="006A4C69" w:rsidRDefault="007E0BFA" w:rsidP="007E0BF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 notiks Madonas novada pašvaldības telpās Saieta laukumā Nr.1, Madonā </w:t>
      </w:r>
      <w:r w:rsidRPr="006A4C69">
        <w:rPr>
          <w:rFonts w:ascii="Times New Roman" w:eastAsia="Times New Roman" w:hAnsi="Times New Roman" w:cs="Times New Roman"/>
          <w:b/>
          <w:lang w:eastAsia="lv-LV"/>
        </w:rPr>
        <w:t>201</w:t>
      </w:r>
      <w:r w:rsidR="00262B28">
        <w:rPr>
          <w:rFonts w:ascii="Times New Roman" w:eastAsia="Times New Roman" w:hAnsi="Times New Roman" w:cs="Times New Roman"/>
          <w:b/>
          <w:lang w:eastAsia="lv-LV"/>
        </w:rPr>
        <w:t>8</w:t>
      </w:r>
      <w:r w:rsidRPr="006A4C69">
        <w:rPr>
          <w:rFonts w:ascii="Times New Roman" w:eastAsia="Times New Roman" w:hAnsi="Times New Roman" w:cs="Times New Roman"/>
          <w:b/>
          <w:lang w:eastAsia="lv-LV"/>
        </w:rPr>
        <w:t xml:space="preserve">.gada </w:t>
      </w:r>
      <w:r w:rsidR="00262B28">
        <w:rPr>
          <w:rFonts w:ascii="Times New Roman" w:eastAsia="Times New Roman" w:hAnsi="Times New Roman" w:cs="Times New Roman"/>
          <w:b/>
          <w:lang w:eastAsia="lv-LV"/>
        </w:rPr>
        <w:t>26</w:t>
      </w:r>
      <w:r>
        <w:rPr>
          <w:rFonts w:ascii="Times New Roman" w:eastAsia="Times New Roman" w:hAnsi="Times New Roman" w:cs="Times New Roman"/>
          <w:b/>
          <w:lang w:eastAsia="lv-LV"/>
        </w:rPr>
        <w:t>.</w:t>
      </w:r>
      <w:r w:rsidR="00262B28">
        <w:rPr>
          <w:rFonts w:ascii="Times New Roman" w:eastAsia="Times New Roman" w:hAnsi="Times New Roman" w:cs="Times New Roman"/>
          <w:b/>
          <w:lang w:eastAsia="lv-LV"/>
        </w:rPr>
        <w:t>janvārī</w:t>
      </w:r>
      <w:r w:rsidRPr="006A4C69">
        <w:rPr>
          <w:rFonts w:ascii="Times New Roman" w:eastAsia="Times New Roman" w:hAnsi="Times New Roman" w:cs="Times New Roman"/>
          <w:b/>
          <w:lang w:eastAsia="lv-LV"/>
        </w:rPr>
        <w:t xml:space="preserve"> plkst.</w:t>
      </w:r>
      <w:r w:rsidR="00D64109">
        <w:rPr>
          <w:rFonts w:ascii="Times New Roman" w:eastAsia="Times New Roman" w:hAnsi="Times New Roman" w:cs="Times New Roman"/>
          <w:b/>
          <w:lang w:eastAsia="lv-LV"/>
        </w:rPr>
        <w:t>11</w:t>
      </w:r>
      <w:r w:rsidRPr="006A4C69">
        <w:rPr>
          <w:rFonts w:ascii="Times New Roman" w:eastAsia="Times New Roman" w:hAnsi="Times New Roman" w:cs="Times New Roman"/>
          <w:b/>
          <w:lang w:eastAsia="lv-LV"/>
        </w:rPr>
        <w:t>.00.</w:t>
      </w:r>
      <w:r w:rsidRPr="006A4C69">
        <w:rPr>
          <w:rFonts w:ascii="Times New Roman" w:eastAsia="Times New Roman" w:hAnsi="Times New Roman" w:cs="Times New Roman"/>
          <w:i/>
          <w:color w:val="FF0000"/>
          <w:lang w:eastAsia="lv-LV"/>
        </w:rPr>
        <w:t xml:space="preserve"> </w:t>
      </w:r>
      <w:r w:rsidRPr="006A4C69">
        <w:rPr>
          <w:rFonts w:ascii="Times New Roman" w:eastAsia="Times New Roman" w:hAnsi="Times New Roman" w:cs="Times New Roman"/>
          <w:lang w:eastAsia="lv-LV"/>
        </w:rPr>
        <w:t xml:space="preserve">Informācija par Objekta izsoles datumu un laiku ievietojama Madonas novada pašvaldības interneta vietnē </w:t>
      </w:r>
      <w:hyperlink r:id="rId8" w:history="1">
        <w:r w:rsidRPr="006A4C69">
          <w:rPr>
            <w:rFonts w:ascii="Times New Roman" w:eastAsia="Times New Roman" w:hAnsi="Times New Roman" w:cs="Times New Roman"/>
            <w:color w:val="0000FF"/>
            <w:u w:val="single"/>
            <w:lang w:eastAsia="lv-LV"/>
          </w:rPr>
          <w:t>www.madona.lv</w:t>
        </w:r>
      </w:hyperlink>
      <w:r w:rsidRPr="006A4C69">
        <w:rPr>
          <w:rFonts w:ascii="Times New Roman" w:eastAsia="Times New Roman" w:hAnsi="Times New Roman" w:cs="Times New Roman"/>
          <w:lang w:eastAsia="lv-LV"/>
        </w:rPr>
        <w:t xml:space="preserve"> un </w:t>
      </w:r>
      <w:smartTag w:uri="schemas-tilde-lv/tildestengine" w:element="veidnes">
        <w:smartTagPr>
          <w:attr w:name="text" w:val="paziņojums"/>
          <w:attr w:name="baseform" w:val="paziņojums"/>
          <w:attr w:name="id" w:val="-1"/>
        </w:smartTagPr>
        <w:r w:rsidRPr="006A4C69">
          <w:rPr>
            <w:rFonts w:ascii="Times New Roman" w:eastAsia="Times New Roman" w:hAnsi="Times New Roman" w:cs="Times New Roman"/>
            <w:lang w:eastAsia="lv-LV"/>
          </w:rPr>
          <w:t>paziņojums</w:t>
        </w:r>
      </w:smartTag>
      <w:r w:rsidRPr="006A4C69">
        <w:rPr>
          <w:rFonts w:ascii="Times New Roman" w:eastAsia="Times New Roman" w:hAnsi="Times New Roman" w:cs="Times New Roman"/>
          <w:lang w:eastAsia="lv-LV"/>
        </w:rPr>
        <w:t xml:space="preserve"> par izsoli izliekams pie Madonas novada pašvaldības informācija stenda.</w:t>
      </w:r>
    </w:p>
    <w:p w:rsidR="007E0BFA" w:rsidRPr="006A4C69" w:rsidRDefault="007E0BFA" w:rsidP="007E0BF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veids – mutiska izsole ar augšupejošu soli.</w:t>
      </w:r>
    </w:p>
    <w:p w:rsidR="007E0BFA" w:rsidRPr="006A4C69" w:rsidRDefault="007E0BFA" w:rsidP="007E0BF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Izsolē piedāvātā objekta sākotnējā nomas maksa, kas ir izsoles sākumcena, ir</w:t>
      </w:r>
      <w:r>
        <w:rPr>
          <w:rFonts w:ascii="Times New Roman" w:eastAsia="Times New Roman" w:hAnsi="Times New Roman" w:cs="Times New Roman"/>
          <w:lang w:eastAsia="lv-LV"/>
        </w:rPr>
        <w:t xml:space="preserve"> </w:t>
      </w:r>
      <w:r w:rsidR="00262B28">
        <w:rPr>
          <w:rFonts w:ascii="Times New Roman" w:eastAsia="Times New Roman" w:hAnsi="Times New Roman" w:cs="Times New Roman"/>
          <w:lang w:eastAsia="lv-LV"/>
        </w:rPr>
        <w:t>1,71</w:t>
      </w:r>
      <w:r w:rsidRPr="006A4C69">
        <w:rPr>
          <w:rFonts w:ascii="Times New Roman" w:eastAsia="Times New Roman" w:hAnsi="Times New Roman" w:cs="Times New Roman"/>
          <w:lang w:eastAsia="lv-LV"/>
        </w:rPr>
        <w:t xml:space="preserve"> (</w:t>
      </w:r>
      <w:r w:rsidR="00262B28">
        <w:rPr>
          <w:rFonts w:ascii="Times New Roman" w:eastAsia="Times New Roman" w:hAnsi="Times New Roman" w:cs="Times New Roman"/>
          <w:lang w:eastAsia="lv-LV"/>
        </w:rPr>
        <w:t xml:space="preserve">viens </w:t>
      </w:r>
      <w:proofErr w:type="spellStart"/>
      <w:r w:rsidR="00262B28">
        <w:rPr>
          <w:rFonts w:ascii="Times New Roman" w:eastAsia="Times New Roman" w:hAnsi="Times New Roman" w:cs="Times New Roman"/>
          <w:lang w:eastAsia="lv-LV"/>
        </w:rPr>
        <w:t>euro</w:t>
      </w:r>
      <w:proofErr w:type="spellEnd"/>
      <w:r w:rsidR="00262B28">
        <w:rPr>
          <w:rFonts w:ascii="Times New Roman" w:eastAsia="Times New Roman" w:hAnsi="Times New Roman" w:cs="Times New Roman"/>
          <w:lang w:eastAsia="lv-LV"/>
        </w:rPr>
        <w:t xml:space="preserve"> 71 cents</w:t>
      </w:r>
      <w:r w:rsidRPr="006A4C69">
        <w:rPr>
          <w:rFonts w:ascii="Times New Roman" w:eastAsia="Times New Roman" w:hAnsi="Times New Roman" w:cs="Times New Roman"/>
          <w:lang w:eastAsia="lv-LV"/>
        </w:rPr>
        <w:t xml:space="preserve">) mēnesī par 1 </w:t>
      </w:r>
      <w:proofErr w:type="spellStart"/>
      <w:r w:rsidRPr="006A4C69">
        <w:rPr>
          <w:rFonts w:ascii="Times New Roman" w:eastAsia="Times New Roman" w:hAnsi="Times New Roman" w:cs="Times New Roman"/>
          <w:lang w:eastAsia="lv-LV"/>
        </w:rPr>
        <w:t>kv.m</w:t>
      </w:r>
      <w:proofErr w:type="spellEnd"/>
      <w:r w:rsidRPr="006A4C69">
        <w:rPr>
          <w:rFonts w:ascii="Times New Roman" w:eastAsia="Times New Roman" w:hAnsi="Times New Roman" w:cs="Times New Roman"/>
          <w:lang w:eastAsia="lv-LV"/>
        </w:rPr>
        <w:t xml:space="preserve">. Papildus noteiktajai nomas maksai tiek aprēķināts Pievienotās vērtības nodoklis. </w:t>
      </w:r>
    </w:p>
    <w:p w:rsidR="007E0BFA" w:rsidRPr="006A4C69" w:rsidRDefault="007E0BFA" w:rsidP="007E0BF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Nomas tiesību izsoles solis (minimālā summa, par kādu izsoles laikā tiek paaugstināta nosacītā sākotnējā cena) ir 0,</w:t>
      </w:r>
      <w:r w:rsidR="00262B28">
        <w:rPr>
          <w:rFonts w:ascii="Times New Roman" w:eastAsia="Times New Roman" w:hAnsi="Times New Roman" w:cs="Times New Roman"/>
          <w:lang w:eastAsia="lv-LV"/>
        </w:rPr>
        <w:t>10</w:t>
      </w:r>
      <w:r w:rsidRPr="006A4C69">
        <w:rPr>
          <w:rFonts w:ascii="Times New Roman" w:eastAsia="Times New Roman" w:hAnsi="Times New Roman" w:cs="Times New Roman"/>
          <w:lang w:eastAsia="lv-LV"/>
        </w:rPr>
        <w:t xml:space="preserve"> </w:t>
      </w:r>
      <w:proofErr w:type="spellStart"/>
      <w:r w:rsidRPr="006A4C69">
        <w:rPr>
          <w:rFonts w:ascii="Times New Roman" w:eastAsia="Times New Roman" w:hAnsi="Times New Roman" w:cs="Times New Roman"/>
          <w:i/>
          <w:lang w:eastAsia="lv-LV"/>
        </w:rPr>
        <w:t>euro</w:t>
      </w:r>
      <w:proofErr w:type="spellEnd"/>
      <w:r w:rsidRPr="006A4C69">
        <w:rPr>
          <w:rFonts w:ascii="Times New Roman" w:eastAsia="Times New Roman" w:hAnsi="Times New Roman" w:cs="Times New Roman"/>
          <w:lang w:eastAsia="lv-LV"/>
        </w:rPr>
        <w:t xml:space="preserve"> (</w:t>
      </w:r>
      <w:r w:rsidR="00262B28">
        <w:rPr>
          <w:rFonts w:ascii="Times New Roman" w:eastAsia="Times New Roman" w:hAnsi="Times New Roman" w:cs="Times New Roman"/>
          <w:lang w:eastAsia="lv-LV"/>
        </w:rPr>
        <w:t>desmit</w:t>
      </w:r>
      <w:r w:rsidRPr="006A4C69">
        <w:rPr>
          <w:rFonts w:ascii="Times New Roman" w:eastAsia="Times New Roman" w:hAnsi="Times New Roman" w:cs="Times New Roman"/>
          <w:lang w:eastAsia="lv-LV"/>
        </w:rPr>
        <w:t xml:space="preserve"> centi) mēnesī. </w:t>
      </w:r>
    </w:p>
    <w:p w:rsidR="007E0BFA" w:rsidRPr="006A4C69" w:rsidRDefault="007E0BFA" w:rsidP="007E0BFA">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rezultātus apstiprina Madonas novada pašvaldības domes priekšsēdētājs.</w:t>
      </w:r>
    </w:p>
    <w:p w:rsidR="007E0BFA" w:rsidRPr="006A4C69" w:rsidRDefault="007E0BFA" w:rsidP="007E0BFA">
      <w:pPr>
        <w:shd w:val="clear" w:color="auto" w:fill="FFFFFF"/>
        <w:spacing w:after="0" w:line="20" w:lineRule="atLeast"/>
        <w:jc w:val="both"/>
        <w:rPr>
          <w:rFonts w:ascii="Times New Roman" w:eastAsia="Times New Roman" w:hAnsi="Times New Roman" w:cs="Times New Roman"/>
          <w:sz w:val="16"/>
          <w:szCs w:val="16"/>
          <w:lang w:eastAsia="lv-LV"/>
        </w:rPr>
      </w:pPr>
      <w:r w:rsidRPr="006A4C69">
        <w:rPr>
          <w:rFonts w:ascii="Times New Roman" w:eastAsia="Times New Roman" w:hAnsi="Times New Roman" w:cs="Times New Roman"/>
          <w:sz w:val="24"/>
          <w:szCs w:val="24"/>
          <w:lang w:eastAsia="lv-LV"/>
        </w:rPr>
        <w:t> </w:t>
      </w:r>
    </w:p>
    <w:p w:rsidR="007E0BFA" w:rsidRPr="006A4C69" w:rsidRDefault="007E0BFA" w:rsidP="007E0BFA">
      <w:pPr>
        <w:spacing w:after="0" w:line="20" w:lineRule="atLeast"/>
        <w:jc w:val="center"/>
        <w:rPr>
          <w:rFonts w:ascii="Times New Roman" w:eastAsia="Arial Unicode MS" w:hAnsi="Times New Roman" w:cs="Times New Roman"/>
          <w:color w:val="0000FF"/>
          <w:sz w:val="24"/>
          <w:szCs w:val="24"/>
        </w:rPr>
      </w:pPr>
      <w:r w:rsidRPr="006A4C69">
        <w:rPr>
          <w:rFonts w:ascii="Times New Roman" w:eastAsia="Arial Unicode MS" w:hAnsi="Times New Roman" w:cs="Times New Roman"/>
          <w:b/>
          <w:bCs/>
          <w:sz w:val="24"/>
          <w:szCs w:val="24"/>
        </w:rPr>
        <w:t>2. Objekta raksturojums</w:t>
      </w:r>
    </w:p>
    <w:p w:rsidR="007E0BFA" w:rsidRPr="006A4C69" w:rsidRDefault="007E0BFA" w:rsidP="007E0BFA">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Arial Unicode MS" w:hAnsi="Times New Roman" w:cs="Times New Roman"/>
        </w:rPr>
        <w:t xml:space="preserve">Objekts ir nedzīvojamās telpas Madonas novada pašvaldībai piederošā ēkā Madonā, Saules ielā 9 (ierakstīta Madonas pilsētas zemesgrāmatu nodalījumā Nr.1000 0017 5531; kadastra apzīmējums 7001 001 1188 001) pirmajā stāvā ar kopējo platību </w:t>
      </w:r>
      <w:r w:rsidR="003975DD">
        <w:rPr>
          <w:rFonts w:ascii="Times New Roman" w:eastAsia="Arial Unicode MS" w:hAnsi="Times New Roman" w:cs="Times New Roman"/>
        </w:rPr>
        <w:t>98</w:t>
      </w:r>
      <w:r w:rsidRPr="006A4C69">
        <w:rPr>
          <w:rFonts w:ascii="Times New Roman" w:eastAsia="Arial Unicode MS" w:hAnsi="Times New Roman" w:cs="Times New Roman"/>
        </w:rPr>
        <w:t xml:space="preserve"> </w:t>
      </w:r>
      <w:proofErr w:type="spellStart"/>
      <w:r w:rsidRPr="006A4C69">
        <w:rPr>
          <w:rFonts w:ascii="Times New Roman" w:eastAsia="Arial Unicode MS" w:hAnsi="Times New Roman" w:cs="Times New Roman"/>
        </w:rPr>
        <w:t>kv.m</w:t>
      </w:r>
      <w:proofErr w:type="spellEnd"/>
      <w:r w:rsidRPr="006A4C69">
        <w:rPr>
          <w:rFonts w:ascii="Times New Roman" w:eastAsia="Arial Unicode MS" w:hAnsi="Times New Roman" w:cs="Times New Roman"/>
        </w:rPr>
        <w:t>.</w:t>
      </w:r>
    </w:p>
    <w:p w:rsidR="007E0BFA" w:rsidRPr="006A4C69" w:rsidRDefault="007E0BFA" w:rsidP="007E0BFA">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Objekta nomas līguma termiņš 3 (trīs) gadi.</w:t>
      </w:r>
    </w:p>
    <w:p w:rsidR="007E0BFA" w:rsidRPr="006A4C69" w:rsidRDefault="007E0BFA" w:rsidP="007E0BFA">
      <w:pPr>
        <w:numPr>
          <w:ilvl w:val="1"/>
          <w:numId w:val="2"/>
        </w:numPr>
        <w:tabs>
          <w:tab w:val="clear" w:pos="360"/>
        </w:tabs>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 xml:space="preserve">Objektu var apskatīt darba dienās, iepriekš piezvanot un vienojoties par apskates laiku ar kontaktpersonu Gunti </w:t>
      </w:r>
      <w:proofErr w:type="spellStart"/>
      <w:r w:rsidRPr="006A4C69">
        <w:rPr>
          <w:rFonts w:ascii="Times New Roman" w:eastAsia="Arial Unicode MS" w:hAnsi="Times New Roman" w:cs="Times New Roman"/>
        </w:rPr>
        <w:t>Ķeveri</w:t>
      </w:r>
      <w:proofErr w:type="spellEnd"/>
      <w:r w:rsidRPr="006A4C69">
        <w:rPr>
          <w:rFonts w:ascii="Times New Roman" w:eastAsia="Arial Unicode MS" w:hAnsi="Times New Roman" w:cs="Times New Roman"/>
        </w:rPr>
        <w:t>, tel.26325419.</w:t>
      </w:r>
    </w:p>
    <w:p w:rsidR="007E0BFA" w:rsidRPr="006A4C69" w:rsidRDefault="007E0BFA" w:rsidP="007E0BFA">
      <w:pPr>
        <w:spacing w:after="0" w:line="20" w:lineRule="atLeast"/>
        <w:ind w:left="540"/>
        <w:jc w:val="both"/>
        <w:rPr>
          <w:rFonts w:ascii="Times New Roman" w:eastAsia="Arial Unicode MS" w:hAnsi="Times New Roman" w:cs="Times New Roman"/>
          <w:sz w:val="24"/>
          <w:szCs w:val="24"/>
        </w:rPr>
      </w:pPr>
    </w:p>
    <w:p w:rsidR="007E0BFA" w:rsidRPr="006A4C69" w:rsidRDefault="007E0BFA" w:rsidP="007E0BFA">
      <w:pPr>
        <w:spacing w:after="0" w:line="20" w:lineRule="atLeast"/>
        <w:jc w:val="center"/>
        <w:rPr>
          <w:rFonts w:ascii="Times New Roman" w:eastAsia="Arial Unicode MS" w:hAnsi="Times New Roman" w:cs="Times New Roman"/>
          <w:sz w:val="24"/>
          <w:szCs w:val="24"/>
        </w:rPr>
      </w:pPr>
      <w:r w:rsidRPr="006A4C69">
        <w:rPr>
          <w:rFonts w:ascii="Times New Roman" w:eastAsia="Arial Unicode MS" w:hAnsi="Times New Roman" w:cs="Times New Roman"/>
          <w:b/>
          <w:bCs/>
          <w:sz w:val="24"/>
          <w:szCs w:val="24"/>
        </w:rPr>
        <w:t>3. Izsoles priekšnoteikumi</w:t>
      </w:r>
    </w:p>
    <w:p w:rsidR="007E0BFA" w:rsidRPr="006A4C69" w:rsidRDefault="007E0BFA" w:rsidP="007E0BFA">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Izsoles dalībnieku reģistrācija tiek uzsākta pēc paziņojuma publicēšanas pašvaldības mājas lapā.</w:t>
      </w:r>
    </w:p>
    <w:p w:rsidR="007E0BFA" w:rsidRPr="006A4C69" w:rsidRDefault="007E0BFA" w:rsidP="007E0BFA">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Par izsoles dalībnieku var kļūt jebkura fiziska vai juridiska persona, kura saskaņā ar Latvijas Republikā spēkā esošajiem normatīvajiem aktiem var lietot un apsaimniekot Objektu .</w:t>
      </w:r>
    </w:p>
    <w:p w:rsidR="007E0BFA" w:rsidRPr="006A4C69" w:rsidRDefault="007E0BFA" w:rsidP="007E0BFA">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Arial Unicode MS"/>
          <w:color w:val="000000"/>
        </w:rPr>
        <w:t xml:space="preserve">Personām, kuri vēlas reģistrēties, jāiesniedz sekojoši dokumenti: </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Fiziskām personām,</w:t>
      </w:r>
      <w:r w:rsidRPr="006A4C69">
        <w:rPr>
          <w:rFonts w:ascii="Times New Roman" w:eastAsia="Times New Roman" w:hAnsi="Times New Roman" w:cs="Times New Roman"/>
          <w:color w:val="000000"/>
          <w:lang w:eastAsia="lv-LV"/>
        </w:rPr>
        <w:t xml:space="preserve"> uzrādot pasi: </w:t>
      </w:r>
    </w:p>
    <w:p w:rsidR="007E0BFA" w:rsidRPr="006A4C69" w:rsidRDefault="007E0BFA" w:rsidP="007E0BFA">
      <w:pPr>
        <w:numPr>
          <w:ilvl w:val="3"/>
          <w:numId w:val="3"/>
        </w:numPr>
        <w:shd w:val="clear" w:color="auto" w:fill="FFFFFF"/>
        <w:spacing w:after="0" w:line="20" w:lineRule="atLeast"/>
        <w:ind w:left="1985" w:hanging="851"/>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pieteikumu (1.pielikums), kurā norādīts vārds, uzvārds, personas kods, deklarētās dzīvesvietas adrese un cita adrese, kurā persona ir sasniedzama, nomājamais Objekts un Objekta nomāšanas laikā plānotā darbība.</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 xml:space="preserve">Juridiskām personām, pārstāvim uzrādot pasi un iesniedzamo dokumentu oriģinālus: </w:t>
      </w:r>
    </w:p>
    <w:p w:rsidR="007E0BFA" w:rsidRPr="003975DD" w:rsidRDefault="003975DD" w:rsidP="003975DD">
      <w:pPr>
        <w:pStyle w:val="Sarakstarindkopa"/>
        <w:numPr>
          <w:ilvl w:val="3"/>
          <w:numId w:val="3"/>
        </w:num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d</w:t>
      </w:r>
      <w:r w:rsidR="007E0BFA" w:rsidRPr="003975DD">
        <w:rPr>
          <w:rFonts w:ascii="Times New Roman" w:eastAsia="Times New Roman" w:hAnsi="Times New Roman" w:cs="Times New Roman"/>
          <w:color w:val="000000"/>
          <w:lang w:eastAsia="lv-LV"/>
        </w:rPr>
        <w:t>okumenta kopija par amatpersonu p</w:t>
      </w:r>
      <w:r>
        <w:rPr>
          <w:rFonts w:ascii="Times New Roman" w:eastAsia="Times New Roman" w:hAnsi="Times New Roman" w:cs="Times New Roman"/>
          <w:color w:val="000000"/>
          <w:lang w:eastAsia="lv-LV"/>
        </w:rPr>
        <w:t>ārstāvības tiesībām</w:t>
      </w:r>
      <w:r w:rsidR="007E0BFA" w:rsidRPr="003975DD">
        <w:rPr>
          <w:rFonts w:ascii="Times New Roman" w:eastAsia="Times New Roman" w:hAnsi="Times New Roman" w:cs="Times New Roman"/>
          <w:color w:val="000000"/>
          <w:lang w:eastAsia="lv-LV"/>
        </w:rPr>
        <w:t xml:space="preserve">; </w:t>
      </w:r>
    </w:p>
    <w:p w:rsidR="007E0BFA" w:rsidRPr="006A4C69" w:rsidRDefault="007E0BFA" w:rsidP="007E0BFA">
      <w:pPr>
        <w:numPr>
          <w:ilvl w:val="3"/>
          <w:numId w:val="3"/>
        </w:numPr>
        <w:shd w:val="clear" w:color="auto" w:fill="FFFFFF"/>
        <w:spacing w:after="0" w:line="20" w:lineRule="atLeast"/>
        <w:ind w:left="1985" w:hanging="851"/>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lastRenderedPageBreak/>
        <w:t>pieteikumu (1.pielikums), kurā norādīts juridiskās personas nosaukums, juridiskā adrese, reģistrācijas numurs, nomājamais Objekts un Objekta nomāšanas laikā plānotā darbība.</w:t>
      </w:r>
    </w:p>
    <w:p w:rsidR="007E0BFA" w:rsidRPr="006A4C69" w:rsidRDefault="007E0BFA" w:rsidP="007E0BFA">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persona ir izpildījusi šo noteikumu 3.2.-3.3.punktu un apakšpunktu noteikumus, tā tiek reģistrēta izsoles dalībnieku reģistrācijas sarakstā (2.pielikums) kurā ieraksta šādas ziņas:</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dalībnieka kārtas numurs;</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fiziskai personai – </w:t>
      </w:r>
      <w:r w:rsidRPr="006A4C69">
        <w:rPr>
          <w:rFonts w:ascii="Times New Roman" w:eastAsia="Times New Roman" w:hAnsi="Times New Roman" w:cs="Times New Roman"/>
          <w:color w:val="000000"/>
          <w:lang w:eastAsia="lv-LV"/>
        </w:rPr>
        <w:t xml:space="preserve">vārdu, uzvārdu, </w:t>
      </w:r>
      <w:r w:rsidRPr="006A4C69">
        <w:rPr>
          <w:rFonts w:ascii="Times New Roman" w:eastAsia="Times New Roman" w:hAnsi="Times New Roman" w:cs="Times New Roman"/>
          <w:lang w:eastAsia="lv-LV"/>
        </w:rPr>
        <w:t>personas kodu, pases datus, dzīvesvietas adresi</w:t>
      </w:r>
      <w:r w:rsidRPr="006A4C69">
        <w:rPr>
          <w:rFonts w:ascii="Times New Roman" w:eastAsia="Times New Roman" w:hAnsi="Times New Roman" w:cs="Times New Roman"/>
          <w:color w:val="000000"/>
          <w:lang w:eastAsia="lv-LV"/>
        </w:rPr>
        <w:t>;</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lang w:eastAsia="lv-LV"/>
        </w:rPr>
        <w:t>juridiskai personai – nosaukumu, reģistrācijas numuru, juridisko adresi</w:t>
      </w:r>
      <w:r w:rsidRPr="006A4C69">
        <w:rPr>
          <w:rFonts w:ascii="Times New Roman" w:eastAsia="Times New Roman" w:hAnsi="Times New Roman" w:cs="Times New Roman"/>
          <w:color w:val="000000"/>
          <w:lang w:eastAsia="lv-LV"/>
        </w:rPr>
        <w:t>.</w:t>
      </w:r>
    </w:p>
    <w:p w:rsidR="007E0BFA" w:rsidRPr="006A4C69" w:rsidRDefault="007E0BFA" w:rsidP="007E0BFA">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Izsoles dalībniekus reģistrē Madonas novada pašvaldībā, Saieta laukumā 1, Madonā, Madonas novads, Klientu apkalpošanas zālē līdz </w:t>
      </w:r>
      <w:r w:rsidRPr="006A4C69">
        <w:rPr>
          <w:rFonts w:ascii="Times New Roman" w:eastAsia="Times New Roman" w:hAnsi="Times New Roman" w:cs="Times New Roman"/>
          <w:b/>
          <w:lang w:eastAsia="lv-LV"/>
        </w:rPr>
        <w:t>201</w:t>
      </w:r>
      <w:r w:rsidR="003975DD">
        <w:rPr>
          <w:rFonts w:ascii="Times New Roman" w:eastAsia="Times New Roman" w:hAnsi="Times New Roman" w:cs="Times New Roman"/>
          <w:b/>
          <w:lang w:eastAsia="lv-LV"/>
        </w:rPr>
        <w:t>8</w:t>
      </w:r>
      <w:r w:rsidRPr="006A4C69">
        <w:rPr>
          <w:rFonts w:ascii="Times New Roman" w:eastAsia="Times New Roman" w:hAnsi="Times New Roman" w:cs="Times New Roman"/>
          <w:b/>
          <w:lang w:eastAsia="lv-LV"/>
        </w:rPr>
        <w:t xml:space="preserve">.gada </w:t>
      </w:r>
      <w:r w:rsidR="003975DD">
        <w:rPr>
          <w:rFonts w:ascii="Times New Roman" w:eastAsia="Times New Roman" w:hAnsi="Times New Roman" w:cs="Times New Roman"/>
          <w:b/>
          <w:lang w:eastAsia="lv-LV"/>
        </w:rPr>
        <w:t xml:space="preserve">25.janvārim </w:t>
      </w:r>
      <w:r w:rsidRPr="006A4C69">
        <w:rPr>
          <w:rFonts w:ascii="Times New Roman" w:eastAsia="Times New Roman" w:hAnsi="Times New Roman" w:cs="Times New Roman"/>
          <w:b/>
          <w:lang w:eastAsia="lv-LV"/>
        </w:rPr>
        <w:t>plkst.</w:t>
      </w:r>
      <w:r w:rsidR="003975DD">
        <w:rPr>
          <w:rFonts w:ascii="Times New Roman" w:eastAsia="Times New Roman" w:hAnsi="Times New Roman" w:cs="Times New Roman"/>
          <w:b/>
          <w:lang w:eastAsia="lv-LV"/>
        </w:rPr>
        <w:t>17</w:t>
      </w:r>
      <w:r w:rsidRPr="006A4C69">
        <w:rPr>
          <w:rFonts w:ascii="Times New Roman" w:eastAsia="Times New Roman" w:hAnsi="Times New Roman" w:cs="Times New Roman"/>
          <w:b/>
          <w:lang w:eastAsia="lv-LV"/>
        </w:rPr>
        <w:t>.</w:t>
      </w:r>
      <w:r>
        <w:rPr>
          <w:rFonts w:ascii="Times New Roman" w:eastAsia="Times New Roman" w:hAnsi="Times New Roman" w:cs="Times New Roman"/>
          <w:b/>
          <w:lang w:eastAsia="lv-LV"/>
        </w:rPr>
        <w:t>0</w:t>
      </w:r>
      <w:r w:rsidRPr="006A4C69">
        <w:rPr>
          <w:rFonts w:ascii="Times New Roman" w:eastAsia="Times New Roman" w:hAnsi="Times New Roman" w:cs="Times New Roman"/>
          <w:b/>
          <w:lang w:eastAsia="lv-LV"/>
        </w:rPr>
        <w:t>0.</w:t>
      </w:r>
      <w:r w:rsidRPr="006A4C69">
        <w:rPr>
          <w:rFonts w:ascii="Times New Roman" w:eastAsia="Times New Roman" w:hAnsi="Times New Roman" w:cs="Times New Roman"/>
          <w:color w:val="FF0000"/>
          <w:lang w:eastAsia="lv-LV"/>
        </w:rPr>
        <w:t xml:space="preserve">  </w:t>
      </w:r>
      <w:r w:rsidRPr="006A4C69">
        <w:rPr>
          <w:rFonts w:ascii="Times New Roman" w:eastAsia="Times New Roman" w:hAnsi="Times New Roman" w:cs="Times New Roman"/>
          <w:lang w:eastAsia="lv-LV"/>
        </w:rPr>
        <w:t xml:space="preserve">Reģistrācijas laiks - darba dienās no </w:t>
      </w:r>
      <w:r w:rsidRPr="006A4C69">
        <w:rPr>
          <w:rFonts w:ascii="Times New Roman" w:eastAsia="Times New Roman" w:hAnsi="Times New Roman" w:cs="Times New Roman"/>
          <w:color w:val="000000"/>
          <w:lang w:eastAsia="lv-LV"/>
        </w:rPr>
        <w:t>plkst.8.00 līdz plkst.</w:t>
      </w:r>
      <w:r w:rsidR="003975DD">
        <w:rPr>
          <w:rFonts w:ascii="Times New Roman" w:eastAsia="Times New Roman" w:hAnsi="Times New Roman" w:cs="Times New Roman"/>
          <w:lang w:eastAsia="lv-LV"/>
        </w:rPr>
        <w:t>17.00, piektdien – līdz pkst.16.00.</w:t>
      </w:r>
    </w:p>
    <w:p w:rsidR="007E0BFA" w:rsidRPr="006A4C69" w:rsidRDefault="007E0BFA" w:rsidP="007E0BFA">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Persona netiek reģistrēta:</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vēl nav iestājies vai ir jau beidzies termiņš dalībnieku reģistrācijai;</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nav iesniegti 3.3.punkta apakšpunktos minētie dokumenti.</w:t>
      </w:r>
    </w:p>
    <w:p w:rsidR="007E0BFA" w:rsidRPr="006A4C69" w:rsidRDefault="007E0BFA" w:rsidP="007E0BFA">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nav tiesīga līdz izsoles sākumam iepazīstināt fiziskās personas un juridiskās personas ar ziņām par izsoles dalībniekiem.</w:t>
      </w:r>
    </w:p>
    <w:p w:rsidR="007E0BFA" w:rsidRPr="006A4C69" w:rsidRDefault="007E0BFA" w:rsidP="007E0BFA">
      <w:pPr>
        <w:spacing w:after="0" w:line="20" w:lineRule="atLeast"/>
        <w:rPr>
          <w:rFonts w:ascii="Times New Roman" w:eastAsia="Arial Unicode MS" w:hAnsi="Times New Roman" w:cs="Times New Roman"/>
          <w:b/>
          <w:bCs/>
          <w:color w:val="0000FF"/>
          <w:sz w:val="16"/>
          <w:szCs w:val="16"/>
        </w:rPr>
      </w:pPr>
    </w:p>
    <w:p w:rsidR="007E0BFA" w:rsidRPr="006A4C69" w:rsidRDefault="007E0BFA" w:rsidP="007E0BFA">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Izsoles norise </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gaita tiek protokolēta. Izsoles protokolā atspoguļo visas komisijas priekšsēdētāja (vadītājs) un izsoles dalībnieku darbības izsoles gaitā. Protokolu paraksta visi komisijas locekļi.</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noteiktajā laikā uz izsoli ierodas vismaz 1 (viens) dalībnieks, izsoles vadītājs paziņo par izsoles uzsākšanu.</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Izsolē starp izsoles dalībniekiem aizliegta vienošanās, skaļa uzvedība un traucējumi, kas varētu iespaidot izsoles rezultātus un gaitu.</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Izsoles gaita:</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Izsoles dalībniekam tiek izsniegta kartīte ar numuru, kas atbilst reģistrācijas lapā ierakstītajam kārtas numuram.</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Pirms izsoles sākšanās izsoles dalībnieki uz izsoles noteikumiem ar parakstu apliecina, ka ir iepazinušies ar izsoles noteikumiem.</w:t>
      </w:r>
    </w:p>
    <w:p w:rsidR="007E0BFA" w:rsidRPr="006A4C69"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Izsoli vada izsoles komisijas priekšsēdētājs.</w:t>
      </w:r>
    </w:p>
    <w:p w:rsidR="003975DD"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975DD">
        <w:rPr>
          <w:rFonts w:ascii="Times New Roman" w:eastAsia="Times New Roman" w:hAnsi="Times New Roman" w:cs="Times New Roman"/>
          <w:lang w:eastAsia="lv-LV"/>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text" w:val="pilnvara"/>
          <w:attr w:name="baseform" w:val="pilnvara"/>
          <w:attr w:name="id" w:val="-1"/>
        </w:smartTagPr>
        <w:r w:rsidRPr="003975DD">
          <w:rPr>
            <w:rFonts w:ascii="Times New Roman" w:eastAsia="Times New Roman" w:hAnsi="Times New Roman" w:cs="Times New Roman"/>
            <w:lang w:eastAsia="lv-LV"/>
          </w:rPr>
          <w:t>pilnvara</w:t>
        </w:r>
      </w:smartTag>
      <w:r w:rsidRPr="003975DD">
        <w:rPr>
          <w:rFonts w:ascii="Times New Roman" w:eastAsia="Times New Roman" w:hAnsi="Times New Roman" w:cs="Times New Roman"/>
          <w:lang w:eastAsia="lv-LV"/>
        </w:rPr>
        <w:t xml:space="preserve">, pārstāvim jāuzrāda dokuments, kas apliecina tā pārstāvības tiesības, ja šāds dokuments nav iesniegts komisijai iepriekš. </w:t>
      </w:r>
    </w:p>
    <w:p w:rsidR="007E0BFA"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975DD">
        <w:rPr>
          <w:rFonts w:ascii="Times New Roman" w:eastAsia="Times New Roman" w:hAnsi="Times New Roman" w:cs="Times New Roman"/>
          <w:lang w:eastAsia="lv-LV"/>
        </w:rPr>
        <w:t xml:space="preserve">Izsoles komisijas vadītājs īsi raksturo iznomājamo Objektu, paziņo izsoles sākotnējo nomas maksu, kā arī izsoles soli – par kādu sākotnējā nomas maksa tiek paaugstināta ar katru nākamo solījumu. </w:t>
      </w:r>
    </w:p>
    <w:p w:rsidR="0032366A" w:rsidRPr="0032366A" w:rsidRDefault="0032366A" w:rsidP="0032366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2366A">
        <w:rPr>
          <w:rFonts w:ascii="Times New Roman" w:eastAsia="Times New Roman" w:hAnsi="Times New Roman" w:cs="Times New Roman"/>
          <w:lang w:eastAsia="lv-LV"/>
        </w:rPr>
        <w:t xml:space="preserve">Ja mutiskai izsolei </w:t>
      </w:r>
      <w:r>
        <w:rPr>
          <w:rFonts w:ascii="Times New Roman" w:eastAsia="Times New Roman" w:hAnsi="Times New Roman" w:cs="Times New Roman"/>
          <w:lang w:eastAsia="lv-LV"/>
        </w:rPr>
        <w:t>ir pieteicies</w:t>
      </w:r>
      <w:r w:rsidRPr="0032366A">
        <w:rPr>
          <w:rFonts w:ascii="Times New Roman" w:eastAsia="Times New Roman" w:hAnsi="Times New Roman" w:cs="Times New Roman"/>
          <w:lang w:eastAsia="lv-LV"/>
        </w:rPr>
        <w:t xml:space="preserve"> tikai viens nomas tiesību pretendents, izsoli atzīst par notikušu. Iznomātājs ar nomas tiesību pretendentu slēdz nomas līgumu par nomas maksu, kas nav zemāka par izsoles sākumcenu.</w:t>
      </w:r>
    </w:p>
    <w:p w:rsidR="007E0BFA" w:rsidRPr="0032366A" w:rsidRDefault="007E0BFA" w:rsidP="0032366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2366A">
        <w:rPr>
          <w:rFonts w:ascii="Times New Roman" w:eastAsia="Times New Roman" w:hAnsi="Times New Roman" w:cs="Times New Roman"/>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r w:rsidR="003975DD" w:rsidRPr="0032366A">
        <w:rPr>
          <w:rFonts w:ascii="Times New Roman" w:eastAsia="Times New Roman" w:hAnsi="Times New Roman" w:cs="Times New Roman"/>
          <w:lang w:eastAsia="lv-LV"/>
        </w:rPr>
        <w:t>.</w:t>
      </w:r>
    </w:p>
    <w:p w:rsidR="003975DD" w:rsidRPr="003975DD" w:rsidRDefault="003975DD" w:rsidP="003975D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3975DD">
        <w:rPr>
          <w:rFonts w:ascii="Times New Roman" w:eastAsia="Times New Roman" w:hAnsi="Times New Roman" w:cs="Times New Roman"/>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7E0BFA" w:rsidRDefault="007E0BFA" w:rsidP="007E0BFA">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dati un solītā cena tiek ierakstīti izsoles protokolā.</w:t>
      </w:r>
    </w:p>
    <w:p w:rsidR="007E0BFA" w:rsidRPr="006A4C69" w:rsidRDefault="007E0BFA" w:rsidP="007E0BFA">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Dalībnieks, kurš pēdējais piedāvājis augstāko nomas maksu, pēc nosolīšanas nekavējoties uzrāda savu reģistrācijas apliecību un ar parakstu protokolā apliecina tajā norādītās nomas maksas atbilstību nosolītajai.</w:t>
      </w:r>
    </w:p>
    <w:p w:rsidR="007E0BFA" w:rsidRPr="006A4C69" w:rsidRDefault="007E0BFA" w:rsidP="007E0BFA">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lastRenderedPageBreak/>
        <w:t>Izsoles dalībnieks, kurš ir nosolījis attiecīgo izsoles objektu, bet atsakās parakstīties protokolā, atsakās arī no nosolītā objekta. Tiesības slēgt nomas līgumu iegūst nākamais solītājs, kurš nosolījis lielāko nomas maksu.</w:t>
      </w:r>
    </w:p>
    <w:p w:rsidR="007E0BFA" w:rsidRDefault="007E0BFA" w:rsidP="007E0BFA">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organizētājs pieņem lēmumu no izsoles dalībnieku saraksta svītrot izsoles dalībnieku, kurš atteicies no nosolītā objekta.</w:t>
      </w:r>
    </w:p>
    <w:p w:rsidR="007E0BFA" w:rsidRPr="0032366A" w:rsidRDefault="007E0BFA" w:rsidP="0032366A">
      <w:pPr>
        <w:pStyle w:val="Sarakstarindkopa"/>
        <w:numPr>
          <w:ilvl w:val="1"/>
          <w:numId w:val="3"/>
        </w:numPr>
        <w:shd w:val="clear" w:color="auto" w:fill="FFFFFF"/>
        <w:spacing w:after="0" w:line="20" w:lineRule="atLeast"/>
        <w:ind w:left="567" w:hanging="567"/>
        <w:jc w:val="both"/>
        <w:rPr>
          <w:rFonts w:ascii="Times New Roman" w:eastAsia="Times New Roman" w:hAnsi="Times New Roman" w:cs="Times New Roman"/>
          <w:lang w:eastAsia="lv-LV"/>
        </w:rPr>
      </w:pPr>
      <w:r w:rsidRPr="0032366A">
        <w:rPr>
          <w:rFonts w:ascii="Times New Roman" w:eastAsia="Times New Roman" w:hAnsi="Times New Roman" w:cs="Times New Roman"/>
          <w:lang w:eastAsia="lv-LV"/>
        </w:rPr>
        <w:t>Sūdzības par izsoles organizētāja darbībām un izsoles norisi iesniedzamas Madonas novada pašvaldības domei.</w:t>
      </w:r>
    </w:p>
    <w:p w:rsidR="007E0BFA" w:rsidRPr="006A4C69" w:rsidRDefault="007E0BFA" w:rsidP="007E0BFA">
      <w:pPr>
        <w:spacing w:after="0" w:line="20" w:lineRule="atLeast"/>
        <w:rPr>
          <w:rFonts w:ascii="Times New Roman" w:eastAsia="Arial Unicode MS" w:hAnsi="Times New Roman" w:cs="Times New Roman"/>
          <w:color w:val="0000FF"/>
        </w:rPr>
      </w:pPr>
    </w:p>
    <w:p w:rsidR="007E0BFA" w:rsidRPr="006A4C69" w:rsidRDefault="007E0BFA" w:rsidP="007E0BFA">
      <w:pPr>
        <w:numPr>
          <w:ilvl w:val="0"/>
          <w:numId w:val="3"/>
        </w:numPr>
        <w:spacing w:after="0" w:line="20" w:lineRule="atLeast"/>
        <w:jc w:val="center"/>
        <w:rPr>
          <w:rFonts w:ascii="Times New Roman" w:eastAsia="Arial Unicode MS" w:hAnsi="Times New Roman" w:cs="Times New Roman"/>
          <w:b/>
        </w:rPr>
      </w:pPr>
      <w:r w:rsidRPr="006A4C69">
        <w:rPr>
          <w:rFonts w:ascii="Times New Roman" w:eastAsia="Arial Unicode MS" w:hAnsi="Times New Roman" w:cs="Times New Roman"/>
          <w:b/>
        </w:rPr>
        <w:t>Izsoles rezultātu apstiprināšana</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protokolu sastāda divos eksemplāros. Pirmais eksemplārs paliek nosolītājam, otrais paliek izsoles komisijai.</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ne vēlāk kā darba dienas laikā pēc izsoles paraksta izsoles protokolu un nekavējoties iesniedz  izsoles protokolu Madonas novada pašvaldības domes priekšsēdētājam apstiprināšanai.</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Pēc izsoles rezultātu apstiprināšanas izsoles komisija informē nosolītāju par nomas līgum</w:t>
      </w:r>
      <w:r>
        <w:rPr>
          <w:rFonts w:ascii="Times New Roman" w:eastAsia="Times New Roman" w:hAnsi="Times New Roman" w:cs="Times New Roman"/>
          <w:lang w:eastAsia="lv-LV"/>
        </w:rPr>
        <w:t>a slēgšanu</w:t>
      </w:r>
      <w:r w:rsidRPr="006A4C69">
        <w:rPr>
          <w:rFonts w:ascii="Times New Roman" w:eastAsia="Times New Roman" w:hAnsi="Times New Roman" w:cs="Times New Roman"/>
          <w:lang w:eastAsia="lv-LV"/>
        </w:rPr>
        <w:t>.</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Nosolītājs iegūst tiesības slēgt nomas līgumu uz trīs gadiem .Nomas līgumā tiek iekļauta nosolītā nomas maksa.</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Papildus nosolītajai nomas maksai nomniekam jāmaksā pievienotās vērtības nodoklis un maksa par komunālajiem pakalpojumiem. Nomas maksa jāsāk maksāt no līguma noslēgšanas dienas.</w:t>
      </w:r>
    </w:p>
    <w:p w:rsidR="007E0BFA" w:rsidRPr="006A4C69" w:rsidRDefault="007E0BFA" w:rsidP="007E0BFA">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Madonas novada pašvaldība un nosolītājs </w:t>
      </w:r>
      <w:r w:rsidR="0032366A">
        <w:rPr>
          <w:rFonts w:ascii="Times New Roman" w:eastAsia="Times New Roman" w:hAnsi="Times New Roman" w:cs="Times New Roman"/>
          <w:lang w:eastAsia="lv-LV"/>
        </w:rPr>
        <w:t xml:space="preserve">nomas līgumu slēdz </w:t>
      </w:r>
      <w:r w:rsidRPr="006A4C69">
        <w:rPr>
          <w:rFonts w:ascii="Times New Roman" w:eastAsia="Times New Roman" w:hAnsi="Times New Roman" w:cs="Times New Roman"/>
          <w:lang w:eastAsia="lv-LV"/>
        </w:rPr>
        <w:t>viena mēneša laikā pēc izsoles rezultātu apstiprināšanas</w:t>
      </w:r>
      <w:r w:rsidR="0032366A">
        <w:rPr>
          <w:rFonts w:ascii="Times New Roman" w:eastAsia="Times New Roman" w:hAnsi="Times New Roman" w:cs="Times New Roman"/>
          <w:lang w:eastAsia="lv-LV"/>
        </w:rPr>
        <w:t>.</w:t>
      </w:r>
    </w:p>
    <w:p w:rsidR="007E0BFA" w:rsidRPr="006A4C69" w:rsidRDefault="007E0BFA" w:rsidP="007E0BFA">
      <w:pPr>
        <w:shd w:val="clear" w:color="auto" w:fill="FFFFFF"/>
        <w:spacing w:after="0" w:line="20" w:lineRule="atLeast"/>
        <w:ind w:left="540"/>
        <w:jc w:val="both"/>
        <w:rPr>
          <w:rFonts w:ascii="Times New Roman" w:eastAsia="Times New Roman" w:hAnsi="Times New Roman" w:cs="Times New Roman"/>
          <w:lang w:eastAsia="lv-LV"/>
        </w:rPr>
      </w:pPr>
    </w:p>
    <w:p w:rsidR="007E0BFA" w:rsidRPr="006A4C69" w:rsidRDefault="007E0BFA" w:rsidP="007E0BFA">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Nobeiguma noteikumi</w:t>
      </w:r>
    </w:p>
    <w:p w:rsidR="007E0BFA" w:rsidRPr="006A4C69" w:rsidRDefault="007E0BFA" w:rsidP="007E0BFA">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Izsole atzīstama par nenotikušu, ja:</w:t>
      </w:r>
    </w:p>
    <w:p w:rsidR="007E0BFA" w:rsidRPr="006A4C69" w:rsidRDefault="007E0BFA" w:rsidP="007E0BFA">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nosolītājs ir tāda persona, kura nevar slēgt darījumus vai kurai nebija tiesību piedalīties izsolē;</w:t>
      </w:r>
    </w:p>
    <w:p w:rsidR="007E0BFA" w:rsidRPr="006A4C69" w:rsidRDefault="007E0BFA" w:rsidP="007E0BFA">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noteiktajos termiņos nav reģistrējies neviens izsoles dalībnieks;</w:t>
      </w:r>
    </w:p>
    <w:p w:rsidR="007E0BFA" w:rsidRPr="006A4C69" w:rsidRDefault="007E0BFA" w:rsidP="007E0BFA">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noteiktajā laikā ir reģistrējušies vismaz 1 (viens) dalībnieks, bet uz izsoli neviens neierodas,</w:t>
      </w:r>
    </w:p>
    <w:p w:rsidR="007E0BFA" w:rsidRPr="006A4C69" w:rsidRDefault="007E0BFA" w:rsidP="007E0BFA">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neviens dalībnieks nav pārsolījis izsoles sākumcenu.</w:t>
      </w:r>
    </w:p>
    <w:p w:rsidR="007E0BFA" w:rsidRPr="006A4C69" w:rsidRDefault="007E0BFA" w:rsidP="007E0BFA">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Lēmumu par izsoles atzīšanu par nenotikušu pieņem izsoles komisija.</w:t>
      </w:r>
    </w:p>
    <w:p w:rsidR="007E0BFA" w:rsidRPr="006A4C69" w:rsidRDefault="007E0BFA" w:rsidP="007E0BFA">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Izsoles dalībniekiem ir tiesības iesniegt sūdzību Madonas novada domei par komisijas veiktajām darbībām 5 (piecu) dienu laikā no izsoles dienas. </w:t>
      </w:r>
    </w:p>
    <w:p w:rsidR="007E0BFA" w:rsidRPr="006A4C69" w:rsidRDefault="007E0BFA" w:rsidP="007E0BFA">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Noteikumiem ir sekojoši pielikumi, kas ir Noteikumu neatņemama sastāvdaļa: </w:t>
      </w:r>
    </w:p>
    <w:p w:rsidR="007E0BFA" w:rsidRPr="006A4C69" w:rsidRDefault="007E0BFA" w:rsidP="007E0BFA">
      <w:pPr>
        <w:spacing w:after="0" w:line="20" w:lineRule="atLeast"/>
        <w:ind w:left="540"/>
        <w:jc w:val="both"/>
        <w:rPr>
          <w:rFonts w:ascii="Times New Roman" w:eastAsia="Arial Unicode MS" w:hAnsi="Times New Roman" w:cs="Times New Roman"/>
        </w:rPr>
      </w:pPr>
    </w:p>
    <w:p w:rsidR="007E0BFA" w:rsidRPr="006A4C69" w:rsidRDefault="007E0BFA" w:rsidP="007E0BFA">
      <w:p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Pielikumā: </w:t>
      </w:r>
    </w:p>
    <w:p w:rsidR="007E0BFA" w:rsidRPr="006A4C69" w:rsidRDefault="007E0BFA" w:rsidP="007E0BFA">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 xml:space="preserve">Pieteikums nomas tiesību izsolei uz 1 </w:t>
      </w:r>
      <w:proofErr w:type="spellStart"/>
      <w:r w:rsidRPr="006A4C69">
        <w:rPr>
          <w:rFonts w:ascii="Times New Roman" w:eastAsia="Arial Unicode MS" w:hAnsi="Times New Roman" w:cs="Times New Roman"/>
        </w:rPr>
        <w:t>lp</w:t>
      </w:r>
      <w:proofErr w:type="spellEnd"/>
      <w:r w:rsidRPr="006A4C69">
        <w:rPr>
          <w:rFonts w:ascii="Times New Roman" w:eastAsia="Arial Unicode MS" w:hAnsi="Times New Roman" w:cs="Times New Roman"/>
        </w:rPr>
        <w:t>.;</w:t>
      </w:r>
    </w:p>
    <w:p w:rsidR="007E0BFA" w:rsidRPr="006A4C69" w:rsidRDefault="007E0BFA" w:rsidP="007E0BFA">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 xml:space="preserve">Dalībnieku reģistrācijas saraksts uz 1 </w:t>
      </w:r>
      <w:proofErr w:type="spellStart"/>
      <w:r w:rsidRPr="006A4C69">
        <w:rPr>
          <w:rFonts w:ascii="Times New Roman" w:eastAsia="Arial Unicode MS" w:hAnsi="Times New Roman" w:cs="Times New Roman"/>
        </w:rPr>
        <w:t>lp</w:t>
      </w:r>
      <w:proofErr w:type="spellEnd"/>
      <w:r w:rsidRPr="006A4C69">
        <w:rPr>
          <w:rFonts w:ascii="Times New Roman" w:eastAsia="Arial Unicode MS" w:hAnsi="Times New Roman" w:cs="Times New Roman"/>
        </w:rPr>
        <w:t>.;</w:t>
      </w:r>
    </w:p>
    <w:p w:rsidR="007E0BFA" w:rsidRPr="006A4C69" w:rsidRDefault="007E0BFA" w:rsidP="007E0BFA">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 xml:space="preserve">Nomas līgums uz 4 </w:t>
      </w:r>
      <w:proofErr w:type="spellStart"/>
      <w:r w:rsidRPr="006A4C69">
        <w:rPr>
          <w:rFonts w:ascii="Times New Roman" w:eastAsia="Arial Unicode MS" w:hAnsi="Times New Roman" w:cs="Times New Roman"/>
        </w:rPr>
        <w:t>lp</w:t>
      </w:r>
      <w:proofErr w:type="spellEnd"/>
    </w:p>
    <w:p w:rsidR="007E0BFA" w:rsidRPr="006A4C69" w:rsidRDefault="007E0BFA" w:rsidP="007E0BFA">
      <w:pPr>
        <w:spacing w:after="0" w:line="20" w:lineRule="atLeast"/>
        <w:ind w:left="540"/>
        <w:jc w:val="both"/>
        <w:rPr>
          <w:rFonts w:ascii="Times New Roman" w:eastAsia="Arial Unicode MS" w:hAnsi="Times New Roman" w:cs="Times New Roman"/>
          <w:u w:val="single"/>
        </w:rPr>
      </w:pPr>
    </w:p>
    <w:p w:rsidR="007E0BFA" w:rsidRPr="006A4C69" w:rsidRDefault="007E0BFA" w:rsidP="007E0BFA">
      <w:pPr>
        <w:spacing w:after="0" w:line="20" w:lineRule="atLeast"/>
        <w:ind w:left="540"/>
        <w:jc w:val="both"/>
        <w:rPr>
          <w:rFonts w:ascii="Times New Roman" w:eastAsia="Arial Unicode MS" w:hAnsi="Times New Roman" w:cs="Times New Roman"/>
          <w:u w:val="single"/>
        </w:rPr>
      </w:pPr>
    </w:p>
    <w:p w:rsidR="007E0BFA" w:rsidRPr="006A4C69" w:rsidRDefault="007E0BFA" w:rsidP="007E0BFA">
      <w:pPr>
        <w:spacing w:after="0" w:line="20" w:lineRule="atLeast"/>
        <w:jc w:val="both"/>
        <w:rPr>
          <w:rFonts w:ascii="Times New Roman" w:eastAsia="Arial Unicode MS" w:hAnsi="Times New Roman" w:cs="Times New Roman"/>
        </w:rPr>
      </w:pPr>
    </w:p>
    <w:p w:rsidR="007E0BFA" w:rsidRPr="006A4C69" w:rsidRDefault="007E0BFA" w:rsidP="007E0BFA">
      <w:pPr>
        <w:spacing w:after="0" w:line="20" w:lineRule="atLeast"/>
        <w:jc w:val="both"/>
        <w:rPr>
          <w:rFonts w:ascii="Times New Roman" w:eastAsia="Arial Unicode MS" w:hAnsi="Times New Roman" w:cs="Times New Roman"/>
        </w:rPr>
      </w:pPr>
    </w:p>
    <w:p w:rsidR="007E0BFA" w:rsidRPr="006A4C69" w:rsidRDefault="007E0BFA" w:rsidP="007E0BFA">
      <w:pPr>
        <w:spacing w:after="0" w:line="20" w:lineRule="atLeast"/>
        <w:jc w:val="both"/>
        <w:rPr>
          <w:rFonts w:ascii="Times New Roman" w:eastAsia="Arial Unicode MS" w:hAnsi="Times New Roman" w:cs="Arial Unicode MS"/>
          <w:lang w:val="en-GB"/>
        </w:rPr>
      </w:pPr>
      <w:proofErr w:type="spellStart"/>
      <w:r w:rsidRPr="006A4C69">
        <w:rPr>
          <w:rFonts w:ascii="Times New Roman" w:eastAsia="Arial Unicode MS" w:hAnsi="Times New Roman" w:cs="Arial Unicode MS"/>
          <w:lang w:val="en-GB"/>
        </w:rPr>
        <w:t>Madonas</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novada</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pašvaldības</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īpašuma</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privatizācijas</w:t>
      </w:r>
      <w:proofErr w:type="spellEnd"/>
      <w:r w:rsidRPr="006A4C69">
        <w:rPr>
          <w:rFonts w:ascii="Times New Roman" w:eastAsia="Arial Unicode MS" w:hAnsi="Times New Roman" w:cs="Arial Unicode MS"/>
          <w:lang w:val="en-GB"/>
        </w:rPr>
        <w:t>,</w:t>
      </w:r>
    </w:p>
    <w:p w:rsidR="007E0BFA" w:rsidRPr="006A4C69" w:rsidRDefault="007E0BFA" w:rsidP="007E0BFA">
      <w:pPr>
        <w:spacing w:after="0" w:line="20" w:lineRule="atLeast"/>
        <w:jc w:val="both"/>
        <w:rPr>
          <w:rFonts w:ascii="Times New Roman" w:eastAsia="Arial Unicode MS" w:hAnsi="Times New Roman" w:cs="Arial Unicode MS"/>
          <w:lang w:val="en-GB"/>
        </w:rPr>
      </w:pPr>
      <w:proofErr w:type="spellStart"/>
      <w:r w:rsidRPr="006A4C69">
        <w:rPr>
          <w:rFonts w:ascii="Times New Roman" w:eastAsia="Arial Unicode MS" w:hAnsi="Times New Roman" w:cs="Arial Unicode MS"/>
          <w:lang w:val="en-GB"/>
        </w:rPr>
        <w:t>atsavināšanas</w:t>
      </w:r>
      <w:proofErr w:type="spellEnd"/>
      <w:r w:rsidRPr="006A4C69">
        <w:rPr>
          <w:rFonts w:ascii="Times New Roman" w:eastAsia="Arial Unicode MS" w:hAnsi="Times New Roman" w:cs="Arial Unicode MS"/>
          <w:lang w:val="en-GB"/>
        </w:rPr>
        <w:t xml:space="preserve"> un </w:t>
      </w:r>
      <w:proofErr w:type="spellStart"/>
      <w:r w:rsidRPr="006A4C69">
        <w:rPr>
          <w:rFonts w:ascii="Times New Roman" w:eastAsia="Arial Unicode MS" w:hAnsi="Times New Roman" w:cs="Arial Unicode MS"/>
          <w:lang w:val="en-GB"/>
        </w:rPr>
        <w:t>izmantošanas</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izsoles</w:t>
      </w:r>
      <w:proofErr w:type="spellEnd"/>
      <w:r w:rsidRPr="006A4C69">
        <w:rPr>
          <w:rFonts w:ascii="Times New Roman" w:eastAsia="Arial Unicode MS" w:hAnsi="Times New Roman" w:cs="Arial Unicode MS"/>
          <w:lang w:val="en-GB"/>
        </w:rPr>
        <w:t xml:space="preserve"> </w:t>
      </w:r>
      <w:proofErr w:type="spellStart"/>
      <w:r w:rsidRPr="006A4C69">
        <w:rPr>
          <w:rFonts w:ascii="Times New Roman" w:eastAsia="Arial Unicode MS" w:hAnsi="Times New Roman" w:cs="Arial Unicode MS"/>
          <w:lang w:val="en-GB"/>
        </w:rPr>
        <w:t>komisijas</w:t>
      </w:r>
      <w:proofErr w:type="spellEnd"/>
    </w:p>
    <w:p w:rsidR="007E0BFA" w:rsidRPr="006A4C69" w:rsidRDefault="007E0BFA" w:rsidP="007E0BFA">
      <w:pPr>
        <w:spacing w:after="0" w:line="20" w:lineRule="atLeast"/>
        <w:jc w:val="both"/>
        <w:rPr>
          <w:rFonts w:ascii="Times New Roman" w:eastAsia="Arial Unicode MS" w:hAnsi="Times New Roman" w:cs="Times New Roman"/>
        </w:rPr>
      </w:pPr>
      <w:proofErr w:type="spellStart"/>
      <w:r w:rsidRPr="006A4C69">
        <w:rPr>
          <w:rFonts w:ascii="Times New Roman" w:eastAsia="Arial Unicode MS" w:hAnsi="Times New Roman" w:cs="Arial Unicode MS"/>
          <w:lang w:val="en-GB"/>
        </w:rPr>
        <w:t>priekšsēdētājs</w:t>
      </w:r>
      <w:proofErr w:type="spellEnd"/>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r w:rsidRPr="006A4C69">
        <w:rPr>
          <w:rFonts w:ascii="Times New Roman" w:eastAsia="Arial Unicode MS" w:hAnsi="Times New Roman" w:cs="Arial Unicode MS"/>
          <w:lang w:val="en-GB"/>
        </w:rPr>
        <w:tab/>
      </w:r>
      <w:proofErr w:type="spellStart"/>
      <w:r w:rsidRPr="006A4C69">
        <w:rPr>
          <w:rFonts w:ascii="Times New Roman" w:eastAsia="Arial Unicode MS" w:hAnsi="Times New Roman" w:cs="Arial Unicode MS"/>
          <w:lang w:val="en-GB"/>
        </w:rPr>
        <w:t>Ā.Vilšķērsts</w:t>
      </w:r>
      <w:proofErr w:type="spellEnd"/>
    </w:p>
    <w:p w:rsidR="007E0BFA" w:rsidRPr="006A4C69" w:rsidRDefault="007E0BFA" w:rsidP="007E0BFA">
      <w:pPr>
        <w:spacing w:after="0" w:line="20" w:lineRule="atLeast"/>
        <w:jc w:val="both"/>
        <w:rPr>
          <w:rFonts w:ascii="Times New Roman" w:eastAsia="Arial Unicode MS" w:hAnsi="Times New Roman" w:cs="Times New Roman"/>
        </w:rPr>
      </w:pPr>
    </w:p>
    <w:p w:rsidR="007E0BFA" w:rsidRPr="006A4C69" w:rsidRDefault="007E0BFA" w:rsidP="007E0BFA">
      <w:pPr>
        <w:spacing w:after="0" w:line="20" w:lineRule="atLeast"/>
        <w:jc w:val="both"/>
        <w:rPr>
          <w:rFonts w:ascii="Times New Roman" w:eastAsia="Arial Unicode MS" w:hAnsi="Times New Roman" w:cs="Times New Roman"/>
        </w:rPr>
      </w:pPr>
    </w:p>
    <w:p w:rsidR="007E0BFA" w:rsidRPr="006A4C69" w:rsidRDefault="007E0BFA" w:rsidP="007E0BFA">
      <w:p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 xml:space="preserve">                 </w:t>
      </w:r>
    </w:p>
    <w:p w:rsidR="007E0BFA" w:rsidRPr="006A4C69" w:rsidRDefault="007E0BFA" w:rsidP="007E0BFA">
      <w:pPr>
        <w:spacing w:after="200" w:line="276" w:lineRule="auto"/>
        <w:rPr>
          <w:rFonts w:ascii="Calibri" w:eastAsia="Times New Roman" w:hAnsi="Calibri" w:cs="Times New Roman"/>
          <w:lang w:eastAsia="lv-LV"/>
        </w:rPr>
      </w:pPr>
    </w:p>
    <w:p w:rsidR="007E0BFA" w:rsidRPr="006A4C69" w:rsidRDefault="007E0BFA" w:rsidP="007E0BFA">
      <w:pPr>
        <w:spacing w:after="200" w:line="276" w:lineRule="auto"/>
        <w:rPr>
          <w:rFonts w:ascii="Calibri" w:eastAsia="Times New Roman" w:hAnsi="Calibri" w:cs="Times New Roman"/>
          <w:lang w:eastAsia="lv-LV"/>
        </w:rPr>
      </w:pPr>
    </w:p>
    <w:p w:rsidR="007E0BFA" w:rsidRDefault="007E0BFA" w:rsidP="007E0BFA">
      <w:pPr>
        <w:spacing w:after="200" w:line="276" w:lineRule="auto"/>
        <w:rPr>
          <w:rFonts w:ascii="Calibri" w:eastAsia="Times New Roman" w:hAnsi="Calibri" w:cs="Times New Roman"/>
          <w:lang w:eastAsia="lv-LV"/>
        </w:rPr>
      </w:pPr>
    </w:p>
    <w:p w:rsidR="0032366A" w:rsidRPr="006A4C69" w:rsidRDefault="0032366A" w:rsidP="007E0BFA">
      <w:pPr>
        <w:spacing w:after="200" w:line="276" w:lineRule="auto"/>
        <w:rPr>
          <w:rFonts w:ascii="Calibri" w:eastAsia="Times New Roman" w:hAnsi="Calibri" w:cs="Times New Roman"/>
          <w:lang w:eastAsia="lv-LV"/>
        </w:rPr>
      </w:pPr>
    </w:p>
    <w:p w:rsidR="007E0BFA" w:rsidRPr="006A4C69" w:rsidRDefault="007E0BFA" w:rsidP="007E0BFA">
      <w:pPr>
        <w:spacing w:after="200" w:line="276" w:lineRule="auto"/>
        <w:rPr>
          <w:rFonts w:ascii="Calibri" w:eastAsia="Times New Roman" w:hAnsi="Calibri" w:cs="Times New Roman"/>
          <w:lang w:eastAsia="lv-LV"/>
        </w:rPr>
      </w:pPr>
    </w:p>
    <w:p w:rsidR="007E0BFA" w:rsidRPr="006A4C69" w:rsidRDefault="007E0BFA" w:rsidP="007E0BFA">
      <w:pPr>
        <w:spacing w:after="0" w:line="20" w:lineRule="atLeast"/>
        <w:jc w:val="right"/>
        <w:rPr>
          <w:rFonts w:ascii="Times New Roman" w:eastAsia="Arial Unicode MS" w:hAnsi="Times New Roman" w:cs="Times New Roman"/>
          <w:b/>
        </w:rPr>
      </w:pPr>
    </w:p>
    <w:p w:rsidR="007E0BFA" w:rsidRPr="006A4C69" w:rsidRDefault="007E0BFA" w:rsidP="007E0BFA">
      <w:pPr>
        <w:spacing w:after="0" w:line="20" w:lineRule="atLeast"/>
        <w:jc w:val="right"/>
        <w:rPr>
          <w:rFonts w:ascii="Times New Roman" w:eastAsia="Arial Unicode MS" w:hAnsi="Times New Roman" w:cs="Times New Roman"/>
          <w:b/>
        </w:rPr>
      </w:pPr>
      <w:r w:rsidRPr="006A4C69">
        <w:rPr>
          <w:rFonts w:ascii="Times New Roman" w:eastAsia="Arial Unicode MS" w:hAnsi="Times New Roman" w:cs="Times New Roman"/>
          <w:b/>
        </w:rPr>
        <w:lastRenderedPageBreak/>
        <w:t>1.pielikums</w:t>
      </w:r>
    </w:p>
    <w:p w:rsidR="007E0BFA" w:rsidRPr="006A4C69" w:rsidRDefault="007E0BFA" w:rsidP="007E0BFA">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 xml:space="preserve"> Telpu Saules </w:t>
      </w:r>
      <w:r w:rsidR="0032366A">
        <w:rPr>
          <w:rFonts w:ascii="Times New Roman" w:eastAsia="Arial Unicode MS" w:hAnsi="Times New Roman" w:cs="Times New Roman"/>
        </w:rPr>
        <w:t xml:space="preserve">iela </w:t>
      </w:r>
      <w:r w:rsidRPr="006A4C69">
        <w:rPr>
          <w:rFonts w:ascii="Times New Roman" w:eastAsia="Arial Unicode MS" w:hAnsi="Times New Roman" w:cs="Times New Roman"/>
        </w:rPr>
        <w:t xml:space="preserve">9, Madona nomas tiesību </w:t>
      </w:r>
    </w:p>
    <w:p w:rsidR="007E0BFA" w:rsidRPr="006A4C69" w:rsidRDefault="007E0BFA" w:rsidP="007E0BFA">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7E0BFA" w:rsidRPr="006A4C69" w:rsidRDefault="007E0BFA" w:rsidP="007E0BFA">
      <w:pPr>
        <w:spacing w:after="0" w:line="20" w:lineRule="atLeast"/>
        <w:jc w:val="right"/>
        <w:rPr>
          <w:rFonts w:ascii="Times New Roman" w:eastAsia="Arial Unicode MS" w:hAnsi="Times New Roman" w:cs="Times New Roman"/>
        </w:rPr>
      </w:pPr>
    </w:p>
    <w:p w:rsidR="007E0BFA" w:rsidRPr="006A4C69" w:rsidRDefault="007E0BFA" w:rsidP="007E0BFA">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6A4C69">
        <w:rPr>
          <w:rFonts w:ascii="Times New Roman" w:eastAsia="Times New Roman" w:hAnsi="Times New Roman" w:cs="Times New Roman"/>
          <w:b/>
          <w:noProof/>
          <w:sz w:val="32"/>
          <w:szCs w:val="32"/>
          <w:lang w:val="x-none" w:eastAsia="lv-LV"/>
        </w:rPr>
        <w:t>Madonas novada pašvaldībai</w:t>
      </w:r>
    </w:p>
    <w:p w:rsidR="007E0BFA" w:rsidRPr="006A4C69" w:rsidRDefault="007E0BFA" w:rsidP="007E0BFA">
      <w:pPr>
        <w:spacing w:after="0" w:line="240" w:lineRule="auto"/>
        <w:jc w:val="right"/>
        <w:rPr>
          <w:rFonts w:ascii="Times New Roman" w:eastAsiaTheme="minorEastAsia" w:hAnsi="Times New Roman"/>
          <w:sz w:val="24"/>
          <w:szCs w:val="24"/>
        </w:rPr>
      </w:pPr>
    </w:p>
    <w:p w:rsidR="007E0BFA" w:rsidRPr="006A4C69" w:rsidRDefault="007E0BFA" w:rsidP="007E0BFA">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7E0BFA" w:rsidRPr="006A4C69" w:rsidRDefault="007E0BFA" w:rsidP="007E0BFA">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(fiziskai personai -vārds, uzvārds; juridiskai personai – nosaukums)</w:t>
      </w:r>
    </w:p>
    <w:p w:rsidR="007E0BFA" w:rsidRPr="006A4C69" w:rsidRDefault="007E0BFA" w:rsidP="007E0BFA">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7E0BFA" w:rsidRPr="006A4C69" w:rsidRDefault="007E0BFA" w:rsidP="007E0BFA">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(personas kods; reģistrācijas Nr.)</w:t>
      </w:r>
    </w:p>
    <w:p w:rsidR="007E0BFA" w:rsidRPr="006A4C69" w:rsidRDefault="007E0BFA" w:rsidP="007E0BFA">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7E0BFA" w:rsidRPr="006A4C69" w:rsidRDefault="007E0BFA" w:rsidP="007E0BFA">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(adrese, tālrunis)</w:t>
      </w:r>
    </w:p>
    <w:p w:rsidR="007E0BFA" w:rsidRPr="006A4C69" w:rsidRDefault="007E0BFA" w:rsidP="007E0BFA">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6A4C69">
          <w:rPr>
            <w:rFonts w:ascii="Times New Roman" w:eastAsiaTheme="minorEastAsia" w:hAnsi="Times New Roman"/>
            <w:sz w:val="28"/>
            <w:szCs w:val="28"/>
          </w:rPr>
          <w:t>PIETEIKUMS</w:t>
        </w:r>
      </w:smartTag>
    </w:p>
    <w:p w:rsidR="007E0BFA" w:rsidRPr="006A4C69" w:rsidRDefault="007E0BFA" w:rsidP="007E0BFA">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8"/>
          <w:szCs w:val="28"/>
        </w:rPr>
        <w:t>Telpu Saules ielā 9, Madona nomas tiesību</w:t>
      </w:r>
    </w:p>
    <w:p w:rsidR="007E0BFA" w:rsidRPr="006A4C69" w:rsidRDefault="007E0BFA" w:rsidP="007E0BFA">
      <w:pPr>
        <w:spacing w:after="0" w:line="240" w:lineRule="auto"/>
        <w:rPr>
          <w:rFonts w:ascii="Times New Roman" w:eastAsiaTheme="minorEastAsia" w:hAnsi="Times New Roman"/>
          <w:sz w:val="24"/>
          <w:szCs w:val="24"/>
        </w:rPr>
      </w:pPr>
    </w:p>
    <w:p w:rsidR="007E0BFA" w:rsidRPr="006A4C69" w:rsidRDefault="007E0BFA" w:rsidP="007E0BFA">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Vēlos pieteikties uz telpu Saules ielā 9, Madona, Madonas novads </w:t>
      </w:r>
      <w:r>
        <w:rPr>
          <w:rFonts w:ascii="Times New Roman" w:eastAsiaTheme="minorEastAsia" w:hAnsi="Times New Roman"/>
          <w:sz w:val="24"/>
          <w:szCs w:val="24"/>
        </w:rPr>
        <w:t xml:space="preserve"> </w:t>
      </w:r>
      <w:r w:rsidR="0032366A">
        <w:rPr>
          <w:rFonts w:ascii="Times New Roman" w:eastAsiaTheme="minorEastAsia" w:hAnsi="Times New Roman"/>
          <w:sz w:val="24"/>
          <w:szCs w:val="24"/>
        </w:rPr>
        <w:t xml:space="preserve">98,0 </w:t>
      </w:r>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kv.m</w:t>
      </w:r>
      <w:proofErr w:type="spellEnd"/>
      <w:r>
        <w:rPr>
          <w:rFonts w:ascii="Times New Roman" w:eastAsiaTheme="minorEastAsia" w:hAnsi="Times New Roman"/>
          <w:sz w:val="24"/>
          <w:szCs w:val="24"/>
        </w:rPr>
        <w:t xml:space="preserve"> platībā </w:t>
      </w:r>
      <w:r w:rsidRPr="006A4C69">
        <w:rPr>
          <w:rFonts w:ascii="Times New Roman" w:eastAsiaTheme="minorEastAsia" w:hAnsi="Times New Roman"/>
          <w:sz w:val="24"/>
          <w:szCs w:val="24"/>
        </w:rPr>
        <w:t>nomas tiesību  atklātu mutisku izsoli ar augšupejošu soli.</w:t>
      </w:r>
    </w:p>
    <w:p w:rsidR="007E0BFA" w:rsidRPr="006A4C69" w:rsidRDefault="007E0BFA" w:rsidP="007E0BFA">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Telpās plānotā darbība____________________________________  </w:t>
      </w:r>
    </w:p>
    <w:p w:rsidR="007E0BFA" w:rsidRPr="006A4C69" w:rsidRDefault="007E0BFA" w:rsidP="007E0BFA">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p>
    <w:p w:rsidR="007E0BFA" w:rsidRPr="006A4C69" w:rsidRDefault="007E0BFA" w:rsidP="007E0BFA">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p>
    <w:p w:rsidR="007E0BFA" w:rsidRPr="006A4C69" w:rsidRDefault="007E0BFA" w:rsidP="007E0BFA">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 xml:space="preserve">Pievienotie dokumenti: </w:t>
      </w:r>
    </w:p>
    <w:p w:rsidR="007E0BFA" w:rsidRPr="006A4C69" w:rsidRDefault="007E0BFA" w:rsidP="007E0BFA">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w:t>
      </w:r>
    </w:p>
    <w:p w:rsidR="007E0BFA" w:rsidRPr="006A4C69" w:rsidRDefault="007E0BFA" w:rsidP="007E0BFA">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7E0BFA" w:rsidRPr="006A4C69" w:rsidRDefault="007E0BFA" w:rsidP="007E0BFA">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w:t>
      </w:r>
    </w:p>
    <w:p w:rsidR="007E0BFA" w:rsidRPr="006A4C69" w:rsidRDefault="007E0BFA" w:rsidP="007E0BFA">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7E0BFA" w:rsidRPr="006A4C69" w:rsidRDefault="007E0BFA" w:rsidP="007E0BFA">
      <w:pPr>
        <w:spacing w:after="0" w:line="240" w:lineRule="auto"/>
        <w:rPr>
          <w:rFonts w:ascii="Times New Roman" w:eastAsiaTheme="minorEastAsia" w:hAnsi="Times New Roman"/>
          <w:sz w:val="24"/>
          <w:szCs w:val="24"/>
        </w:rPr>
      </w:pPr>
    </w:p>
    <w:p w:rsidR="007E0BFA" w:rsidRPr="006A4C69" w:rsidRDefault="007E0BFA" w:rsidP="007E0BFA">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7E0BFA" w:rsidRPr="006A4C69" w:rsidRDefault="007E0BFA" w:rsidP="007E0BFA">
      <w:pPr>
        <w:spacing w:after="0" w:line="240" w:lineRule="auto"/>
        <w:jc w:val="both"/>
        <w:rPr>
          <w:rFonts w:ascii="Times New Roman" w:eastAsiaTheme="minorEastAsia" w:hAnsi="Times New Roman"/>
          <w:sz w:val="24"/>
          <w:szCs w:val="24"/>
        </w:rPr>
      </w:pPr>
    </w:p>
    <w:p w:rsidR="007E0BFA" w:rsidRPr="006A4C69" w:rsidRDefault="0032366A" w:rsidP="007E0BF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2018</w:t>
      </w:r>
      <w:r w:rsidR="007E0BFA" w:rsidRPr="006A4C69">
        <w:rPr>
          <w:rFonts w:ascii="Times New Roman" w:eastAsiaTheme="minorEastAsia" w:hAnsi="Times New Roman"/>
          <w:sz w:val="24"/>
          <w:szCs w:val="24"/>
        </w:rPr>
        <w:t>.gada __. _______________</w:t>
      </w:r>
    </w:p>
    <w:p w:rsidR="007E0BFA" w:rsidRPr="006A4C69" w:rsidRDefault="007E0BFA" w:rsidP="007E0BFA">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                                               </w:t>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r w:rsidRPr="006A4C69">
        <w:rPr>
          <w:rFonts w:ascii="Times New Roman" w:eastAsiaTheme="minorEastAsia" w:hAnsi="Times New Roman"/>
          <w:sz w:val="24"/>
          <w:szCs w:val="24"/>
        </w:rPr>
        <w:tab/>
        <w:t>____________________________________</w:t>
      </w:r>
    </w:p>
    <w:p w:rsidR="007E0BFA" w:rsidRPr="006A4C69" w:rsidRDefault="007E0BFA" w:rsidP="007E0BFA">
      <w:pPr>
        <w:spacing w:after="0" w:line="240" w:lineRule="auto"/>
        <w:ind w:firstLine="720"/>
        <w:jc w:val="both"/>
        <w:rPr>
          <w:rFonts w:ascii="Times New Roman" w:eastAsiaTheme="minorEastAsia" w:hAnsi="Times New Roman"/>
          <w:i/>
          <w:sz w:val="20"/>
          <w:szCs w:val="20"/>
        </w:rPr>
      </w:pPr>
      <w:r w:rsidRPr="006A4C69">
        <w:rPr>
          <w:rFonts w:ascii="Times New Roman" w:eastAsiaTheme="minorEastAsia" w:hAnsi="Times New Roman"/>
          <w:sz w:val="24"/>
          <w:szCs w:val="24"/>
        </w:rPr>
        <w:t xml:space="preserve">                                                                                           </w:t>
      </w:r>
      <w:r w:rsidRPr="006A4C69">
        <w:rPr>
          <w:rFonts w:ascii="Times New Roman" w:eastAsiaTheme="minorEastAsia" w:hAnsi="Times New Roman"/>
          <w:i/>
          <w:sz w:val="20"/>
          <w:szCs w:val="20"/>
        </w:rPr>
        <w:t>(paraksts; paraksta atšifrējums)</w:t>
      </w:r>
    </w:p>
    <w:p w:rsidR="007E0BFA" w:rsidRPr="006A4C69" w:rsidRDefault="007E0BFA" w:rsidP="007E0BFA">
      <w:pPr>
        <w:spacing w:after="0" w:line="240" w:lineRule="auto"/>
        <w:jc w:val="right"/>
        <w:rPr>
          <w:rFonts w:eastAsiaTheme="minorEastAsia"/>
          <w:sz w:val="24"/>
          <w:szCs w:val="24"/>
        </w:rPr>
        <w:sectPr w:rsidR="007E0BFA" w:rsidRPr="006A4C69" w:rsidSect="005244F7">
          <w:footerReference w:type="even" r:id="rId9"/>
          <w:footerReference w:type="default" r:id="rId10"/>
          <w:pgSz w:w="11906" w:h="16838"/>
          <w:pgMar w:top="1134" w:right="851" w:bottom="1134" w:left="1701" w:header="709" w:footer="709" w:gutter="0"/>
          <w:cols w:space="708"/>
          <w:docGrid w:linePitch="360"/>
        </w:sectPr>
      </w:pPr>
    </w:p>
    <w:p w:rsidR="007E0BFA" w:rsidRPr="006A4C69" w:rsidRDefault="007E0BFA" w:rsidP="007E0BFA">
      <w:pPr>
        <w:spacing w:after="0" w:line="20" w:lineRule="atLeast"/>
        <w:jc w:val="right"/>
        <w:rPr>
          <w:rFonts w:ascii="Times New Roman" w:eastAsia="Arial Unicode MS" w:hAnsi="Times New Roman" w:cs="Times New Roman"/>
          <w:b/>
        </w:rPr>
      </w:pPr>
      <w:r w:rsidRPr="006A4C69">
        <w:rPr>
          <w:rFonts w:ascii="Times New Roman" w:eastAsia="Arial Unicode MS" w:hAnsi="Times New Roman" w:cs="Times New Roman"/>
          <w:b/>
        </w:rPr>
        <w:lastRenderedPageBreak/>
        <w:t>2.pielikums</w:t>
      </w:r>
    </w:p>
    <w:p w:rsidR="007E0BFA" w:rsidRPr="006A4C69" w:rsidRDefault="007E0BFA" w:rsidP="007E0BFA">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ab/>
        <w:t xml:space="preserve">Telpu Saules ielā 9, Madona nomas tiesību </w:t>
      </w:r>
    </w:p>
    <w:p w:rsidR="007E0BFA" w:rsidRPr="006A4C69" w:rsidRDefault="007E0BFA" w:rsidP="007E0BFA">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7E0BFA" w:rsidRPr="006A4C69" w:rsidRDefault="007E0BFA" w:rsidP="007E0BFA">
      <w:pPr>
        <w:spacing w:after="0" w:line="20" w:lineRule="atLeast"/>
        <w:jc w:val="right"/>
        <w:rPr>
          <w:rFonts w:ascii="Times New Roman" w:eastAsia="Arial Unicode MS" w:hAnsi="Times New Roman" w:cs="Times New Roman"/>
        </w:rPr>
      </w:pPr>
    </w:p>
    <w:p w:rsidR="007E0BFA" w:rsidRPr="006A4C69" w:rsidRDefault="007E0BFA" w:rsidP="007E0BFA">
      <w:pPr>
        <w:spacing w:after="0" w:line="20" w:lineRule="atLeast"/>
        <w:jc w:val="center"/>
        <w:rPr>
          <w:rFonts w:ascii="Times New Roman" w:eastAsia="Arial Unicode MS" w:hAnsi="Times New Roman" w:cs="Times New Roman"/>
          <w:b/>
          <w:sz w:val="28"/>
          <w:szCs w:val="28"/>
        </w:rPr>
      </w:pPr>
      <w:r w:rsidRPr="006A4C69">
        <w:rPr>
          <w:rFonts w:ascii="Times New Roman" w:eastAsia="Arial Unicode MS" w:hAnsi="Times New Roman" w:cs="Times New Roman"/>
          <w:b/>
          <w:sz w:val="28"/>
          <w:szCs w:val="28"/>
        </w:rPr>
        <w:t>Izsoles dalībnieku reģistrācijas saraksts</w:t>
      </w:r>
    </w:p>
    <w:p w:rsidR="007E0BFA" w:rsidRPr="006A4C69" w:rsidRDefault="007E0BFA" w:rsidP="007E0BFA">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E0BFA" w:rsidRPr="006A4C69" w:rsidTr="00AE40A1">
        <w:tc>
          <w:tcPr>
            <w:tcW w:w="1384" w:type="dxa"/>
          </w:tcPr>
          <w:p w:rsidR="007E0BFA" w:rsidRPr="006A4C69" w:rsidRDefault="007E0BFA" w:rsidP="00AE40A1">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Nr. p.k.</w:t>
            </w:r>
          </w:p>
          <w:p w:rsidR="007E0BFA" w:rsidRPr="006A4C69" w:rsidRDefault="007E0BFA" w:rsidP="00AE40A1">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(Kārtas Nr.)</w:t>
            </w:r>
          </w:p>
        </w:tc>
        <w:tc>
          <w:tcPr>
            <w:tcW w:w="2693" w:type="dxa"/>
            <w:vAlign w:val="center"/>
          </w:tcPr>
          <w:p w:rsidR="007E0BFA" w:rsidRPr="006A4C69" w:rsidRDefault="007E0BFA" w:rsidP="00AE40A1">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Izsoles dalībnieks</w:t>
            </w:r>
          </w:p>
          <w:p w:rsidR="007E0BFA" w:rsidRPr="006A4C69" w:rsidRDefault="007E0BFA" w:rsidP="00AE40A1">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(vārds, uzvārds/</w:t>
            </w:r>
          </w:p>
          <w:p w:rsidR="007E0BFA" w:rsidRPr="006A4C69" w:rsidRDefault="007E0BFA" w:rsidP="00AE40A1">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nosaukums)</w:t>
            </w:r>
          </w:p>
        </w:tc>
        <w:tc>
          <w:tcPr>
            <w:tcW w:w="2127" w:type="dxa"/>
            <w:vAlign w:val="center"/>
          </w:tcPr>
          <w:p w:rsidR="007E0BFA" w:rsidRPr="006A4C69" w:rsidRDefault="007E0BFA" w:rsidP="00AE40A1">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Pers. kods, pases dati/</w:t>
            </w:r>
          </w:p>
          <w:p w:rsidR="007E0BFA" w:rsidRPr="006A4C69" w:rsidRDefault="007E0BFA" w:rsidP="00AE40A1">
            <w:pPr>
              <w:spacing w:after="0" w:line="240" w:lineRule="auto"/>
              <w:jc w:val="center"/>
              <w:rPr>
                <w:rFonts w:ascii="Times New Roman" w:eastAsiaTheme="minorEastAsia" w:hAnsi="Times New Roman"/>
                <w:b/>
                <w:sz w:val="24"/>
                <w:szCs w:val="24"/>
              </w:rPr>
            </w:pPr>
            <w:proofErr w:type="spellStart"/>
            <w:r w:rsidRPr="006A4C69">
              <w:rPr>
                <w:rFonts w:ascii="Times New Roman" w:eastAsiaTheme="minorEastAsia" w:hAnsi="Times New Roman"/>
                <w:b/>
                <w:sz w:val="24"/>
                <w:szCs w:val="24"/>
              </w:rPr>
              <w:t>reģ</w:t>
            </w:r>
            <w:proofErr w:type="spellEnd"/>
            <w:r w:rsidRPr="006A4C69">
              <w:rPr>
                <w:rFonts w:ascii="Times New Roman" w:eastAsiaTheme="minorEastAsia" w:hAnsi="Times New Roman"/>
                <w:b/>
                <w:sz w:val="24"/>
                <w:szCs w:val="24"/>
              </w:rPr>
              <w:t>. Nr.</w:t>
            </w:r>
          </w:p>
          <w:p w:rsidR="007E0BFA" w:rsidRPr="006A4C69" w:rsidRDefault="007E0BFA" w:rsidP="00AE40A1">
            <w:pPr>
              <w:spacing w:after="0" w:line="240" w:lineRule="auto"/>
              <w:jc w:val="center"/>
              <w:rPr>
                <w:rFonts w:ascii="Times New Roman" w:eastAsiaTheme="minorEastAsia" w:hAnsi="Times New Roman"/>
                <w:b/>
                <w:sz w:val="24"/>
                <w:szCs w:val="24"/>
              </w:rPr>
            </w:pPr>
          </w:p>
        </w:tc>
        <w:tc>
          <w:tcPr>
            <w:tcW w:w="3118" w:type="dxa"/>
            <w:vAlign w:val="center"/>
          </w:tcPr>
          <w:p w:rsidR="007E0BFA" w:rsidRPr="006A4C69" w:rsidRDefault="007E0BFA" w:rsidP="00AE40A1">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Adrese, tālrunis</w:t>
            </w:r>
          </w:p>
        </w:tc>
        <w:tc>
          <w:tcPr>
            <w:tcW w:w="5726" w:type="dxa"/>
            <w:vAlign w:val="center"/>
          </w:tcPr>
          <w:p w:rsidR="007E0BFA" w:rsidRPr="006A4C69" w:rsidRDefault="007E0BFA" w:rsidP="00AE40A1">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Apliecinājums</w:t>
            </w:r>
          </w:p>
          <w:p w:rsidR="007E0BFA" w:rsidRPr="006A4C69" w:rsidRDefault="007E0BFA" w:rsidP="00AE40A1">
            <w:pPr>
              <w:spacing w:after="0" w:line="240" w:lineRule="auto"/>
              <w:jc w:val="center"/>
              <w:rPr>
                <w:rFonts w:ascii="Times New Roman" w:eastAsiaTheme="minorEastAsia" w:hAnsi="Times New Roman"/>
                <w:i/>
                <w:sz w:val="24"/>
                <w:szCs w:val="24"/>
              </w:rPr>
            </w:pPr>
            <w:r w:rsidRPr="006A4C69">
              <w:rPr>
                <w:rFonts w:ascii="Times New Roman" w:eastAsiaTheme="minorEastAsia" w:hAnsi="Times New Roman"/>
                <w:i/>
                <w:sz w:val="24"/>
                <w:szCs w:val="24"/>
              </w:rPr>
              <w:t>(Dalībnieks paraksta pirms izsoles sākuma)</w:t>
            </w:r>
          </w:p>
        </w:tc>
      </w:tr>
      <w:tr w:rsidR="007E0BFA" w:rsidRPr="006A4C69" w:rsidTr="00AE40A1">
        <w:trPr>
          <w:trHeight w:val="381"/>
        </w:trPr>
        <w:tc>
          <w:tcPr>
            <w:tcW w:w="1384" w:type="dxa"/>
            <w:vAlign w:val="center"/>
          </w:tcPr>
          <w:p w:rsidR="007E0BFA" w:rsidRPr="006A4C69" w:rsidRDefault="007E0BFA" w:rsidP="00AE40A1">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1.</w:t>
            </w:r>
          </w:p>
        </w:tc>
        <w:tc>
          <w:tcPr>
            <w:tcW w:w="2693" w:type="dxa"/>
            <w:vAlign w:val="center"/>
          </w:tcPr>
          <w:p w:rsidR="007E0BFA" w:rsidRPr="006A4C69" w:rsidRDefault="007E0BFA" w:rsidP="00AE40A1">
            <w:pPr>
              <w:spacing w:after="0" w:line="240" w:lineRule="auto"/>
              <w:jc w:val="center"/>
              <w:rPr>
                <w:rFonts w:ascii="Times New Roman" w:eastAsiaTheme="minorEastAsia" w:hAnsi="Times New Roman"/>
                <w:b/>
                <w:sz w:val="24"/>
                <w:szCs w:val="24"/>
              </w:rPr>
            </w:pPr>
          </w:p>
        </w:tc>
        <w:tc>
          <w:tcPr>
            <w:tcW w:w="2127" w:type="dxa"/>
            <w:vAlign w:val="center"/>
          </w:tcPr>
          <w:p w:rsidR="007E0BFA" w:rsidRPr="006A4C69" w:rsidRDefault="007E0BFA" w:rsidP="00AE40A1">
            <w:pPr>
              <w:spacing w:after="0" w:line="240" w:lineRule="auto"/>
              <w:jc w:val="center"/>
              <w:rPr>
                <w:rFonts w:ascii="Times New Roman" w:eastAsiaTheme="minorEastAsia" w:hAnsi="Times New Roman"/>
                <w:sz w:val="24"/>
                <w:szCs w:val="24"/>
              </w:rPr>
            </w:pPr>
          </w:p>
        </w:tc>
        <w:tc>
          <w:tcPr>
            <w:tcW w:w="3118" w:type="dxa"/>
            <w:vAlign w:val="center"/>
          </w:tcPr>
          <w:p w:rsidR="007E0BFA" w:rsidRPr="006A4C69" w:rsidRDefault="007E0BFA" w:rsidP="00AE40A1">
            <w:pPr>
              <w:spacing w:after="0" w:line="240" w:lineRule="auto"/>
              <w:jc w:val="center"/>
              <w:rPr>
                <w:rFonts w:ascii="Times New Roman" w:eastAsiaTheme="minorEastAsia" w:hAnsi="Times New Roman"/>
                <w:sz w:val="20"/>
                <w:szCs w:val="20"/>
              </w:rPr>
            </w:pPr>
          </w:p>
        </w:tc>
        <w:tc>
          <w:tcPr>
            <w:tcW w:w="5726" w:type="dxa"/>
            <w:vAlign w:val="center"/>
          </w:tcPr>
          <w:p w:rsidR="007E0BFA" w:rsidRPr="006A4C69" w:rsidRDefault="007E0BFA" w:rsidP="00AE40A1">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7E0BFA" w:rsidRPr="006A4C69" w:rsidRDefault="007E0BFA" w:rsidP="00AE40A1">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7E0BFA" w:rsidRPr="006A4C69" w:rsidTr="00AE40A1">
        <w:trPr>
          <w:trHeight w:val="350"/>
        </w:trPr>
        <w:tc>
          <w:tcPr>
            <w:tcW w:w="1384" w:type="dxa"/>
            <w:vAlign w:val="center"/>
          </w:tcPr>
          <w:p w:rsidR="007E0BFA" w:rsidRPr="006A4C69" w:rsidRDefault="007E0BFA" w:rsidP="00AE40A1">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2.</w:t>
            </w:r>
          </w:p>
        </w:tc>
        <w:tc>
          <w:tcPr>
            <w:tcW w:w="2693" w:type="dxa"/>
            <w:vAlign w:val="center"/>
          </w:tcPr>
          <w:p w:rsidR="007E0BFA" w:rsidRPr="006A4C69" w:rsidRDefault="007E0BFA" w:rsidP="00AE40A1">
            <w:pPr>
              <w:spacing w:after="0" w:line="240" w:lineRule="auto"/>
              <w:jc w:val="center"/>
              <w:rPr>
                <w:rFonts w:ascii="Times New Roman" w:eastAsiaTheme="minorEastAsia" w:hAnsi="Times New Roman"/>
                <w:b/>
                <w:sz w:val="24"/>
                <w:szCs w:val="24"/>
              </w:rPr>
            </w:pPr>
          </w:p>
        </w:tc>
        <w:tc>
          <w:tcPr>
            <w:tcW w:w="2127" w:type="dxa"/>
            <w:vAlign w:val="center"/>
          </w:tcPr>
          <w:p w:rsidR="007E0BFA" w:rsidRPr="006A4C69" w:rsidRDefault="007E0BFA" w:rsidP="00AE40A1">
            <w:pPr>
              <w:spacing w:after="0" w:line="240" w:lineRule="auto"/>
              <w:jc w:val="center"/>
              <w:rPr>
                <w:rFonts w:ascii="Times New Roman" w:eastAsiaTheme="minorEastAsia" w:hAnsi="Times New Roman"/>
                <w:sz w:val="24"/>
                <w:szCs w:val="24"/>
              </w:rPr>
            </w:pPr>
          </w:p>
        </w:tc>
        <w:tc>
          <w:tcPr>
            <w:tcW w:w="3118" w:type="dxa"/>
            <w:vAlign w:val="center"/>
          </w:tcPr>
          <w:p w:rsidR="007E0BFA" w:rsidRPr="006A4C69" w:rsidRDefault="007E0BFA" w:rsidP="00AE40A1">
            <w:pPr>
              <w:spacing w:after="0" w:line="240" w:lineRule="auto"/>
              <w:jc w:val="center"/>
              <w:rPr>
                <w:rFonts w:ascii="Times New Roman" w:eastAsiaTheme="minorEastAsia" w:hAnsi="Times New Roman"/>
                <w:sz w:val="20"/>
                <w:szCs w:val="20"/>
              </w:rPr>
            </w:pPr>
          </w:p>
        </w:tc>
        <w:tc>
          <w:tcPr>
            <w:tcW w:w="5726" w:type="dxa"/>
            <w:vAlign w:val="center"/>
          </w:tcPr>
          <w:p w:rsidR="007E0BFA" w:rsidRPr="006A4C69" w:rsidRDefault="007E0BFA" w:rsidP="00AE40A1">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7E0BFA" w:rsidRPr="006A4C69" w:rsidRDefault="007E0BFA" w:rsidP="00AE40A1">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7E0BFA" w:rsidRPr="006A4C69" w:rsidTr="00AE40A1">
        <w:trPr>
          <w:trHeight w:val="453"/>
        </w:trPr>
        <w:tc>
          <w:tcPr>
            <w:tcW w:w="1384" w:type="dxa"/>
            <w:vAlign w:val="center"/>
          </w:tcPr>
          <w:p w:rsidR="007E0BFA" w:rsidRPr="006A4C69" w:rsidRDefault="007E0BFA" w:rsidP="00AE40A1">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3.</w:t>
            </w:r>
          </w:p>
        </w:tc>
        <w:tc>
          <w:tcPr>
            <w:tcW w:w="2693" w:type="dxa"/>
            <w:vAlign w:val="center"/>
          </w:tcPr>
          <w:p w:rsidR="007E0BFA" w:rsidRPr="006A4C69" w:rsidRDefault="007E0BFA" w:rsidP="00AE40A1">
            <w:pPr>
              <w:spacing w:after="0" w:line="240" w:lineRule="auto"/>
              <w:jc w:val="center"/>
              <w:rPr>
                <w:rFonts w:ascii="Times New Roman" w:eastAsiaTheme="minorEastAsia" w:hAnsi="Times New Roman"/>
                <w:b/>
                <w:sz w:val="24"/>
                <w:szCs w:val="24"/>
              </w:rPr>
            </w:pPr>
          </w:p>
        </w:tc>
        <w:tc>
          <w:tcPr>
            <w:tcW w:w="2127" w:type="dxa"/>
            <w:vAlign w:val="center"/>
          </w:tcPr>
          <w:p w:rsidR="007E0BFA" w:rsidRPr="006A4C69" w:rsidRDefault="007E0BFA" w:rsidP="00AE40A1">
            <w:pPr>
              <w:spacing w:after="0" w:line="240" w:lineRule="auto"/>
              <w:jc w:val="center"/>
              <w:rPr>
                <w:rFonts w:ascii="Times New Roman" w:eastAsiaTheme="minorEastAsia" w:hAnsi="Times New Roman"/>
                <w:sz w:val="24"/>
                <w:szCs w:val="24"/>
              </w:rPr>
            </w:pPr>
          </w:p>
        </w:tc>
        <w:tc>
          <w:tcPr>
            <w:tcW w:w="3118" w:type="dxa"/>
            <w:vAlign w:val="center"/>
          </w:tcPr>
          <w:p w:rsidR="007E0BFA" w:rsidRPr="006A4C69" w:rsidRDefault="007E0BFA" w:rsidP="00AE40A1">
            <w:pPr>
              <w:spacing w:after="0" w:line="240" w:lineRule="auto"/>
              <w:jc w:val="center"/>
              <w:rPr>
                <w:rFonts w:ascii="Times New Roman" w:eastAsiaTheme="minorEastAsia" w:hAnsi="Times New Roman"/>
                <w:sz w:val="20"/>
                <w:szCs w:val="20"/>
              </w:rPr>
            </w:pPr>
          </w:p>
        </w:tc>
        <w:tc>
          <w:tcPr>
            <w:tcW w:w="5726" w:type="dxa"/>
            <w:vAlign w:val="center"/>
          </w:tcPr>
          <w:p w:rsidR="007E0BFA" w:rsidRPr="006A4C69" w:rsidRDefault="007E0BFA" w:rsidP="00AE40A1">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7E0BFA" w:rsidRPr="006A4C69" w:rsidRDefault="007E0BFA" w:rsidP="00AE40A1">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bl>
    <w:p w:rsidR="007E0BFA" w:rsidRPr="006A4C69" w:rsidRDefault="007E0BFA" w:rsidP="007E0BFA">
      <w:pPr>
        <w:spacing w:after="0" w:line="20" w:lineRule="atLeast"/>
        <w:jc w:val="center"/>
        <w:rPr>
          <w:rFonts w:ascii="Times New Roman" w:eastAsia="Arial Unicode MS" w:hAnsi="Times New Roman" w:cs="Times New Roman"/>
        </w:rPr>
        <w:sectPr w:rsidR="007E0BFA" w:rsidRPr="006A4C69" w:rsidSect="00EC60C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cols w:space="708"/>
          <w:docGrid w:linePitch="360"/>
        </w:sectPr>
      </w:pPr>
    </w:p>
    <w:p w:rsidR="0032366A" w:rsidRDefault="0032366A" w:rsidP="0032366A">
      <w:pPr>
        <w:pStyle w:val="Nosaukums"/>
        <w:tabs>
          <w:tab w:val="left" w:pos="2130"/>
        </w:tabs>
        <w:rPr>
          <w:i/>
          <w:iCs/>
        </w:rPr>
      </w:pPr>
      <w:r>
        <w:rPr>
          <w:b/>
          <w:bCs/>
        </w:rPr>
        <w:lastRenderedPageBreak/>
        <w:t xml:space="preserve">NOMAS LĪGUMS </w:t>
      </w:r>
      <w:r w:rsidRPr="00220D3D">
        <w:rPr>
          <w:bCs/>
          <w:i/>
        </w:rPr>
        <w:t>Nr.</w:t>
      </w:r>
      <w:r>
        <w:rPr>
          <w:bCs/>
          <w:i/>
        </w:rPr>
        <w:t>_______________</w:t>
      </w:r>
    </w:p>
    <w:p w:rsidR="0032366A" w:rsidRDefault="0032366A" w:rsidP="0032366A">
      <w:pPr>
        <w:pStyle w:val="Nosaukums"/>
        <w:rPr>
          <w:b/>
          <w:bCs/>
          <w:sz w:val="24"/>
        </w:rPr>
      </w:pPr>
      <w:r>
        <w:rPr>
          <w:sz w:val="24"/>
        </w:rPr>
        <w:t>par nedzīvojamo telpu Madonā, Saules ielā 9 nomu</w:t>
      </w:r>
    </w:p>
    <w:p w:rsidR="0032366A" w:rsidRPr="00F14B10" w:rsidRDefault="0032366A" w:rsidP="0032366A">
      <w:pPr>
        <w:jc w:val="center"/>
      </w:pPr>
    </w:p>
    <w:p w:rsidR="0032366A" w:rsidRDefault="0032366A" w:rsidP="0032366A">
      <w:pPr>
        <w:pStyle w:val="Apakvirsraksts"/>
      </w:pPr>
      <w:r>
        <w:t>Madonā,</w:t>
      </w:r>
      <w:r>
        <w:tab/>
      </w:r>
      <w:r>
        <w:tab/>
      </w:r>
      <w:r>
        <w:tab/>
      </w:r>
      <w:r>
        <w:tab/>
      </w:r>
      <w:r>
        <w:tab/>
      </w:r>
      <w:r>
        <w:tab/>
      </w:r>
      <w:r>
        <w:tab/>
      </w:r>
      <w:r>
        <w:tab/>
      </w:r>
      <w:r>
        <w:tab/>
        <w:t>2018.gada ___________</w:t>
      </w:r>
    </w:p>
    <w:p w:rsidR="0032366A" w:rsidRDefault="0032366A" w:rsidP="0032366A">
      <w:pPr>
        <w:jc w:val="both"/>
      </w:pPr>
    </w:p>
    <w:p w:rsidR="0032366A" w:rsidRPr="00F14B10" w:rsidRDefault="0032366A" w:rsidP="0032366A">
      <w:pPr>
        <w:jc w:val="both"/>
      </w:pPr>
      <w:r w:rsidRPr="00F14B10">
        <w:rPr>
          <w:b/>
        </w:rPr>
        <w:t>Madonas novada pašvaldība</w:t>
      </w:r>
      <w:r w:rsidRPr="00F14B10">
        <w:t>, reģistrācijas Nr.</w:t>
      </w:r>
      <w:smartTag w:uri="urn:schemas-microsoft-com:office:smarttags" w:element="phone">
        <w:smartTagPr>
          <w:attr w:name="Key_1" w:val="Value_2"/>
        </w:smartTagPr>
        <w:smartTag w:uri="schemas-tilde-lv/tildestengine" w:element="phone">
          <w:smartTagPr>
            <w:attr w:name="phone_number" w:val="0054572"/>
            <w:attr w:name="phone_prefix" w:val="9000"/>
          </w:smartTagPr>
          <w:r w:rsidRPr="00F14B10">
            <w:t>90000054572</w:t>
          </w:r>
        </w:smartTag>
      </w:smartTag>
      <w:r w:rsidRPr="00F14B10">
        <w:t xml:space="preserve">, juridiskā adrese: Saieta laukums 1, Madona, Madonas novads, kuras vārdā saskaņā ar likumu “Par pašvaldībām”, novada pašvaldības </w:t>
      </w:r>
      <w:smartTag w:uri="schemas-tilde-lv/tildestengine" w:element="veidnes">
        <w:smartTagPr>
          <w:attr w:name="text" w:val="nolikumu"/>
          <w:attr w:name="id" w:val="-1"/>
          <w:attr w:name="baseform" w:val="nolikum|s"/>
        </w:smartTagPr>
        <w:r w:rsidRPr="00F14B10">
          <w:t>nolikumu</w:t>
        </w:r>
      </w:smartTag>
      <w:r w:rsidRPr="00F14B10">
        <w:t xml:space="preserve"> un 2009.gada 16.jūlija novada pašvaldības sēdes </w:t>
      </w:r>
      <w:smartTag w:uri="schemas-tilde-lv/tildestengine" w:element="veidnes">
        <w:smartTagPr>
          <w:attr w:name="text" w:val="lēmumu"/>
          <w:attr w:name="id" w:val="-1"/>
          <w:attr w:name="baseform" w:val="lēmum|s"/>
        </w:smartTagPr>
        <w:r w:rsidRPr="00F14B10">
          <w:t>lēmumu</w:t>
        </w:r>
      </w:smartTag>
      <w:r w:rsidRPr="00F14B10">
        <w:t xml:space="preserve"> (</w:t>
      </w:r>
      <w:smartTag w:uri="schemas-tilde-lv/tildestengine" w:element="veidnes">
        <w:smartTagPr>
          <w:attr w:name="text" w:val="protokols"/>
          <w:attr w:name="id" w:val="-1"/>
          <w:attr w:name="baseform" w:val="protokol|s"/>
        </w:smartTagPr>
        <w:r w:rsidRPr="00F14B10">
          <w:t>protokols</w:t>
        </w:r>
      </w:smartTag>
      <w:r w:rsidRPr="00F14B10">
        <w:t xml:space="preserve"> Nr.4; 10.p.) darbojas Madonas pilsētas pārvaldes</w:t>
      </w:r>
      <w:r>
        <w:t xml:space="preserve"> vadītājs</w:t>
      </w:r>
      <w:r w:rsidRPr="00F14B10">
        <w:t xml:space="preserve"> Guntis ĶEVERIS, no vienas puses, turpmāk tekstā saukts </w:t>
      </w:r>
      <w:r w:rsidRPr="00F14B10">
        <w:rPr>
          <w:caps/>
        </w:rPr>
        <w:t>Iznomātājs</w:t>
      </w:r>
      <w:r w:rsidRPr="00F14B10">
        <w:t>, no vienas puses</w:t>
      </w:r>
      <w:r>
        <w:t xml:space="preserve"> un</w:t>
      </w:r>
      <w:r w:rsidRPr="00F14B10">
        <w:rPr>
          <w:b/>
          <w:bCs/>
        </w:rPr>
        <w:t xml:space="preserve"> </w:t>
      </w:r>
      <w:r>
        <w:rPr>
          <w:b/>
          <w:bCs/>
        </w:rPr>
        <w:t>___________________________</w:t>
      </w:r>
      <w:r w:rsidRPr="00D62818">
        <w:t>, adrese:</w:t>
      </w:r>
      <w:r>
        <w:t xml:space="preserve"> ____________________________, kuras vārdā uz statūtu</w:t>
      </w:r>
      <w:r w:rsidRPr="00D62818">
        <w:t xml:space="preserve"> pamata </w:t>
      </w:r>
      <w:r>
        <w:t>rīkojas</w:t>
      </w:r>
      <w:r w:rsidRPr="00D62818">
        <w:t xml:space="preserve"> </w:t>
      </w:r>
      <w:r>
        <w:t>________________________</w:t>
      </w:r>
      <w:r w:rsidRPr="00D62818">
        <w:t>, turpmāk saukts NOMNIEKS</w:t>
      </w:r>
      <w:r>
        <w:t>,</w:t>
      </w:r>
      <w:r w:rsidRPr="00F14B10">
        <w:t xml:space="preserve"> no otras puses, abas kopā turpmāk - </w:t>
      </w:r>
      <w:r w:rsidRPr="00F14B10">
        <w:rPr>
          <w:bCs/>
        </w:rPr>
        <w:t>Puses</w:t>
      </w:r>
      <w:r w:rsidRPr="00F14B10">
        <w:t xml:space="preserve">, vai atsevišķi - </w:t>
      </w:r>
      <w:r w:rsidRPr="00F14B10">
        <w:rPr>
          <w:bCs/>
        </w:rPr>
        <w:t>Puse</w:t>
      </w:r>
      <w:r w:rsidRPr="00F14B10">
        <w:t xml:space="preserve">, izrādot brīvu un nepiespiestu gribu, bez maldības, viltus un spaidiem </w:t>
      </w:r>
      <w:r>
        <w:t>noslēdz šādu līgumu, turpmāk – Līgums</w:t>
      </w:r>
      <w:r w:rsidRPr="00F14B10">
        <w:t>:</w:t>
      </w:r>
    </w:p>
    <w:p w:rsidR="0032366A" w:rsidRDefault="0032366A" w:rsidP="0032366A">
      <w:pPr>
        <w:jc w:val="both"/>
      </w:pPr>
    </w:p>
    <w:p w:rsidR="0032366A" w:rsidRPr="00F14B10" w:rsidRDefault="0032366A" w:rsidP="0032366A">
      <w:pPr>
        <w:numPr>
          <w:ilvl w:val="0"/>
          <w:numId w:val="6"/>
        </w:numPr>
        <w:tabs>
          <w:tab w:val="clear" w:pos="720"/>
        </w:tabs>
        <w:spacing w:after="0" w:line="240" w:lineRule="auto"/>
        <w:ind w:left="284" w:hanging="284"/>
        <w:jc w:val="both"/>
        <w:rPr>
          <w:b/>
          <w:bCs/>
        </w:rPr>
      </w:pPr>
      <w:r>
        <w:rPr>
          <w:b/>
          <w:bCs/>
        </w:rPr>
        <w:t>LĪGUMA PRIEKŠMETS</w:t>
      </w:r>
    </w:p>
    <w:p w:rsidR="0032366A" w:rsidRPr="00F14B10" w:rsidRDefault="0032366A" w:rsidP="0032366A">
      <w:pPr>
        <w:numPr>
          <w:ilvl w:val="1"/>
          <w:numId w:val="6"/>
        </w:numPr>
        <w:tabs>
          <w:tab w:val="clear" w:pos="825"/>
        </w:tabs>
        <w:spacing w:after="0" w:line="240" w:lineRule="auto"/>
        <w:ind w:left="426" w:hanging="426"/>
        <w:jc w:val="both"/>
      </w:pPr>
      <w:r w:rsidRPr="00F14B10">
        <w:t xml:space="preserve">IZNOMĀTĀJS nodod, bet NOMNIEKS pieņem atlīdzības lietošanā nedzīvojamo telpu </w:t>
      </w:r>
      <w:r>
        <w:rPr>
          <w:b/>
          <w:bCs/>
        </w:rPr>
        <w:t>Madonā, Saules ielā 9</w:t>
      </w:r>
      <w:r>
        <w:t xml:space="preserve"> (kadastra apzīmējums 70010011188001) </w:t>
      </w:r>
      <w:r w:rsidRPr="003126E7">
        <w:t>ar kopējo platību</w:t>
      </w:r>
      <w:r w:rsidRPr="003126E7">
        <w:rPr>
          <w:b/>
        </w:rPr>
        <w:t xml:space="preserve"> </w:t>
      </w:r>
      <w:r>
        <w:rPr>
          <w:b/>
        </w:rPr>
        <w:t>98</w:t>
      </w:r>
      <w:r>
        <w:rPr>
          <w:b/>
          <w:bCs/>
        </w:rPr>
        <w:t xml:space="preserve"> </w:t>
      </w:r>
      <w:r w:rsidRPr="00F14B10">
        <w:rPr>
          <w:b/>
          <w:bCs/>
        </w:rPr>
        <w:t>m</w:t>
      </w:r>
      <w:r w:rsidRPr="000E4C23">
        <w:rPr>
          <w:b/>
          <w:bCs/>
          <w:vertAlign w:val="superscript"/>
        </w:rPr>
        <w:t>2</w:t>
      </w:r>
      <w:r w:rsidRPr="00F14B10">
        <w:rPr>
          <w:b/>
          <w:bCs/>
        </w:rPr>
        <w:t xml:space="preserve"> </w:t>
      </w:r>
      <w:r w:rsidRPr="00F14B10">
        <w:rPr>
          <w:bCs/>
        </w:rPr>
        <w:t>saskaņā ar līgumam pi</w:t>
      </w:r>
      <w:r>
        <w:rPr>
          <w:bCs/>
        </w:rPr>
        <w:t>evienoto telpu tehnisko plānu (P</w:t>
      </w:r>
      <w:r w:rsidRPr="00F14B10">
        <w:rPr>
          <w:bCs/>
        </w:rPr>
        <w:t xml:space="preserve">ielikums Nr.1). </w:t>
      </w:r>
    </w:p>
    <w:p w:rsidR="0032366A" w:rsidRPr="00F14B10" w:rsidRDefault="0032366A" w:rsidP="0032366A">
      <w:pPr>
        <w:numPr>
          <w:ilvl w:val="1"/>
          <w:numId w:val="6"/>
        </w:numPr>
        <w:tabs>
          <w:tab w:val="clear" w:pos="825"/>
        </w:tabs>
        <w:spacing w:after="0" w:line="240" w:lineRule="auto"/>
        <w:ind w:left="426" w:hanging="426"/>
        <w:jc w:val="both"/>
      </w:pPr>
      <w:r w:rsidRPr="00F14B10">
        <w:t xml:space="preserve">Telpas </w:t>
      </w:r>
      <w:r w:rsidR="00CE143C">
        <w:t>tiks izmantotas</w:t>
      </w:r>
      <w:r w:rsidRPr="00F14B10">
        <w:t xml:space="preserve"> </w:t>
      </w:r>
      <w:r w:rsidR="00CE143C">
        <w:t>_________________</w:t>
      </w:r>
      <w:r>
        <w:t xml:space="preserve"> vajadzībām</w:t>
      </w:r>
      <w:r w:rsidRPr="00F14B10">
        <w:t>.</w:t>
      </w:r>
    </w:p>
    <w:p w:rsidR="0032366A" w:rsidRPr="00F14B10" w:rsidRDefault="0032366A" w:rsidP="0032366A">
      <w:pPr>
        <w:numPr>
          <w:ilvl w:val="1"/>
          <w:numId w:val="6"/>
        </w:numPr>
        <w:tabs>
          <w:tab w:val="clear" w:pos="825"/>
        </w:tabs>
        <w:spacing w:after="0" w:line="240" w:lineRule="auto"/>
        <w:ind w:left="426" w:hanging="426"/>
        <w:jc w:val="both"/>
      </w:pPr>
      <w:r w:rsidRPr="00F14B10">
        <w:t>Telpas pieņemšana – nodošana notiek, pamatojoties uz telpas nodošanas – pieņemšanas aktu, kurā ir atspoguļots tās tehniskais stāvoklis. Šis stāvoklis NOMNIEKAM ir zināms un pretenziju par to nav.</w:t>
      </w:r>
    </w:p>
    <w:p w:rsidR="0032366A" w:rsidRDefault="0032366A" w:rsidP="0032366A">
      <w:pPr>
        <w:jc w:val="both"/>
      </w:pPr>
    </w:p>
    <w:p w:rsidR="0032366A" w:rsidRPr="00D35FC8" w:rsidRDefault="0032366A" w:rsidP="0032366A">
      <w:pPr>
        <w:numPr>
          <w:ilvl w:val="0"/>
          <w:numId w:val="6"/>
        </w:numPr>
        <w:tabs>
          <w:tab w:val="clear" w:pos="720"/>
        </w:tabs>
        <w:spacing w:after="0" w:line="240" w:lineRule="auto"/>
        <w:ind w:left="284" w:hanging="284"/>
        <w:jc w:val="both"/>
        <w:rPr>
          <w:b/>
          <w:bCs/>
        </w:rPr>
      </w:pPr>
      <w:r w:rsidRPr="00D35FC8">
        <w:rPr>
          <w:b/>
          <w:bCs/>
        </w:rPr>
        <w:t>NOMAS MAKSA UN MAKSA PAR KOMUNĀLAJIEM PAKALPOJUMIEM</w:t>
      </w:r>
    </w:p>
    <w:p w:rsidR="0032366A" w:rsidRDefault="0032366A" w:rsidP="0032366A">
      <w:pPr>
        <w:numPr>
          <w:ilvl w:val="1"/>
          <w:numId w:val="6"/>
        </w:numPr>
        <w:tabs>
          <w:tab w:val="clear" w:pos="825"/>
        </w:tabs>
        <w:spacing w:after="0" w:line="240" w:lineRule="auto"/>
        <w:ind w:left="426" w:hanging="426"/>
        <w:jc w:val="both"/>
        <w:rPr>
          <w:color w:val="000000"/>
        </w:rPr>
      </w:pPr>
      <w:r w:rsidRPr="00C57D8F">
        <w:rPr>
          <w:color w:val="000000"/>
        </w:rPr>
        <w:t>Par līguma 1.punktā norādītajām telpām NOMNIEKS maksā šādu nomas maksu:</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1701"/>
        <w:gridCol w:w="1418"/>
        <w:gridCol w:w="1275"/>
        <w:gridCol w:w="1560"/>
      </w:tblGrid>
      <w:tr w:rsidR="0032366A" w:rsidRPr="00A37C53" w:rsidTr="00AE40A1">
        <w:tc>
          <w:tcPr>
            <w:tcW w:w="1560" w:type="dxa"/>
            <w:tcBorders>
              <w:bottom w:val="single" w:sz="4" w:space="0" w:color="auto"/>
            </w:tcBorders>
          </w:tcPr>
          <w:p w:rsidR="0032366A" w:rsidRPr="00187BB4" w:rsidRDefault="0032366A" w:rsidP="00AE40A1">
            <w:pPr>
              <w:pStyle w:val="Virsraksts1"/>
              <w:rPr>
                <w:color w:val="000000"/>
                <w:sz w:val="22"/>
                <w:szCs w:val="22"/>
              </w:rPr>
            </w:pPr>
            <w:r w:rsidRPr="00187BB4">
              <w:rPr>
                <w:color w:val="000000"/>
                <w:sz w:val="22"/>
                <w:szCs w:val="22"/>
              </w:rPr>
              <w:t>Telpas</w:t>
            </w:r>
          </w:p>
        </w:tc>
        <w:tc>
          <w:tcPr>
            <w:tcW w:w="1984" w:type="dxa"/>
            <w:tcBorders>
              <w:bottom w:val="single" w:sz="4" w:space="0" w:color="auto"/>
            </w:tcBorders>
          </w:tcPr>
          <w:p w:rsidR="0032366A" w:rsidRPr="00187BB4" w:rsidRDefault="0032366A" w:rsidP="00AE40A1">
            <w:pPr>
              <w:pStyle w:val="Virsraksts1"/>
              <w:rPr>
                <w:color w:val="000000"/>
                <w:sz w:val="22"/>
                <w:szCs w:val="22"/>
              </w:rPr>
            </w:pPr>
            <w:r w:rsidRPr="00187BB4">
              <w:rPr>
                <w:color w:val="000000"/>
                <w:sz w:val="22"/>
                <w:szCs w:val="22"/>
              </w:rPr>
              <w:t>Lietderīgā platība</w:t>
            </w:r>
          </w:p>
          <w:p w:rsidR="0032366A" w:rsidRPr="00187BB4" w:rsidRDefault="0032366A" w:rsidP="00AE40A1">
            <w:pPr>
              <w:jc w:val="center"/>
              <w:rPr>
                <w:b/>
                <w:color w:val="000000"/>
              </w:rPr>
            </w:pPr>
            <w:r w:rsidRPr="00187BB4">
              <w:rPr>
                <w:b/>
                <w:color w:val="000000"/>
              </w:rPr>
              <w:t>(m</w:t>
            </w:r>
            <w:r w:rsidRPr="00172F3F">
              <w:rPr>
                <w:b/>
                <w:color w:val="000000"/>
                <w:vertAlign w:val="superscript"/>
              </w:rPr>
              <w:t>2</w:t>
            </w:r>
            <w:r w:rsidRPr="00187BB4">
              <w:rPr>
                <w:b/>
                <w:color w:val="000000"/>
              </w:rPr>
              <w:t>)</w:t>
            </w:r>
          </w:p>
        </w:tc>
        <w:tc>
          <w:tcPr>
            <w:tcW w:w="1701" w:type="dxa"/>
            <w:tcBorders>
              <w:bottom w:val="single" w:sz="4" w:space="0" w:color="auto"/>
            </w:tcBorders>
          </w:tcPr>
          <w:p w:rsidR="0032366A" w:rsidRPr="00187BB4" w:rsidRDefault="0032366A" w:rsidP="00AE40A1">
            <w:pPr>
              <w:pStyle w:val="Virsraksts1"/>
              <w:rPr>
                <w:color w:val="000000"/>
                <w:sz w:val="22"/>
                <w:szCs w:val="22"/>
              </w:rPr>
            </w:pPr>
            <w:r w:rsidRPr="00187BB4">
              <w:rPr>
                <w:color w:val="000000"/>
                <w:sz w:val="22"/>
                <w:szCs w:val="22"/>
              </w:rPr>
              <w:t>Nomas maksa</w:t>
            </w:r>
          </w:p>
          <w:p w:rsidR="0032366A" w:rsidRPr="00187BB4" w:rsidRDefault="00CE143C" w:rsidP="00AE40A1">
            <w:pPr>
              <w:jc w:val="center"/>
              <w:rPr>
                <w:b/>
                <w:color w:val="000000"/>
              </w:rPr>
            </w:pPr>
            <w:r>
              <w:rPr>
                <w:b/>
                <w:color w:val="000000"/>
              </w:rPr>
              <w:t>(</w:t>
            </w:r>
            <w:proofErr w:type="spellStart"/>
            <w:r>
              <w:rPr>
                <w:b/>
                <w:color w:val="000000"/>
              </w:rPr>
              <w:t>Eur</w:t>
            </w:r>
            <w:proofErr w:type="spellEnd"/>
            <w:r w:rsidR="0032366A" w:rsidRPr="00187BB4">
              <w:rPr>
                <w:b/>
                <w:color w:val="000000"/>
              </w:rPr>
              <w:t>/m</w:t>
            </w:r>
            <w:r w:rsidR="0032366A" w:rsidRPr="00F26504">
              <w:rPr>
                <w:b/>
                <w:color w:val="000000"/>
                <w:vertAlign w:val="superscript"/>
              </w:rPr>
              <w:t>2</w:t>
            </w:r>
            <w:r w:rsidR="0032366A" w:rsidRPr="00187BB4">
              <w:rPr>
                <w:b/>
                <w:color w:val="000000"/>
              </w:rPr>
              <w:t>/</w:t>
            </w:r>
            <w:proofErr w:type="spellStart"/>
            <w:r w:rsidR="0032366A" w:rsidRPr="00187BB4">
              <w:rPr>
                <w:b/>
                <w:color w:val="000000"/>
              </w:rPr>
              <w:t>mēn</w:t>
            </w:r>
            <w:proofErr w:type="spellEnd"/>
            <w:r w:rsidR="0032366A" w:rsidRPr="00187BB4">
              <w:rPr>
                <w:b/>
                <w:color w:val="000000"/>
              </w:rPr>
              <w:t>.)</w:t>
            </w:r>
          </w:p>
        </w:tc>
        <w:tc>
          <w:tcPr>
            <w:tcW w:w="1418" w:type="dxa"/>
            <w:tcBorders>
              <w:bottom w:val="single" w:sz="4" w:space="0" w:color="auto"/>
            </w:tcBorders>
          </w:tcPr>
          <w:p w:rsidR="0032366A" w:rsidRPr="00A37C53" w:rsidRDefault="0032366A" w:rsidP="00AE40A1">
            <w:pPr>
              <w:jc w:val="center"/>
              <w:rPr>
                <w:b/>
                <w:color w:val="000000"/>
              </w:rPr>
            </w:pPr>
            <w:r w:rsidRPr="00A37C53">
              <w:rPr>
                <w:b/>
                <w:bCs/>
                <w:color w:val="000000"/>
              </w:rPr>
              <w:t>Nomas maksa</w:t>
            </w:r>
            <w:r w:rsidRPr="00A37C53">
              <w:rPr>
                <w:b/>
                <w:color w:val="000000"/>
              </w:rPr>
              <w:t xml:space="preserve"> (Ls/</w:t>
            </w:r>
            <w:proofErr w:type="spellStart"/>
            <w:r w:rsidRPr="00A37C53">
              <w:rPr>
                <w:b/>
                <w:color w:val="000000"/>
              </w:rPr>
              <w:t>mēn</w:t>
            </w:r>
            <w:proofErr w:type="spellEnd"/>
            <w:r w:rsidRPr="00A37C53">
              <w:rPr>
                <w:b/>
                <w:color w:val="000000"/>
              </w:rPr>
              <w:t>.)</w:t>
            </w:r>
          </w:p>
        </w:tc>
        <w:tc>
          <w:tcPr>
            <w:tcW w:w="1275" w:type="dxa"/>
            <w:tcBorders>
              <w:bottom w:val="single" w:sz="4" w:space="0" w:color="auto"/>
            </w:tcBorders>
          </w:tcPr>
          <w:p w:rsidR="0032366A" w:rsidRPr="00A37C53" w:rsidRDefault="0032366A" w:rsidP="00AE40A1">
            <w:pPr>
              <w:jc w:val="center"/>
              <w:rPr>
                <w:b/>
                <w:bCs/>
                <w:color w:val="000000"/>
              </w:rPr>
            </w:pPr>
            <w:r w:rsidRPr="00A37C53">
              <w:rPr>
                <w:b/>
                <w:bCs/>
                <w:color w:val="000000"/>
              </w:rPr>
              <w:t>PVN 21%</w:t>
            </w:r>
          </w:p>
        </w:tc>
        <w:tc>
          <w:tcPr>
            <w:tcW w:w="1560" w:type="dxa"/>
            <w:tcBorders>
              <w:bottom w:val="single" w:sz="4" w:space="0" w:color="auto"/>
            </w:tcBorders>
          </w:tcPr>
          <w:p w:rsidR="0032366A" w:rsidRPr="00A37C53" w:rsidRDefault="0032366A" w:rsidP="00AE40A1">
            <w:pPr>
              <w:pStyle w:val="Pamatteksts2"/>
              <w:spacing w:after="0" w:line="240" w:lineRule="auto"/>
              <w:jc w:val="center"/>
              <w:rPr>
                <w:b/>
                <w:sz w:val="22"/>
                <w:szCs w:val="22"/>
                <w:lang w:val="lv-LV"/>
              </w:rPr>
            </w:pPr>
            <w:r w:rsidRPr="00A37C53">
              <w:rPr>
                <w:b/>
                <w:sz w:val="22"/>
                <w:szCs w:val="22"/>
                <w:lang w:val="lv-LV"/>
              </w:rPr>
              <w:t>Kopējā nomas maksa</w:t>
            </w:r>
          </w:p>
          <w:p w:rsidR="0032366A" w:rsidRPr="00A37C53" w:rsidRDefault="0032366A" w:rsidP="00AE40A1">
            <w:pPr>
              <w:jc w:val="center"/>
              <w:rPr>
                <w:b/>
                <w:color w:val="000000"/>
              </w:rPr>
            </w:pPr>
            <w:r w:rsidRPr="00A37C53">
              <w:rPr>
                <w:b/>
                <w:color w:val="000000"/>
              </w:rPr>
              <w:t>(Ls/</w:t>
            </w:r>
            <w:proofErr w:type="spellStart"/>
            <w:r w:rsidRPr="00A37C53">
              <w:rPr>
                <w:b/>
                <w:color w:val="000000"/>
              </w:rPr>
              <w:t>mēn</w:t>
            </w:r>
            <w:proofErr w:type="spellEnd"/>
            <w:r w:rsidRPr="00A37C53">
              <w:rPr>
                <w:b/>
                <w:color w:val="000000"/>
              </w:rPr>
              <w:t>.)</w:t>
            </w:r>
          </w:p>
        </w:tc>
      </w:tr>
      <w:tr w:rsidR="0032366A" w:rsidRPr="00A37C53" w:rsidTr="00AE40A1">
        <w:tc>
          <w:tcPr>
            <w:tcW w:w="1560" w:type="dxa"/>
            <w:tcBorders>
              <w:top w:val="single" w:sz="4" w:space="0" w:color="auto"/>
              <w:left w:val="single" w:sz="4" w:space="0" w:color="auto"/>
              <w:bottom w:val="single" w:sz="4" w:space="0" w:color="auto"/>
              <w:right w:val="single" w:sz="4" w:space="0" w:color="auto"/>
            </w:tcBorders>
          </w:tcPr>
          <w:p w:rsidR="0032366A" w:rsidRPr="00A37C53" w:rsidRDefault="0032366A" w:rsidP="00AE40A1">
            <w:pPr>
              <w:jc w:val="both"/>
              <w:rPr>
                <w:color w:val="000000"/>
              </w:rPr>
            </w:pPr>
            <w:r w:rsidRPr="00A37C53">
              <w:t>Telpas 1.stāvā</w:t>
            </w:r>
          </w:p>
        </w:tc>
        <w:tc>
          <w:tcPr>
            <w:tcW w:w="1984" w:type="dxa"/>
            <w:tcBorders>
              <w:top w:val="single" w:sz="4" w:space="0" w:color="auto"/>
              <w:left w:val="single" w:sz="4" w:space="0" w:color="auto"/>
              <w:bottom w:val="single" w:sz="4" w:space="0" w:color="auto"/>
              <w:right w:val="single" w:sz="4" w:space="0" w:color="auto"/>
            </w:tcBorders>
            <w:vAlign w:val="center"/>
          </w:tcPr>
          <w:p w:rsidR="0032366A" w:rsidRPr="00187BB4" w:rsidRDefault="0032366A" w:rsidP="00AE40A1">
            <w:pPr>
              <w:pStyle w:val="Virsraksts1"/>
              <w:rPr>
                <w:b w:val="0"/>
                <w:bCs w:val="0"/>
                <w:sz w:val="22"/>
                <w:szCs w:val="22"/>
              </w:rPr>
            </w:pPr>
            <w:r>
              <w:rPr>
                <w:b w:val="0"/>
                <w:bCs w:val="0"/>
                <w:sz w:val="22"/>
                <w:szCs w:val="22"/>
              </w:rPr>
              <w:t>98</w:t>
            </w:r>
          </w:p>
        </w:tc>
        <w:tc>
          <w:tcPr>
            <w:tcW w:w="1701" w:type="dxa"/>
            <w:tcBorders>
              <w:top w:val="single" w:sz="4" w:space="0" w:color="auto"/>
              <w:left w:val="single" w:sz="4" w:space="0" w:color="auto"/>
              <w:bottom w:val="single" w:sz="4" w:space="0" w:color="auto"/>
              <w:right w:val="single" w:sz="4" w:space="0" w:color="auto"/>
            </w:tcBorders>
            <w:vAlign w:val="center"/>
          </w:tcPr>
          <w:p w:rsidR="0032366A" w:rsidRPr="00187BB4" w:rsidRDefault="0032366A" w:rsidP="00AE40A1">
            <w:pPr>
              <w:pStyle w:val="Virsraksts1"/>
              <w:rPr>
                <w:b w:val="0"/>
                <w:bCs w:val="0"/>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rsidR="0032366A" w:rsidRPr="00A37C53" w:rsidRDefault="0032366A" w:rsidP="00AE40A1">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32366A" w:rsidRPr="00A37C53" w:rsidRDefault="0032366A" w:rsidP="00AE40A1">
            <w:pPr>
              <w:jc w:val="center"/>
              <w:rPr>
                <w:color w:val="000000"/>
              </w:rPr>
            </w:pPr>
          </w:p>
        </w:tc>
        <w:tc>
          <w:tcPr>
            <w:tcW w:w="1560" w:type="dxa"/>
            <w:tcBorders>
              <w:top w:val="single" w:sz="4" w:space="0" w:color="auto"/>
              <w:left w:val="single" w:sz="4" w:space="0" w:color="auto"/>
              <w:bottom w:val="single" w:sz="4" w:space="0" w:color="auto"/>
              <w:right w:val="single" w:sz="4" w:space="0" w:color="auto"/>
            </w:tcBorders>
            <w:vAlign w:val="center"/>
          </w:tcPr>
          <w:p w:rsidR="0032366A" w:rsidRPr="00A37C53" w:rsidRDefault="0032366A" w:rsidP="00AE40A1">
            <w:pPr>
              <w:jc w:val="center"/>
              <w:rPr>
                <w:color w:val="000000"/>
              </w:rPr>
            </w:pPr>
          </w:p>
        </w:tc>
      </w:tr>
      <w:tr w:rsidR="0032366A" w:rsidRPr="00A37C53" w:rsidTr="00AE40A1">
        <w:trPr>
          <w:trHeight w:val="305"/>
        </w:trPr>
        <w:tc>
          <w:tcPr>
            <w:tcW w:w="1560" w:type="dxa"/>
            <w:tcBorders>
              <w:top w:val="single" w:sz="4" w:space="0" w:color="auto"/>
              <w:left w:val="nil"/>
              <w:bottom w:val="nil"/>
              <w:right w:val="nil"/>
            </w:tcBorders>
          </w:tcPr>
          <w:p w:rsidR="0032366A" w:rsidRPr="00A37C53" w:rsidRDefault="0032366A" w:rsidP="00AE40A1">
            <w:pPr>
              <w:pStyle w:val="Virsraksts4"/>
              <w:spacing w:before="100" w:beforeAutospacing="1" w:after="100" w:afterAutospacing="1"/>
              <w:jc w:val="right"/>
              <w:rPr>
                <w:rFonts w:ascii="Times New Roman" w:hAnsi="Times New Roman"/>
                <w:color w:val="000000"/>
                <w:sz w:val="22"/>
                <w:szCs w:val="22"/>
                <w:lang w:val="lv-LV"/>
              </w:rPr>
            </w:pPr>
          </w:p>
        </w:tc>
        <w:tc>
          <w:tcPr>
            <w:tcW w:w="1984" w:type="dxa"/>
            <w:tcBorders>
              <w:top w:val="single" w:sz="4" w:space="0" w:color="auto"/>
              <w:left w:val="nil"/>
              <w:bottom w:val="nil"/>
              <w:right w:val="nil"/>
            </w:tcBorders>
            <w:vAlign w:val="center"/>
          </w:tcPr>
          <w:p w:rsidR="0032366A" w:rsidRPr="00187BB4" w:rsidRDefault="0032366A" w:rsidP="00AE40A1">
            <w:pPr>
              <w:pStyle w:val="Virsraksts1"/>
              <w:rPr>
                <w:b w:val="0"/>
                <w:bCs w:val="0"/>
                <w:sz w:val="22"/>
                <w:szCs w:val="22"/>
              </w:rPr>
            </w:pPr>
          </w:p>
        </w:tc>
        <w:tc>
          <w:tcPr>
            <w:tcW w:w="1701" w:type="dxa"/>
            <w:tcBorders>
              <w:top w:val="single" w:sz="4" w:space="0" w:color="auto"/>
              <w:left w:val="nil"/>
              <w:bottom w:val="nil"/>
              <w:right w:val="nil"/>
            </w:tcBorders>
            <w:vAlign w:val="center"/>
          </w:tcPr>
          <w:p w:rsidR="0032366A" w:rsidRPr="00187BB4" w:rsidRDefault="0032366A" w:rsidP="00AE40A1">
            <w:pPr>
              <w:pStyle w:val="Virsraksts1"/>
              <w:rPr>
                <w:b w:val="0"/>
                <w:bCs w:val="0"/>
                <w:sz w:val="22"/>
                <w:szCs w:val="22"/>
              </w:rPr>
            </w:pPr>
          </w:p>
        </w:tc>
        <w:tc>
          <w:tcPr>
            <w:tcW w:w="1418" w:type="dxa"/>
            <w:tcBorders>
              <w:top w:val="single" w:sz="4" w:space="0" w:color="auto"/>
              <w:left w:val="nil"/>
              <w:bottom w:val="nil"/>
              <w:right w:val="single" w:sz="4" w:space="0" w:color="auto"/>
            </w:tcBorders>
            <w:vAlign w:val="center"/>
          </w:tcPr>
          <w:p w:rsidR="0032366A" w:rsidRPr="00A37C53" w:rsidRDefault="0032366A" w:rsidP="00AE40A1">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32366A" w:rsidRPr="00742067" w:rsidRDefault="0032366A" w:rsidP="00AE40A1">
            <w:pPr>
              <w:jc w:val="center"/>
              <w:rPr>
                <w:b/>
                <w:color w:val="000000"/>
              </w:rPr>
            </w:pPr>
            <w:r w:rsidRPr="00742067">
              <w:rPr>
                <w:b/>
                <w:color w:val="000000"/>
              </w:rPr>
              <w:t>Kopā</w:t>
            </w:r>
          </w:p>
        </w:tc>
        <w:tc>
          <w:tcPr>
            <w:tcW w:w="1560" w:type="dxa"/>
            <w:tcBorders>
              <w:top w:val="single" w:sz="4" w:space="0" w:color="auto"/>
              <w:left w:val="single" w:sz="4" w:space="0" w:color="auto"/>
              <w:bottom w:val="single" w:sz="4" w:space="0" w:color="auto"/>
              <w:right w:val="single" w:sz="4" w:space="0" w:color="auto"/>
            </w:tcBorders>
            <w:vAlign w:val="center"/>
          </w:tcPr>
          <w:p w:rsidR="0032366A" w:rsidRPr="00EC19BA" w:rsidRDefault="0032366A" w:rsidP="00AE40A1">
            <w:pPr>
              <w:jc w:val="center"/>
              <w:rPr>
                <w:b/>
                <w:color w:val="000000"/>
              </w:rPr>
            </w:pPr>
          </w:p>
        </w:tc>
      </w:tr>
    </w:tbl>
    <w:p w:rsidR="0032366A" w:rsidRPr="00C57D8F" w:rsidRDefault="0032366A" w:rsidP="0032366A">
      <w:pPr>
        <w:ind w:left="426"/>
        <w:jc w:val="both"/>
        <w:rPr>
          <w:color w:val="000000"/>
        </w:rPr>
      </w:pPr>
    </w:p>
    <w:p w:rsidR="0032366A" w:rsidRPr="00F14B10" w:rsidRDefault="0032366A" w:rsidP="0032366A">
      <w:pPr>
        <w:pStyle w:val="Pamattekstsaratkpi"/>
        <w:ind w:left="993" w:hanging="567"/>
        <w:rPr>
          <w:sz w:val="22"/>
          <w:szCs w:val="22"/>
        </w:rPr>
      </w:pPr>
      <w:r w:rsidRPr="00F14B10">
        <w:rPr>
          <w:color w:val="000000"/>
          <w:sz w:val="22"/>
          <w:szCs w:val="22"/>
        </w:rPr>
        <w:t>2.1.1.</w:t>
      </w:r>
      <w:r w:rsidRPr="00F14B10">
        <w:rPr>
          <w:color w:val="000000"/>
          <w:sz w:val="22"/>
          <w:szCs w:val="22"/>
        </w:rPr>
        <w:tab/>
      </w:r>
      <w:r w:rsidRPr="00F14B10">
        <w:rPr>
          <w:sz w:val="22"/>
          <w:szCs w:val="22"/>
        </w:rPr>
        <w:t xml:space="preserve">Nomas maksa NOMNIEKAM jāsamaksā par tekošo mēnesi līdz 10.datumam, iemaksājot to </w:t>
      </w:r>
      <w:r w:rsidR="00CE143C">
        <w:rPr>
          <w:sz w:val="22"/>
          <w:szCs w:val="22"/>
        </w:rPr>
        <w:t>pašvaldības</w:t>
      </w:r>
      <w:r w:rsidRPr="00F14B10">
        <w:rPr>
          <w:sz w:val="22"/>
          <w:szCs w:val="22"/>
        </w:rPr>
        <w:t xml:space="preserve"> kasē vai IZNOMĀTĀJA </w:t>
      </w:r>
      <w:r>
        <w:rPr>
          <w:sz w:val="22"/>
          <w:szCs w:val="22"/>
        </w:rPr>
        <w:t xml:space="preserve">šajā Līgumā </w:t>
      </w:r>
      <w:r w:rsidRPr="00F14B10">
        <w:rPr>
          <w:sz w:val="22"/>
          <w:szCs w:val="22"/>
        </w:rPr>
        <w:t>norādītajā norēķinu kontā.</w:t>
      </w:r>
    </w:p>
    <w:p w:rsidR="0032366A" w:rsidRPr="00F14B10" w:rsidRDefault="0032366A" w:rsidP="0032366A">
      <w:pPr>
        <w:numPr>
          <w:ilvl w:val="2"/>
          <w:numId w:val="14"/>
        </w:numPr>
        <w:tabs>
          <w:tab w:val="left" w:pos="639"/>
        </w:tabs>
        <w:spacing w:after="0" w:line="240" w:lineRule="auto"/>
        <w:ind w:left="993" w:hanging="567"/>
        <w:jc w:val="both"/>
      </w:pPr>
      <w:r w:rsidRPr="00F14B10">
        <w:t xml:space="preserve">Nomas maksa var tikt pārskatīta Pusēm vienojoties ne biežāk kā vienu reizi gadā un šīs izmaiņas noformējamas Pusēm savstarpēji vienojoties, ievērojot līguma </w:t>
      </w:r>
      <w:r>
        <w:t>5.</w:t>
      </w:r>
      <w:r w:rsidRPr="00F14B10">
        <w:t xml:space="preserve">punktu. </w:t>
      </w:r>
    </w:p>
    <w:p w:rsidR="0032366A" w:rsidRPr="00F14B10" w:rsidRDefault="0032366A" w:rsidP="0032366A">
      <w:pPr>
        <w:numPr>
          <w:ilvl w:val="2"/>
          <w:numId w:val="14"/>
        </w:numPr>
        <w:tabs>
          <w:tab w:val="left" w:pos="639"/>
        </w:tabs>
        <w:spacing w:after="0" w:line="240" w:lineRule="auto"/>
        <w:ind w:left="993" w:hanging="567"/>
        <w:jc w:val="both"/>
      </w:pPr>
      <w:r w:rsidRPr="00F14B10">
        <w:t>Par nomas maksas tarifa izmaiņām IZNOMĀTĀJS</w:t>
      </w:r>
      <w:r w:rsidRPr="00F14B10">
        <w:rPr>
          <w:b/>
          <w:bCs/>
        </w:rPr>
        <w:t xml:space="preserve"> </w:t>
      </w:r>
      <w:r w:rsidRPr="00F14B10">
        <w:t xml:space="preserve">vienu mēnesi iepriekš pirms to stāšanās spēkā </w:t>
      </w:r>
      <w:proofErr w:type="spellStart"/>
      <w:r w:rsidRPr="00F14B10">
        <w:t>rakstveidā</w:t>
      </w:r>
      <w:proofErr w:type="spellEnd"/>
      <w:r w:rsidRPr="00F14B10">
        <w:t xml:space="preserve"> brīdina NOMNIEKU.</w:t>
      </w:r>
    </w:p>
    <w:p w:rsidR="0032366A" w:rsidRPr="00F14B10" w:rsidRDefault="0032366A" w:rsidP="0032366A">
      <w:pPr>
        <w:numPr>
          <w:ilvl w:val="2"/>
          <w:numId w:val="14"/>
        </w:numPr>
        <w:tabs>
          <w:tab w:val="left" w:pos="639"/>
        </w:tabs>
        <w:spacing w:after="0" w:line="240" w:lineRule="auto"/>
        <w:ind w:left="993" w:hanging="567"/>
        <w:jc w:val="both"/>
      </w:pPr>
      <w:r>
        <w:t>Nekustamā īpašuma nodoklis par zemi un īpašumu tiek iekļauts nomas maksā</w:t>
      </w:r>
      <w:r w:rsidRPr="00F14B10">
        <w:t>.</w:t>
      </w:r>
    </w:p>
    <w:p w:rsidR="0032366A" w:rsidRDefault="0032366A" w:rsidP="00CE143C">
      <w:pPr>
        <w:numPr>
          <w:ilvl w:val="2"/>
          <w:numId w:val="14"/>
        </w:numPr>
        <w:tabs>
          <w:tab w:val="clear" w:pos="1571"/>
        </w:tabs>
        <w:spacing w:after="0" w:line="240" w:lineRule="auto"/>
        <w:ind w:left="993" w:hanging="567"/>
        <w:jc w:val="both"/>
      </w:pPr>
      <w:r w:rsidRPr="00F14B10">
        <w:t xml:space="preserve">Par samaksas datumu tiks uzskatīta diena, kad nauda būs ienākusi IZNOMĀTĀJA norēķinu kontā vai iemaksāta </w:t>
      </w:r>
      <w:r w:rsidR="00CE143C">
        <w:t>pašvaldības</w:t>
      </w:r>
      <w:r w:rsidRPr="00F14B10">
        <w:t xml:space="preserve"> kasē. Par šajā līguma punktā norādīto maksājumu nokavējumu NOMNIEKS maksā līgumsodu 0,1% apmērā no nokavētās maksājuma summas par katru nokavēto dienu.</w:t>
      </w:r>
    </w:p>
    <w:p w:rsidR="0032366A" w:rsidRDefault="0032366A" w:rsidP="0032366A">
      <w:pPr>
        <w:pStyle w:val="Pamattekstaatkpe2"/>
        <w:ind w:left="426" w:hanging="426"/>
        <w:rPr>
          <w:sz w:val="22"/>
        </w:rPr>
      </w:pPr>
      <w:r>
        <w:rPr>
          <w:sz w:val="22"/>
        </w:rPr>
        <w:lastRenderedPageBreak/>
        <w:t>2.2. Par komunālajiem pakalpojumiem (siltumenerģija, elektroenerģija, sausie sadzīves atkritumi) NOMNIEKS apņemas maksāt IZNOMĀTĀJAM pēc tā piestādītā rēķina pēc piegādātāja cenām (SIA “Madonas siltums”, VAS “Latvenergo”, SIA “Madonas namsaimnieks”):</w:t>
      </w:r>
    </w:p>
    <w:p w:rsidR="0032366A" w:rsidRDefault="0032366A" w:rsidP="0032366A">
      <w:pPr>
        <w:numPr>
          <w:ilvl w:val="2"/>
          <w:numId w:val="16"/>
        </w:numPr>
        <w:spacing w:after="0" w:line="240" w:lineRule="auto"/>
        <w:ind w:left="993" w:hanging="567"/>
        <w:jc w:val="both"/>
      </w:pPr>
      <w:r>
        <w:rPr>
          <w:color w:val="000000"/>
        </w:rPr>
        <w:t>Apkures sezonā NOMNIEKS maksā IZNOMĀTĀJAM par apkuri pēc siltuma skaitītāja mērījumiem proporcionāli nomāto telpu platībai. S</w:t>
      </w:r>
      <w:r>
        <w:t xml:space="preserve">iltumenerģijas patēriņa apjoms tiek noteikts saskaņā ar šādu aprēķinu: centrālās apkures faktiskās izmaksas mēnesī dalītas ar visas ēkas apkurināmo kopplatību (1006 </w:t>
      </w:r>
      <w:proofErr w:type="spellStart"/>
      <w:r>
        <w:t>kv.m</w:t>
      </w:r>
      <w:proofErr w:type="spellEnd"/>
      <w:r>
        <w:t>) un reizinātas ar iznomāto telpu platību, t.i., 98 m</w:t>
      </w:r>
      <w:r w:rsidRPr="00EF3303">
        <w:rPr>
          <w:vertAlign w:val="superscript"/>
        </w:rPr>
        <w:t>2</w:t>
      </w:r>
      <w:r>
        <w:t>;</w:t>
      </w:r>
    </w:p>
    <w:p w:rsidR="0032366A" w:rsidRDefault="0032366A" w:rsidP="0032366A">
      <w:pPr>
        <w:numPr>
          <w:ilvl w:val="2"/>
          <w:numId w:val="16"/>
        </w:numPr>
        <w:spacing w:after="0" w:line="240" w:lineRule="auto"/>
        <w:ind w:left="993" w:hanging="567"/>
        <w:jc w:val="both"/>
      </w:pPr>
      <w:r>
        <w:rPr>
          <w:color w:val="000000"/>
        </w:rPr>
        <w:t>Maksa par elektroenerģiju tiek noteikta saskaņā ar elektroenerģijas skaitītāju rādījumiem;</w:t>
      </w:r>
    </w:p>
    <w:p w:rsidR="0032366A" w:rsidRDefault="0032366A" w:rsidP="0032366A">
      <w:pPr>
        <w:pStyle w:val="Pamattekstaatkpe2"/>
        <w:ind w:left="426" w:hanging="426"/>
        <w:rPr>
          <w:b/>
          <w:bCs/>
          <w:sz w:val="22"/>
        </w:rPr>
      </w:pPr>
      <w:r>
        <w:rPr>
          <w:sz w:val="22"/>
        </w:rPr>
        <w:t>2.3. Par komunālajiem pakalpojumiem NOMNIEKS apņemas maksāt IZNOMĀTĀJAM līdz nākamā mēneša 10.datumam, kopā ar tekošā mēneša nomas maksu.</w:t>
      </w:r>
    </w:p>
    <w:p w:rsidR="0032366A" w:rsidRPr="00CE143C" w:rsidRDefault="0032366A" w:rsidP="0032366A">
      <w:pPr>
        <w:ind w:left="355" w:hanging="355"/>
        <w:jc w:val="both"/>
      </w:pPr>
      <w:r>
        <w:t xml:space="preserve">2.4. </w:t>
      </w:r>
      <w:r w:rsidRPr="00CE143C">
        <w:t xml:space="preserve">Par samaksas datumu tiks uzskatīta diena, kad nauda būs ienākusi IZNOMĀTĀJA norēķinu kontā vai iemaksāta </w:t>
      </w:r>
      <w:r w:rsidR="00CE143C" w:rsidRPr="00CE143C">
        <w:t>pašvaldības</w:t>
      </w:r>
      <w:r w:rsidRPr="00CE143C">
        <w:t xml:space="preserve"> kasē. Par šajā Līgumā 2.7.punktā norādīto maksājumu nokavējumu NOMNIEKS</w:t>
      </w:r>
      <w:r w:rsidRPr="00CE143C">
        <w:rPr>
          <w:b/>
          <w:bCs/>
        </w:rPr>
        <w:t xml:space="preserve"> </w:t>
      </w:r>
      <w:r w:rsidRPr="00CE143C">
        <w:t xml:space="preserve">maksā līgumsodu 0,5% (nulle komats piecu procentu) apmērā no termiņā neapmaksātās summas par katru nokavēto dienu. Veiktā samaksa, vispirms ieskaitāma esošā līgumsoda apmaksai. Līgumsoda nomaksa neatbrīvo NOMNIEKU no tā saistību izpildes. </w:t>
      </w:r>
    </w:p>
    <w:p w:rsidR="0032366A" w:rsidRPr="00F14B10" w:rsidRDefault="0032366A" w:rsidP="0032366A">
      <w:pPr>
        <w:pStyle w:val="Pamattekstaatkpe3"/>
        <w:numPr>
          <w:ilvl w:val="1"/>
          <w:numId w:val="17"/>
        </w:numPr>
        <w:ind w:left="426" w:hanging="426"/>
        <w:rPr>
          <w:sz w:val="22"/>
          <w:szCs w:val="22"/>
        </w:rPr>
      </w:pPr>
      <w:r>
        <w:rPr>
          <w:sz w:val="22"/>
          <w:szCs w:val="22"/>
        </w:rPr>
        <w:t xml:space="preserve"> </w:t>
      </w:r>
      <w:r w:rsidRPr="00F14B10">
        <w:rPr>
          <w:sz w:val="22"/>
          <w:szCs w:val="22"/>
        </w:rPr>
        <w:t xml:space="preserve">To neatdalāmo uzlabojumu vērtība, kurus NOMNIEKS </w:t>
      </w:r>
      <w:proofErr w:type="spellStart"/>
      <w:r w:rsidR="00CE143C">
        <w:rPr>
          <w:sz w:val="22"/>
          <w:szCs w:val="22"/>
        </w:rPr>
        <w:t>rakstveidā</w:t>
      </w:r>
      <w:proofErr w:type="spellEnd"/>
      <w:r w:rsidR="00CE143C">
        <w:rPr>
          <w:sz w:val="22"/>
          <w:szCs w:val="22"/>
        </w:rPr>
        <w:t xml:space="preserve"> </w:t>
      </w:r>
      <w:r w:rsidRPr="00F14B10">
        <w:rPr>
          <w:sz w:val="22"/>
          <w:szCs w:val="22"/>
        </w:rPr>
        <w:t>saskaņojot ar IZNOMĀTĀJU</w:t>
      </w:r>
      <w:r w:rsidRPr="00F14B10">
        <w:rPr>
          <w:b/>
          <w:bCs/>
          <w:sz w:val="22"/>
          <w:szCs w:val="22"/>
        </w:rPr>
        <w:t>,</w:t>
      </w:r>
      <w:r w:rsidRPr="00F14B10">
        <w:rPr>
          <w:sz w:val="22"/>
          <w:szCs w:val="22"/>
        </w:rPr>
        <w:t xml:space="preserve"> ir veicis IZNOMĀTĀJA īpašuma labā, tiek atlīdzināta NOMNIEKAM tādā apmērā, par kādu NOMNIEKS un IZNOMĀTĀJS </w:t>
      </w:r>
      <w:proofErr w:type="spellStart"/>
      <w:r w:rsidR="00CE143C">
        <w:rPr>
          <w:sz w:val="22"/>
          <w:szCs w:val="22"/>
        </w:rPr>
        <w:t>rakstveidā</w:t>
      </w:r>
      <w:proofErr w:type="spellEnd"/>
      <w:r w:rsidRPr="00F14B10">
        <w:rPr>
          <w:sz w:val="22"/>
          <w:szCs w:val="22"/>
        </w:rPr>
        <w:t xml:space="preserve"> vienojas pirms uzlabojumu veikšanas, samazinot nomas maksu mēnesī par 50%. Samazinājums ir spēkā uz laika periodu, kamēr tiek nosegts minētais “Nomnieka” ieguldījums ēkas uzlabojumā. Uzlabojumu veikšanai ir jābūt noformētai ar nodošanas – pieņemšanas aktu, ko paraksta NOMNIEKS un IZNOMĀTĀJS.</w:t>
      </w:r>
    </w:p>
    <w:p w:rsidR="0032366A" w:rsidRDefault="0032366A" w:rsidP="0032366A">
      <w:pPr>
        <w:pStyle w:val="Pamattekstaatkpe3"/>
        <w:ind w:left="0" w:firstLine="0"/>
        <w:rPr>
          <w:sz w:val="22"/>
          <w:szCs w:val="22"/>
        </w:rPr>
      </w:pPr>
    </w:p>
    <w:p w:rsidR="0032366A" w:rsidRPr="00F14B10" w:rsidRDefault="0032366A" w:rsidP="0032366A">
      <w:pPr>
        <w:pStyle w:val="Pamattekstaatkpe3"/>
        <w:numPr>
          <w:ilvl w:val="0"/>
          <w:numId w:val="13"/>
        </w:numPr>
        <w:rPr>
          <w:b/>
          <w:bCs/>
          <w:sz w:val="22"/>
          <w:szCs w:val="22"/>
        </w:rPr>
      </w:pPr>
      <w:r w:rsidRPr="00F14B10">
        <w:rPr>
          <w:b/>
          <w:bCs/>
          <w:sz w:val="22"/>
          <w:szCs w:val="22"/>
        </w:rPr>
        <w:t xml:space="preserve">NOMNIEKS </w:t>
      </w:r>
      <w:r>
        <w:rPr>
          <w:b/>
          <w:bCs/>
          <w:sz w:val="22"/>
          <w:szCs w:val="22"/>
        </w:rPr>
        <w:t>PIENĀKUMI UN TIESĪBAS</w:t>
      </w:r>
    </w:p>
    <w:p w:rsidR="0032366A" w:rsidRPr="00F14B10" w:rsidRDefault="0032366A" w:rsidP="0032366A">
      <w:pPr>
        <w:numPr>
          <w:ilvl w:val="1"/>
          <w:numId w:val="13"/>
        </w:numPr>
        <w:tabs>
          <w:tab w:val="clear" w:pos="720"/>
        </w:tabs>
        <w:spacing w:after="0" w:line="240" w:lineRule="auto"/>
        <w:ind w:left="426" w:hanging="426"/>
        <w:jc w:val="both"/>
      </w:pPr>
      <w:r w:rsidRPr="00F14B10">
        <w:t>NOMNIEKS apņemas:</w:t>
      </w:r>
    </w:p>
    <w:p w:rsidR="0032366A" w:rsidRPr="00D35FC8" w:rsidRDefault="0032366A" w:rsidP="0032366A">
      <w:pPr>
        <w:numPr>
          <w:ilvl w:val="2"/>
          <w:numId w:val="13"/>
        </w:numPr>
        <w:tabs>
          <w:tab w:val="clear" w:pos="1440"/>
        </w:tabs>
        <w:spacing w:after="0" w:line="240" w:lineRule="auto"/>
        <w:ind w:left="993" w:hanging="567"/>
        <w:jc w:val="both"/>
      </w:pPr>
      <w:r w:rsidRPr="00D35FC8">
        <w:t>samaksāt nomas maksu un maksu par komunālajiem pakalpojumiem Līgumā noteiktā kārtībā un termiņos;</w:t>
      </w:r>
    </w:p>
    <w:p w:rsidR="0032366A" w:rsidRPr="00F14B10" w:rsidRDefault="0032366A" w:rsidP="0032366A">
      <w:pPr>
        <w:numPr>
          <w:ilvl w:val="2"/>
          <w:numId w:val="13"/>
        </w:numPr>
        <w:tabs>
          <w:tab w:val="clear" w:pos="1440"/>
        </w:tabs>
        <w:spacing w:after="0" w:line="240" w:lineRule="auto"/>
        <w:ind w:left="993" w:hanging="567"/>
        <w:jc w:val="both"/>
      </w:pPr>
      <w:r w:rsidRPr="00F14B10">
        <w:t>izmantot t</w:t>
      </w:r>
      <w:r>
        <w:t>elpas saskaņā ar līgumā norādīto</w:t>
      </w:r>
      <w:r w:rsidRPr="00F14B10">
        <w:t xml:space="preserve"> mērķi;</w:t>
      </w:r>
    </w:p>
    <w:p w:rsidR="0032366A" w:rsidRPr="00F14B10" w:rsidRDefault="0032366A" w:rsidP="0032366A">
      <w:pPr>
        <w:numPr>
          <w:ilvl w:val="2"/>
          <w:numId w:val="13"/>
        </w:numPr>
        <w:tabs>
          <w:tab w:val="clear" w:pos="1440"/>
        </w:tabs>
        <w:spacing w:after="0" w:line="240" w:lineRule="auto"/>
        <w:ind w:left="993" w:hanging="567"/>
        <w:jc w:val="both"/>
      </w:pPr>
      <w:r w:rsidRPr="00F14B10">
        <w:t>nodrošināt visu iznomāto telpu un inženiertehnisko tīklu pareizu ekspluatāciju, pasargāt inženiertehniskos tīklus no postījumiem un bojājumiem, uzturēt telpās temperatūru, kāda nepieciešama telpu saglabāšanai;</w:t>
      </w:r>
    </w:p>
    <w:p w:rsidR="0032366A" w:rsidRPr="00F44083" w:rsidRDefault="0032366A" w:rsidP="0032366A">
      <w:pPr>
        <w:numPr>
          <w:ilvl w:val="2"/>
          <w:numId w:val="13"/>
        </w:numPr>
        <w:tabs>
          <w:tab w:val="clear" w:pos="1440"/>
        </w:tabs>
        <w:spacing w:after="0" w:line="240" w:lineRule="auto"/>
        <w:ind w:left="993" w:hanging="567"/>
        <w:jc w:val="both"/>
      </w:pPr>
      <w:r w:rsidRPr="00F44083">
        <w:t xml:space="preserve">ievērot vispārējos namīpašumu ekspluatācijas noteikumus, drošības tehnikas, sanitāri-higiēniskās un ugunsdrošības prasības, darba drošības, veselības, apkārtējās vides aizsardzības normatīvos aktus, kā arī citus </w:t>
      </w:r>
      <w:r w:rsidR="00CE143C">
        <w:t>normatīvos</w:t>
      </w:r>
      <w:r w:rsidRPr="00F44083">
        <w:t xml:space="preserve"> aktus, kas regulē NOMNIEKA veikto darbību telpās</w:t>
      </w:r>
      <w:r>
        <w:t>.</w:t>
      </w:r>
      <w:r w:rsidRPr="00F44083">
        <w:t xml:space="preserve"> NOMNIEKS uzņemas atbildību par ugunsdrošības un sanitārās uzraudzības noteikumu prasību ievērošanu iznomātajā telpā;</w:t>
      </w:r>
    </w:p>
    <w:p w:rsidR="0032366A" w:rsidRPr="00F44083" w:rsidRDefault="0032366A" w:rsidP="0032366A">
      <w:pPr>
        <w:numPr>
          <w:ilvl w:val="2"/>
          <w:numId w:val="13"/>
        </w:numPr>
        <w:tabs>
          <w:tab w:val="clear" w:pos="1440"/>
        </w:tabs>
        <w:spacing w:after="0" w:line="240" w:lineRule="auto"/>
        <w:ind w:left="993" w:hanging="567"/>
        <w:jc w:val="both"/>
      </w:pPr>
      <w:r w:rsidRPr="00F44083">
        <w:t>neveikt telpu pārbūvi, pārplānošanu, izbūvi un ierīču pārtaisi bez projekta dokumentācijas rakstiskas saskaņošanas ar IZNOMĀTĀJU un attiecīgajām valsts un pašvaldību iestādēm;</w:t>
      </w:r>
    </w:p>
    <w:p w:rsidR="0032366A" w:rsidRPr="00F44083" w:rsidRDefault="0032366A" w:rsidP="0032366A">
      <w:pPr>
        <w:numPr>
          <w:ilvl w:val="2"/>
          <w:numId w:val="13"/>
        </w:numPr>
        <w:tabs>
          <w:tab w:val="clear" w:pos="1440"/>
        </w:tabs>
        <w:spacing w:after="0" w:line="240" w:lineRule="auto"/>
        <w:ind w:left="993" w:hanging="567"/>
        <w:jc w:val="both"/>
      </w:pPr>
      <w:r w:rsidRPr="00F44083">
        <w:t>nodrošināt, lai Līgumā noteiktās tiesības no NOMNIEKA puses netiktu ieķīlātas vai kā citādi izmantotas darījumos ar trešajām personām;</w:t>
      </w:r>
    </w:p>
    <w:p w:rsidR="0032366A" w:rsidRPr="00F44083" w:rsidRDefault="0032366A" w:rsidP="0032366A">
      <w:pPr>
        <w:numPr>
          <w:ilvl w:val="2"/>
          <w:numId w:val="13"/>
        </w:numPr>
        <w:tabs>
          <w:tab w:val="clear" w:pos="1440"/>
        </w:tabs>
        <w:spacing w:after="0" w:line="240" w:lineRule="auto"/>
        <w:ind w:left="993" w:hanging="567"/>
        <w:jc w:val="both"/>
      </w:pPr>
      <w:r w:rsidRPr="00F44083">
        <w:t>neiznomāt telpas vai kādu to daļu trešajai personai bez IZNOMĀTĀJA rakstiskas piekrišanas;</w:t>
      </w:r>
    </w:p>
    <w:p w:rsidR="0032366A" w:rsidRPr="00F44083" w:rsidRDefault="0032366A" w:rsidP="0032366A">
      <w:pPr>
        <w:numPr>
          <w:ilvl w:val="2"/>
          <w:numId w:val="13"/>
        </w:numPr>
        <w:tabs>
          <w:tab w:val="clear" w:pos="1440"/>
        </w:tabs>
        <w:spacing w:after="0" w:line="240" w:lineRule="auto"/>
        <w:ind w:left="993" w:hanging="567"/>
        <w:jc w:val="both"/>
      </w:pPr>
      <w:r w:rsidRPr="00F44083">
        <w:t>izpildīt visas IZNOMĀTĀJA prasības, kas attiecas uz telpu uzturēšanu kārtībā, bez kavēšanās ļaut IZNOMĀTĀJA pārstāvjiem veikt iznomāto telpu tehnisko pārbaudi, nodrošināt NOMNIEKA pārstāvja piedalīšanos pārbaudes aktu sastādīšanā un to parakstīšanā;</w:t>
      </w:r>
    </w:p>
    <w:p w:rsidR="0032366A" w:rsidRPr="00F44083" w:rsidRDefault="0032366A" w:rsidP="0032366A">
      <w:pPr>
        <w:numPr>
          <w:ilvl w:val="2"/>
          <w:numId w:val="13"/>
        </w:numPr>
        <w:tabs>
          <w:tab w:val="clear" w:pos="1440"/>
        </w:tabs>
        <w:spacing w:after="0" w:line="240" w:lineRule="auto"/>
        <w:ind w:left="993" w:hanging="567"/>
        <w:jc w:val="both"/>
      </w:pPr>
      <w:r w:rsidRPr="00F44083">
        <w:t>segt IZNOMĀTĀJAM un trešajām personām visus zaudējumus, ņemot vērā šī Līguma priekšmetu, kuri radušies NOMNIEKA vainas vai neuzmanības dēļ;</w:t>
      </w:r>
    </w:p>
    <w:p w:rsidR="0032366A" w:rsidRPr="00F44083" w:rsidRDefault="0032366A" w:rsidP="0032366A">
      <w:pPr>
        <w:numPr>
          <w:ilvl w:val="2"/>
          <w:numId w:val="13"/>
        </w:numPr>
        <w:tabs>
          <w:tab w:val="clear" w:pos="1440"/>
        </w:tabs>
        <w:spacing w:after="0" w:line="240" w:lineRule="auto"/>
        <w:ind w:left="1134" w:hanging="708"/>
        <w:jc w:val="both"/>
      </w:pPr>
      <w:r w:rsidRPr="00F44083">
        <w:t>avārijas gadījumā (ja viņam ir zināms par avārijas rašanos) nekavējoties par to informēt IZNOMĀTĀJU un organizāciju, kas nodrošina attiecīgo komunikāciju apkalpi, kā arī iespēju robežās veikt neatliekamos pasākumus avārijas likvidēšanai;</w:t>
      </w:r>
    </w:p>
    <w:p w:rsidR="0032366A" w:rsidRPr="00F44083" w:rsidRDefault="0032366A" w:rsidP="0032366A">
      <w:pPr>
        <w:numPr>
          <w:ilvl w:val="2"/>
          <w:numId w:val="13"/>
        </w:numPr>
        <w:tabs>
          <w:tab w:val="clear" w:pos="1440"/>
        </w:tabs>
        <w:spacing w:after="0" w:line="240" w:lineRule="auto"/>
        <w:ind w:left="1134" w:hanging="708"/>
        <w:jc w:val="both"/>
      </w:pPr>
      <w:r w:rsidRPr="00F44083">
        <w:t>nodrošināt IZNOMĀTĀJU ar ziņām par NOMNIEKA pilnvaroto pārstāvi, kurš attiecīgi varētu rīkoties gadījumos, kad avārijas notiek ārpus NOMNIEKA darba laika.</w:t>
      </w:r>
    </w:p>
    <w:p w:rsidR="0032366A" w:rsidRPr="00F14B10" w:rsidRDefault="0032366A" w:rsidP="0032366A">
      <w:pPr>
        <w:numPr>
          <w:ilvl w:val="1"/>
          <w:numId w:val="13"/>
        </w:numPr>
        <w:tabs>
          <w:tab w:val="clear" w:pos="720"/>
        </w:tabs>
        <w:spacing w:after="0" w:line="240" w:lineRule="auto"/>
        <w:ind w:left="426" w:hanging="426"/>
        <w:jc w:val="both"/>
      </w:pPr>
      <w:r w:rsidRPr="00F14B10">
        <w:lastRenderedPageBreak/>
        <w:t>NOMNIEKAM ir tiesības:</w:t>
      </w:r>
    </w:p>
    <w:p w:rsidR="0032366A" w:rsidRPr="00F44083" w:rsidRDefault="0032366A" w:rsidP="0032366A">
      <w:pPr>
        <w:ind w:left="993" w:hanging="567"/>
        <w:jc w:val="both"/>
      </w:pPr>
      <w:r w:rsidRPr="00F44083">
        <w:t>3.2.1.</w:t>
      </w:r>
      <w:r w:rsidRPr="00F44083">
        <w:tab/>
        <w:t xml:space="preserve"> nodrošināt telpas ar iekārtu un inventāru, kas nepieciešams NOMNIEKA darbības veikšanai;</w:t>
      </w:r>
    </w:p>
    <w:p w:rsidR="0032366A" w:rsidRPr="00F44083" w:rsidRDefault="0032366A" w:rsidP="0032366A">
      <w:pPr>
        <w:ind w:left="993" w:hanging="567"/>
        <w:jc w:val="both"/>
      </w:pPr>
      <w:r w:rsidRPr="00F44083">
        <w:t xml:space="preserve">3.2.2. izmantot ēkas fasādi, kā arī ēkai pieguļošo teritoriju </w:t>
      </w:r>
      <w:proofErr w:type="spellStart"/>
      <w:r w:rsidRPr="00F44083">
        <w:t>izkārtņu</w:t>
      </w:r>
      <w:proofErr w:type="spellEnd"/>
      <w:r w:rsidRPr="00F44083">
        <w:t xml:space="preserve"> un reklāmas izvietošanai, ievērojot attiecīgos normatīvos aktus, un nepieciešamības gadījumā saskaņot to rakstiski ar pilsētas attiecīgajiem dienestiem un IZNOMĀTĀJU;</w:t>
      </w:r>
    </w:p>
    <w:p w:rsidR="0032366A" w:rsidRDefault="0032366A" w:rsidP="0032366A">
      <w:pPr>
        <w:pStyle w:val="Pamattekstsaratkpi"/>
        <w:ind w:left="993" w:hanging="567"/>
        <w:rPr>
          <w:sz w:val="22"/>
          <w:szCs w:val="22"/>
        </w:rPr>
      </w:pPr>
      <w:r w:rsidRPr="00F44083">
        <w:rPr>
          <w:sz w:val="22"/>
          <w:szCs w:val="22"/>
        </w:rPr>
        <w:t>3.2.3.telpu nomas laikā veikt telpu kārtējo un/vai kosmētisko remontu un labiekārtošanu atbilstoši nomas mērķiem, remonts veicams par NOMNIEKA līdzekļiem, saskaņojot veicamos darbus ar attiecīgajām valsts un pašvaldības iestādēm, un saskaņojot remonta apjomu un termiņus ar IZNOMĀTĀJU vienu mēnesi pirms to uzsākšanas. Visi remontdarbi jāveic, atbilstoši spēkā esošām celtniecības normām un noteikumiem, nodroši</w:t>
      </w:r>
      <w:r>
        <w:rPr>
          <w:sz w:val="22"/>
          <w:szCs w:val="22"/>
        </w:rPr>
        <w:t>not labu veikto darbu kvalitāti;</w:t>
      </w:r>
    </w:p>
    <w:p w:rsidR="0032366A" w:rsidRPr="00F44083" w:rsidRDefault="0032366A" w:rsidP="0032366A">
      <w:pPr>
        <w:pStyle w:val="Pamattekstsaratkpi"/>
        <w:ind w:left="993" w:hanging="567"/>
        <w:rPr>
          <w:sz w:val="22"/>
          <w:szCs w:val="22"/>
        </w:rPr>
      </w:pPr>
      <w:r>
        <w:rPr>
          <w:sz w:val="22"/>
          <w:szCs w:val="22"/>
        </w:rPr>
        <w:t xml:space="preserve">3.2.4. izmantot blakus esošajās telpās brīvi pieejamo koplietošanas labierīcības telpu. </w:t>
      </w:r>
    </w:p>
    <w:p w:rsidR="0032366A" w:rsidRPr="00F14B10" w:rsidRDefault="0032366A" w:rsidP="0032366A">
      <w:pPr>
        <w:pStyle w:val="Pamattekstsaratkpi"/>
        <w:ind w:left="993" w:hanging="567"/>
        <w:rPr>
          <w:sz w:val="22"/>
          <w:szCs w:val="22"/>
        </w:rPr>
      </w:pPr>
      <w:r w:rsidRPr="00F44083">
        <w:rPr>
          <w:sz w:val="22"/>
          <w:szCs w:val="22"/>
        </w:rPr>
        <w:t>3.2.</w:t>
      </w:r>
      <w:r>
        <w:rPr>
          <w:sz w:val="22"/>
          <w:szCs w:val="22"/>
        </w:rPr>
        <w:t>5</w:t>
      </w:r>
      <w:r w:rsidRPr="00F44083">
        <w:rPr>
          <w:sz w:val="22"/>
          <w:szCs w:val="22"/>
        </w:rPr>
        <w:t>.</w:t>
      </w:r>
      <w:r w:rsidRPr="00F44083">
        <w:rPr>
          <w:sz w:val="22"/>
          <w:szCs w:val="22"/>
        </w:rPr>
        <w:tab/>
        <w:t>līguma termiņam beidzoties, NOMNIEKAM ir pirmtiesība uz jauna līguma noslēgšanu</w:t>
      </w:r>
      <w:r w:rsidRPr="00F14B10">
        <w:rPr>
          <w:sz w:val="22"/>
          <w:szCs w:val="22"/>
        </w:rPr>
        <w:t>.</w:t>
      </w:r>
    </w:p>
    <w:p w:rsidR="0032366A" w:rsidRPr="00F14B10" w:rsidRDefault="0032366A" w:rsidP="0032366A">
      <w:pPr>
        <w:ind w:left="480"/>
        <w:jc w:val="both"/>
      </w:pPr>
      <w:r w:rsidRPr="00F14B10">
        <w:t xml:space="preserve"> </w:t>
      </w:r>
    </w:p>
    <w:p w:rsidR="0032366A" w:rsidRPr="00D35FC8" w:rsidRDefault="0032366A" w:rsidP="0032366A">
      <w:pPr>
        <w:numPr>
          <w:ilvl w:val="0"/>
          <w:numId w:val="10"/>
        </w:numPr>
        <w:tabs>
          <w:tab w:val="clear" w:pos="360"/>
        </w:tabs>
        <w:spacing w:after="0" w:line="240" w:lineRule="auto"/>
        <w:ind w:left="284" w:hanging="284"/>
        <w:jc w:val="both"/>
        <w:rPr>
          <w:b/>
          <w:bCs/>
        </w:rPr>
      </w:pPr>
      <w:r w:rsidRPr="00D35FC8">
        <w:rPr>
          <w:b/>
          <w:bCs/>
        </w:rPr>
        <w:t>IZNOMĀTĀJA PIENĀKUMI UN TIESĪBAS</w:t>
      </w:r>
    </w:p>
    <w:p w:rsidR="0032366A" w:rsidRPr="00D35FC8" w:rsidRDefault="0032366A" w:rsidP="0032366A">
      <w:pPr>
        <w:numPr>
          <w:ilvl w:val="1"/>
          <w:numId w:val="10"/>
        </w:numPr>
        <w:spacing w:after="0" w:line="240" w:lineRule="auto"/>
        <w:jc w:val="both"/>
      </w:pPr>
      <w:r w:rsidRPr="00D35FC8">
        <w:t xml:space="preserve"> IZNOMĀTĀJS apņemas:</w:t>
      </w:r>
    </w:p>
    <w:p w:rsidR="0032366A" w:rsidRPr="00D35FC8" w:rsidRDefault="0032366A" w:rsidP="0032366A">
      <w:pPr>
        <w:ind w:left="923" w:hanging="563"/>
        <w:jc w:val="both"/>
      </w:pPr>
      <w:r w:rsidRPr="00D35FC8">
        <w:t>4.1.1. nodot NOMNIEKAM Līguma 1.1.punktā minēt</w:t>
      </w:r>
      <w:r>
        <w:t>ās</w:t>
      </w:r>
      <w:r w:rsidRPr="00D35FC8">
        <w:t xml:space="preserve"> telp</w:t>
      </w:r>
      <w:r>
        <w:t>as</w:t>
      </w:r>
      <w:r w:rsidRPr="00D35FC8">
        <w:t>;</w:t>
      </w:r>
    </w:p>
    <w:p w:rsidR="0032366A" w:rsidRPr="00D35FC8" w:rsidRDefault="0032366A" w:rsidP="0032366A">
      <w:pPr>
        <w:ind w:left="923" w:hanging="563"/>
        <w:jc w:val="both"/>
      </w:pPr>
      <w:r w:rsidRPr="00D35FC8">
        <w:t>4.1.2. piestādīt NOMNIEKAM Līgumā noteiktā kārtībā rēķinu par nomas maksu;</w:t>
      </w:r>
    </w:p>
    <w:p w:rsidR="0032366A" w:rsidRPr="00D35FC8" w:rsidRDefault="0032366A" w:rsidP="0032366A">
      <w:pPr>
        <w:ind w:left="923" w:hanging="563"/>
        <w:jc w:val="both"/>
      </w:pPr>
      <w:r w:rsidRPr="00D35FC8">
        <w:t>4.1.3.uzturēt nekustamo īpašumu labā stāvoklī, lai NOMNIEKS telpās varētu organizēt normālu un netraucētu darbu saskaņā ar Līgumā noteikto mērķi;</w:t>
      </w:r>
    </w:p>
    <w:p w:rsidR="0032366A" w:rsidRPr="00D35FC8" w:rsidRDefault="0032366A" w:rsidP="0032366A">
      <w:pPr>
        <w:ind w:left="923" w:hanging="563"/>
        <w:jc w:val="both"/>
      </w:pPr>
      <w:r w:rsidRPr="00D35FC8">
        <w:t>4.1.4.garantēt, ka NOMNIEKS var netraucēti izmantot telpas Līguma termiņā bez jebkāda pārtraukuma vai traucējuma no IZNOMĀTĀJA puses un/vai trešo personu puses;</w:t>
      </w:r>
    </w:p>
    <w:p w:rsidR="0032366A" w:rsidRPr="00D35FC8" w:rsidRDefault="0032366A" w:rsidP="0032366A">
      <w:pPr>
        <w:ind w:left="923" w:hanging="563"/>
        <w:jc w:val="both"/>
      </w:pPr>
      <w:r w:rsidRPr="00D35FC8">
        <w:t>4.1.5.informēt NOMNIEKU par IZNOMĀTĀJA pilnvaroto pārstāvi gadījumos, kad telpās notiek avārija;</w:t>
      </w:r>
    </w:p>
    <w:p w:rsidR="0032366A" w:rsidRPr="00D35FC8" w:rsidRDefault="0032366A" w:rsidP="0032366A">
      <w:pPr>
        <w:ind w:left="923" w:hanging="563"/>
        <w:jc w:val="both"/>
      </w:pPr>
      <w:r w:rsidRPr="00D35FC8">
        <w:t>4.1.6.veikt ēkas inženiertehnisko komunikāciju uzturēšanu pilnīgā kārtībā un regulāru to apsekošanu;</w:t>
      </w:r>
    </w:p>
    <w:p w:rsidR="0032366A" w:rsidRPr="00D35FC8" w:rsidRDefault="0032366A" w:rsidP="0032366A">
      <w:pPr>
        <w:ind w:left="923" w:hanging="563"/>
        <w:jc w:val="both"/>
      </w:pPr>
      <w:r w:rsidRPr="00D35FC8">
        <w:t xml:space="preserve">4.1.7.veikt nepieciešamos remontdarbus, lai novērstu iespējamās avārijas, kā arī veikt </w:t>
      </w:r>
      <w:proofErr w:type="spellStart"/>
      <w:r w:rsidRPr="00D35FC8">
        <w:t>pēcavāriju</w:t>
      </w:r>
      <w:proofErr w:type="spellEnd"/>
      <w:r w:rsidRPr="00D35FC8">
        <w:t xml:space="preserve"> atjaunošanas darbus, ja avārijas radušās IZNOMĀTĀJA un/vai trešās personas vainas dēļ;</w:t>
      </w:r>
    </w:p>
    <w:p w:rsidR="0032366A" w:rsidRPr="00D35FC8" w:rsidRDefault="0032366A" w:rsidP="0032366A">
      <w:pPr>
        <w:ind w:left="923" w:hanging="563"/>
        <w:jc w:val="both"/>
      </w:pPr>
      <w:r w:rsidRPr="00D35FC8">
        <w:t>4.1.8.pēc NOMNIEKA pieprasījuma ir jāiepazīstina NOMNIEKS ar komunālo pakalpojumu sniedzēju organizāciju izrakstītiem rēķiniem, uz kuru pamata IZNOMĀTĀJS izraksta rēķinus NOMNIEKAM, kā arī ar citu rēķinu aprēķiniem un pamatojuma dokumentiem;</w:t>
      </w:r>
    </w:p>
    <w:p w:rsidR="0032366A" w:rsidRPr="00D35FC8" w:rsidRDefault="0032366A" w:rsidP="0032366A">
      <w:pPr>
        <w:ind w:left="923" w:hanging="563"/>
        <w:jc w:val="both"/>
      </w:pPr>
      <w:r w:rsidRPr="00D35FC8">
        <w:t>4.1.9.segt NOMNIEKAM zaudējumus, kas NOMNEIKAM radušies IZNOMĀTĀJA ļaunprātības vai neuzmanības dēļ.</w:t>
      </w:r>
    </w:p>
    <w:p w:rsidR="0032366A" w:rsidRPr="00D35FC8" w:rsidRDefault="0032366A" w:rsidP="0032366A">
      <w:pPr>
        <w:numPr>
          <w:ilvl w:val="1"/>
          <w:numId w:val="10"/>
        </w:numPr>
        <w:spacing w:after="0" w:line="240" w:lineRule="auto"/>
        <w:jc w:val="both"/>
      </w:pPr>
      <w:r w:rsidRPr="00D35FC8">
        <w:t xml:space="preserve"> IZNOMĀTĀJAM ir tiesības:</w:t>
      </w:r>
    </w:p>
    <w:p w:rsidR="0032366A" w:rsidRPr="00F44083" w:rsidRDefault="0032366A" w:rsidP="0032366A">
      <w:pPr>
        <w:ind w:left="923" w:hanging="563"/>
        <w:jc w:val="both"/>
      </w:pPr>
      <w:r w:rsidRPr="00F44083">
        <w:t>4.2.1.iekļūt telpās jebkurā laikā kopā ar NOMNEIKA pilnvarotu personu, ja šī iekļūšana ir saistīta ar nepieciešamību novērst avāriju vai tās sekas;</w:t>
      </w:r>
    </w:p>
    <w:p w:rsidR="0032366A" w:rsidRPr="00F44083" w:rsidRDefault="0032366A" w:rsidP="0032366A">
      <w:pPr>
        <w:ind w:left="923" w:hanging="563"/>
        <w:jc w:val="both"/>
      </w:pPr>
      <w:r w:rsidRPr="00F44083">
        <w:t>4.2.2.veikt telpu tehnisko pārbaudi iepriekš saskaņotā laikā un tikai kopīgi ar NOMNIEKA pilnvarotu personu;</w:t>
      </w:r>
    </w:p>
    <w:p w:rsidR="0032366A" w:rsidRPr="00F44083" w:rsidRDefault="0032366A" w:rsidP="0032366A">
      <w:pPr>
        <w:ind w:left="923" w:hanging="563"/>
        <w:jc w:val="both"/>
      </w:pPr>
      <w:r w:rsidRPr="00F44083">
        <w:t>4.2.3.veikt kapitālo remontu, par to 30 (trīsdesmit) dienas iepriekš informējot NOMNIEKU.</w:t>
      </w:r>
    </w:p>
    <w:p w:rsidR="0032366A" w:rsidRPr="00F44083" w:rsidRDefault="0032366A" w:rsidP="0032366A">
      <w:pPr>
        <w:numPr>
          <w:ilvl w:val="1"/>
          <w:numId w:val="10"/>
        </w:numPr>
        <w:spacing w:after="0" w:line="240" w:lineRule="auto"/>
        <w:jc w:val="both"/>
      </w:pPr>
      <w:r w:rsidRPr="00F44083">
        <w:t>IZNOMĀTĀJS nav atbildīgs par pārtraukumiem apgādē ar elektroenerģiju un ūdeni, kā arī par avārijām un to sekām, ja traucējumi radušies ārējās maģistrālajās komunikācijās.</w:t>
      </w:r>
    </w:p>
    <w:p w:rsidR="0032366A" w:rsidRDefault="0032366A" w:rsidP="0032366A">
      <w:pPr>
        <w:jc w:val="both"/>
      </w:pPr>
    </w:p>
    <w:p w:rsidR="0032366A" w:rsidRPr="00D35FC8" w:rsidRDefault="0032366A" w:rsidP="0032366A">
      <w:pPr>
        <w:pStyle w:val="Pamatteksts"/>
        <w:ind w:left="213" w:hanging="213"/>
        <w:rPr>
          <w:b/>
          <w:bCs/>
          <w:sz w:val="22"/>
        </w:rPr>
      </w:pPr>
      <w:r w:rsidRPr="00F14B10">
        <w:rPr>
          <w:b/>
          <w:bCs/>
          <w:sz w:val="22"/>
          <w:szCs w:val="22"/>
        </w:rPr>
        <w:lastRenderedPageBreak/>
        <w:t xml:space="preserve">5. </w:t>
      </w:r>
      <w:r w:rsidRPr="00D35FC8">
        <w:rPr>
          <w:b/>
          <w:bCs/>
          <w:sz w:val="22"/>
        </w:rPr>
        <w:t>LĪGUMA GROZĪJUMI UN PAPILDINĀJUMI</w:t>
      </w:r>
    </w:p>
    <w:p w:rsidR="0032366A" w:rsidRPr="00D35FC8" w:rsidRDefault="0032366A" w:rsidP="0032366A">
      <w:pPr>
        <w:pStyle w:val="Pamatteksts"/>
        <w:ind w:left="355" w:hanging="355"/>
        <w:rPr>
          <w:sz w:val="22"/>
        </w:rPr>
      </w:pPr>
      <w:r w:rsidRPr="00D35FC8">
        <w:rPr>
          <w:sz w:val="22"/>
        </w:rPr>
        <w:t>5.1. Šī līguma noteikumu papildinājumi un grozījumi noformējami rakstiski pēc abu pušu vienošanās un pievienojami šim līgumam kā neatņemamas tā sastāvdaļas.</w:t>
      </w:r>
    </w:p>
    <w:p w:rsidR="0032366A" w:rsidRPr="00D35FC8" w:rsidRDefault="0032366A" w:rsidP="0032366A">
      <w:pPr>
        <w:pStyle w:val="Pamatteksts"/>
        <w:ind w:left="355" w:hanging="355"/>
        <w:rPr>
          <w:sz w:val="22"/>
        </w:rPr>
      </w:pPr>
      <w:r w:rsidRPr="00D35FC8">
        <w:rPr>
          <w:sz w:val="22"/>
        </w:rPr>
        <w:t>5.2. Šajā līgumā obligāti ir jāizdara grozījumi sakarā ar izmaiņām normatīvos aktos, kuri pieņemti pēc šī līguma noslēgšanas. Ja grozījumi, kuri pieņemti pēc līguma noslēgšanas, pasliktina kādas puses stāvokli, tad tā ir tiesīga pieprasīt līguma laušanu.</w:t>
      </w:r>
    </w:p>
    <w:p w:rsidR="0032366A" w:rsidRPr="00D35FC8" w:rsidRDefault="0032366A" w:rsidP="0032366A">
      <w:pPr>
        <w:pStyle w:val="Pamatteksts"/>
        <w:rPr>
          <w:sz w:val="22"/>
        </w:rPr>
      </w:pPr>
    </w:p>
    <w:p w:rsidR="0032366A" w:rsidRPr="00D35FC8" w:rsidRDefault="0032366A" w:rsidP="0032366A">
      <w:pPr>
        <w:pStyle w:val="Pamatteksts"/>
        <w:numPr>
          <w:ilvl w:val="0"/>
          <w:numId w:val="9"/>
        </w:numPr>
        <w:tabs>
          <w:tab w:val="clear" w:pos="720"/>
        </w:tabs>
        <w:ind w:left="284" w:hanging="284"/>
        <w:rPr>
          <w:b/>
          <w:bCs/>
          <w:sz w:val="22"/>
        </w:rPr>
      </w:pPr>
      <w:r w:rsidRPr="00D35FC8">
        <w:rPr>
          <w:b/>
          <w:bCs/>
          <w:sz w:val="22"/>
        </w:rPr>
        <w:t>NEPĀRVARAMAS VARAS APSTĀKĻI (</w:t>
      </w:r>
      <w:proofErr w:type="spellStart"/>
      <w:r w:rsidRPr="00D35FC8">
        <w:rPr>
          <w:b/>
          <w:bCs/>
          <w:sz w:val="22"/>
        </w:rPr>
        <w:t>Force</w:t>
      </w:r>
      <w:proofErr w:type="spellEnd"/>
      <w:r w:rsidRPr="00D35FC8">
        <w:rPr>
          <w:b/>
          <w:bCs/>
          <w:sz w:val="22"/>
        </w:rPr>
        <w:t xml:space="preserve"> </w:t>
      </w:r>
      <w:proofErr w:type="spellStart"/>
      <w:r w:rsidRPr="00D35FC8">
        <w:rPr>
          <w:b/>
          <w:bCs/>
          <w:sz w:val="22"/>
        </w:rPr>
        <w:t>Majeure</w:t>
      </w:r>
      <w:proofErr w:type="spellEnd"/>
      <w:r w:rsidRPr="00D35FC8">
        <w:rPr>
          <w:b/>
          <w:bCs/>
          <w:sz w:val="22"/>
        </w:rPr>
        <w:t>)</w:t>
      </w:r>
    </w:p>
    <w:p w:rsidR="0032366A" w:rsidRPr="00D35FC8" w:rsidRDefault="0032366A" w:rsidP="0032366A">
      <w:pPr>
        <w:pStyle w:val="Pamatteksts"/>
        <w:numPr>
          <w:ilvl w:val="1"/>
          <w:numId w:val="15"/>
        </w:numPr>
        <w:tabs>
          <w:tab w:val="num" w:pos="355"/>
        </w:tabs>
        <w:rPr>
          <w:sz w:val="22"/>
        </w:rPr>
      </w:pPr>
      <w:r>
        <w:rPr>
          <w:sz w:val="22"/>
        </w:rPr>
        <w:t xml:space="preserve"> </w:t>
      </w:r>
      <w:r w:rsidRPr="00D35FC8">
        <w:rPr>
          <w:sz w:val="22"/>
        </w:rPr>
        <w:t>Ja pušu saistības nevar tikt izpildītas, iestājoties Nepārvaramas varas apstākļiem, puses tiek atbrīvotas no zaudējumu atlīdzināšanas tieši tādā apjomā, kādā līguma izpilde ir nokavēta Nepārvaramas varas apstākļu iestāšanās dēļ. Šī punkta noteikumi nav attiecināmi uz gadījumiem, kad Nepārvaramas varas apstākļi ir radušies jau pēc tam, kad attiecīgā Puse ir nokavējusi saistību izpildi.</w:t>
      </w:r>
    </w:p>
    <w:p w:rsidR="0032366A" w:rsidRPr="00D35FC8" w:rsidRDefault="0032366A" w:rsidP="0032366A">
      <w:pPr>
        <w:pStyle w:val="Pamatteksts"/>
        <w:numPr>
          <w:ilvl w:val="1"/>
          <w:numId w:val="15"/>
        </w:numPr>
        <w:tabs>
          <w:tab w:val="num" w:pos="355"/>
        </w:tabs>
        <w:rPr>
          <w:sz w:val="22"/>
        </w:rPr>
      </w:pPr>
      <w:r>
        <w:rPr>
          <w:sz w:val="22"/>
        </w:rPr>
        <w:t xml:space="preserve"> </w:t>
      </w:r>
      <w:r w:rsidRPr="00D35FC8">
        <w:rPr>
          <w:sz w:val="22"/>
        </w:rPr>
        <w:t>Šajā punktā Nepārvaramas varas apstākļi nozīmē nekontrolējamu notikumu, ko attiecīgā Puse nevar iespaidot un kas nav saistīts ar tās kvalifikāciju, vainu vai nolaidību. Par šādiem notikumiem tiek uzskatīti tādi, kas ietekmē Pušu iespēju veikt Līguma izpildi: kari, revolūcijas, ugunsgrēki, plūdi, epidēmijas u.tml., karantīnas ierobežojumi, dabas katastrofas un preču pārvadājumu embargo.</w:t>
      </w:r>
    </w:p>
    <w:p w:rsidR="0032366A" w:rsidRPr="00D35FC8" w:rsidRDefault="0032366A" w:rsidP="0032366A">
      <w:pPr>
        <w:pStyle w:val="Pamatteksts"/>
        <w:numPr>
          <w:ilvl w:val="1"/>
          <w:numId w:val="15"/>
        </w:numPr>
        <w:tabs>
          <w:tab w:val="num" w:pos="355"/>
        </w:tabs>
        <w:rPr>
          <w:sz w:val="22"/>
        </w:rPr>
      </w:pPr>
      <w:r w:rsidRPr="00D35FC8">
        <w:rPr>
          <w:sz w:val="22"/>
        </w:rPr>
        <w:t xml:space="preserve"> Ja izceļas Nepārvaramas varas apstākļu situācija, NOMNIEKAM nekavējoties jāpaziņo IZNOMĀTĀJAM rakstiski par šādiem apstākļiem, to cēloņiem un paredzamo ilgumu. Ja IZNOMĀTĀJS rakstiski nav norādījis savādāk, NOMNIEKAM jāturpina pildīt savas saistības saskaņā ar Līgumu tādā apmērā, kādā to nav ierobežojusi Nepārvaramas varas apstākļi.</w:t>
      </w:r>
    </w:p>
    <w:p w:rsidR="0032366A" w:rsidRPr="00D35FC8" w:rsidRDefault="0032366A" w:rsidP="0032366A">
      <w:pPr>
        <w:pStyle w:val="Pamatteksts"/>
        <w:rPr>
          <w:sz w:val="22"/>
        </w:rPr>
      </w:pPr>
    </w:p>
    <w:p w:rsidR="0032366A" w:rsidRPr="00D35FC8" w:rsidRDefault="0032366A" w:rsidP="0032366A">
      <w:pPr>
        <w:pStyle w:val="Pamatteksts"/>
        <w:numPr>
          <w:ilvl w:val="0"/>
          <w:numId w:val="15"/>
        </w:numPr>
        <w:ind w:left="284" w:hanging="284"/>
        <w:rPr>
          <w:sz w:val="22"/>
        </w:rPr>
      </w:pPr>
      <w:r w:rsidRPr="00D35FC8">
        <w:rPr>
          <w:b/>
          <w:bCs/>
          <w:sz w:val="22"/>
        </w:rPr>
        <w:t>LĪGUMA IZBEIGŠANA, LAUŠANA UN TELPU ATBRĪVOŠANA</w:t>
      </w:r>
    </w:p>
    <w:p w:rsidR="0032366A" w:rsidRPr="00D35FC8" w:rsidRDefault="0032366A" w:rsidP="0032366A">
      <w:pPr>
        <w:pStyle w:val="Pamatteksts"/>
        <w:numPr>
          <w:ilvl w:val="1"/>
          <w:numId w:val="15"/>
        </w:numPr>
        <w:tabs>
          <w:tab w:val="num" w:pos="355"/>
        </w:tabs>
        <w:rPr>
          <w:sz w:val="22"/>
        </w:rPr>
      </w:pPr>
      <w:r>
        <w:rPr>
          <w:sz w:val="22"/>
        </w:rPr>
        <w:t xml:space="preserve"> </w:t>
      </w:r>
      <w:r w:rsidRPr="00D35FC8">
        <w:rPr>
          <w:sz w:val="22"/>
        </w:rPr>
        <w:t>Jebkurā laikā, Pusēm vienojoties, Līgums var tikt izbeigts pirms tā termiņa notecējuma.</w:t>
      </w:r>
    </w:p>
    <w:p w:rsidR="0032366A" w:rsidRPr="00D35FC8" w:rsidRDefault="0032366A" w:rsidP="0032366A">
      <w:pPr>
        <w:pStyle w:val="Pamatteksts"/>
        <w:numPr>
          <w:ilvl w:val="1"/>
          <w:numId w:val="15"/>
        </w:numPr>
        <w:tabs>
          <w:tab w:val="num" w:pos="355"/>
        </w:tabs>
        <w:rPr>
          <w:sz w:val="22"/>
        </w:rPr>
      </w:pPr>
      <w:r>
        <w:rPr>
          <w:sz w:val="22"/>
        </w:rPr>
        <w:t xml:space="preserve"> </w:t>
      </w:r>
      <w:r w:rsidRPr="00D35FC8">
        <w:rPr>
          <w:sz w:val="22"/>
        </w:rPr>
        <w:t xml:space="preserve">Jebkura no Pusēm ir tiesīga izbeigt Līgumu saskaņā ar normatīvajos aktos noteikto, bet Iznomātājs ir tiesīgs vienpusēji lauzt Līgumu, </w:t>
      </w:r>
      <w:proofErr w:type="spellStart"/>
      <w:r w:rsidRPr="00D35FC8">
        <w:rPr>
          <w:sz w:val="22"/>
        </w:rPr>
        <w:t>rakstveidā</w:t>
      </w:r>
      <w:proofErr w:type="spellEnd"/>
      <w:r w:rsidRPr="00D35FC8">
        <w:rPr>
          <w:sz w:val="22"/>
        </w:rPr>
        <w:t xml:space="preserve"> brīdinot par to NOMNIEKU </w:t>
      </w:r>
      <w:r>
        <w:rPr>
          <w:sz w:val="22"/>
        </w:rPr>
        <w:t>1 (</w:t>
      </w:r>
      <w:r w:rsidRPr="00D35FC8">
        <w:rPr>
          <w:sz w:val="22"/>
        </w:rPr>
        <w:t>vienu</w:t>
      </w:r>
      <w:r>
        <w:rPr>
          <w:sz w:val="22"/>
        </w:rPr>
        <w:t>)</w:t>
      </w:r>
      <w:r w:rsidRPr="00D35FC8">
        <w:rPr>
          <w:sz w:val="22"/>
        </w:rPr>
        <w:t xml:space="preserve"> mēnesi iepriekš, un neatlīdzinot zaudējumu, ja:</w:t>
      </w:r>
    </w:p>
    <w:p w:rsidR="0032366A" w:rsidRPr="00D35FC8" w:rsidRDefault="0032366A" w:rsidP="0032366A">
      <w:pPr>
        <w:pStyle w:val="Pamatteksts"/>
        <w:ind w:left="994" w:hanging="568"/>
        <w:rPr>
          <w:sz w:val="22"/>
        </w:rPr>
      </w:pPr>
      <w:r w:rsidRPr="00D35FC8">
        <w:rPr>
          <w:sz w:val="22"/>
        </w:rPr>
        <w:t>7.2.1.NOMNIEKS nemaksā nomas maksu un citus IZNOMĀTĀJAM Līgumā paredzētos maksājumus Līgumā noteiktā termiņā un parāda summa pārsniedz divu mēnešu nomas maksas summu;</w:t>
      </w:r>
    </w:p>
    <w:p w:rsidR="0032366A" w:rsidRPr="00D35FC8" w:rsidRDefault="0032366A" w:rsidP="0032366A">
      <w:pPr>
        <w:pStyle w:val="Pamatteksts"/>
        <w:ind w:left="994" w:hanging="568"/>
        <w:rPr>
          <w:sz w:val="22"/>
        </w:rPr>
      </w:pPr>
      <w:r w:rsidRPr="00D35FC8">
        <w:rPr>
          <w:sz w:val="22"/>
        </w:rPr>
        <w:t>7.2.2.NOMNIEKS izmanto telpas citiem mērķiem nekā Līguma 1.2.apakšpunktā noteikts (nav saskaņojis to ar IZNOMĀTĀJU), vai bojā telpas un pēc IZNOMĀTĀJA rakstiska brīdinājuma attiecīgā pārkāpuma novēršana netiek uzsākta;</w:t>
      </w:r>
    </w:p>
    <w:p w:rsidR="0032366A" w:rsidRPr="00D35FC8" w:rsidRDefault="0032366A" w:rsidP="0032366A">
      <w:pPr>
        <w:pStyle w:val="Pamatteksts"/>
        <w:ind w:left="994" w:hanging="568"/>
        <w:rPr>
          <w:sz w:val="22"/>
        </w:rPr>
      </w:pPr>
      <w:r w:rsidRPr="00D35FC8">
        <w:rPr>
          <w:sz w:val="22"/>
        </w:rPr>
        <w:t>7.2.3.NOMNIEKS nodevis telpas vai to daļu apakšnomā bez saskaņošanas ar IZNOMĀTĀJU Līgumā noteiktajā kārtībā;</w:t>
      </w:r>
    </w:p>
    <w:p w:rsidR="0032366A" w:rsidRDefault="0032366A" w:rsidP="0032366A">
      <w:pPr>
        <w:pStyle w:val="Pamatteksts"/>
        <w:ind w:left="994" w:hanging="568"/>
        <w:rPr>
          <w:sz w:val="22"/>
        </w:rPr>
      </w:pPr>
      <w:r w:rsidRPr="00D35FC8">
        <w:rPr>
          <w:sz w:val="22"/>
        </w:rPr>
        <w:t>7.2.4.NOMNIEKS pēc IZNOMĀTĀJA rakstiska brīdinājuma saņemšanas un saprātīga termiņa noteikšanas trūkumu novēršanai, turpina pār</w:t>
      </w:r>
      <w:r>
        <w:rPr>
          <w:sz w:val="22"/>
        </w:rPr>
        <w:t>kāpt kādu no Līguma noteikumiem;</w:t>
      </w:r>
    </w:p>
    <w:p w:rsidR="0032366A" w:rsidRPr="00D35FC8" w:rsidRDefault="0032366A" w:rsidP="0032366A">
      <w:pPr>
        <w:pStyle w:val="Pamatteksts"/>
        <w:ind w:left="994" w:hanging="568"/>
        <w:rPr>
          <w:sz w:val="22"/>
        </w:rPr>
      </w:pPr>
      <w:r>
        <w:rPr>
          <w:sz w:val="22"/>
        </w:rPr>
        <w:t xml:space="preserve">7.2.5. NOMNIEKS neievēro Līguma Pielikumā Nr.2 noteiktos termiņus un kārtējais nomas maksas parāda termiņš tiek kavēts ilgāk par 3 (trīs) dienām. </w:t>
      </w:r>
    </w:p>
    <w:p w:rsidR="0032366A" w:rsidRPr="00D35FC8" w:rsidRDefault="0032366A" w:rsidP="0032366A">
      <w:pPr>
        <w:pStyle w:val="Pamatteksts"/>
        <w:numPr>
          <w:ilvl w:val="1"/>
          <w:numId w:val="15"/>
        </w:numPr>
        <w:tabs>
          <w:tab w:val="num" w:pos="426"/>
        </w:tabs>
        <w:rPr>
          <w:sz w:val="22"/>
        </w:rPr>
      </w:pPr>
      <w:r w:rsidRPr="00D35FC8">
        <w:rPr>
          <w:sz w:val="22"/>
        </w:rPr>
        <w:t xml:space="preserve">NOMNIEKAM ir tiesības izbeigt Līgumu pirms termiņa, brīdinot par to </w:t>
      </w:r>
      <w:proofErr w:type="spellStart"/>
      <w:r w:rsidRPr="00D35FC8">
        <w:rPr>
          <w:sz w:val="22"/>
        </w:rPr>
        <w:t>rakstveidā</w:t>
      </w:r>
      <w:proofErr w:type="spellEnd"/>
      <w:r w:rsidRPr="00D35FC8">
        <w:rPr>
          <w:sz w:val="22"/>
        </w:rPr>
        <w:t xml:space="preserve"> IZNOMĀTĀJU ne vēlāk kā </w:t>
      </w:r>
      <w:r>
        <w:rPr>
          <w:sz w:val="22"/>
        </w:rPr>
        <w:t>2 (</w:t>
      </w:r>
      <w:r w:rsidRPr="00D35FC8">
        <w:rPr>
          <w:sz w:val="22"/>
        </w:rPr>
        <w:t>divus</w:t>
      </w:r>
      <w:r>
        <w:rPr>
          <w:sz w:val="22"/>
        </w:rPr>
        <w:t>)</w:t>
      </w:r>
      <w:r w:rsidRPr="00D35FC8">
        <w:rPr>
          <w:sz w:val="22"/>
        </w:rPr>
        <w:t xml:space="preserve"> mēnešus iepriekš. Šajā gadījumā NOMNIEKA pienākums ir veikt visus norēķinus ar IZNOMĀTĀJU par faktiski nomāto laiku ne vēlāk kā 15 (piecpadsmit) dienas pēc brīdinājumā noteiktā termiņa.</w:t>
      </w:r>
    </w:p>
    <w:p w:rsidR="0032366A" w:rsidRPr="00D35FC8" w:rsidRDefault="0032366A" w:rsidP="0032366A">
      <w:pPr>
        <w:pStyle w:val="Pamatteksts"/>
        <w:numPr>
          <w:ilvl w:val="1"/>
          <w:numId w:val="15"/>
        </w:numPr>
        <w:tabs>
          <w:tab w:val="num" w:pos="426"/>
        </w:tabs>
        <w:rPr>
          <w:sz w:val="22"/>
        </w:rPr>
      </w:pPr>
      <w:r w:rsidRPr="00D35FC8">
        <w:rPr>
          <w:sz w:val="22"/>
        </w:rPr>
        <w:t>Pēc savas izvēles IZNOMĀTĀJS var jebkurā laikā izbeigt šo līgumu, ja tas kalpo IZNOMĀTĀJA interesēm un ja par to ir paziņots NOMNIEKAM vienu mēnesi iepriekš.</w:t>
      </w:r>
    </w:p>
    <w:p w:rsidR="0032366A" w:rsidRPr="00D35FC8" w:rsidRDefault="0032366A" w:rsidP="0032366A">
      <w:pPr>
        <w:pStyle w:val="Pamatteksts"/>
        <w:numPr>
          <w:ilvl w:val="1"/>
          <w:numId w:val="15"/>
        </w:numPr>
        <w:tabs>
          <w:tab w:val="num" w:pos="426"/>
        </w:tabs>
        <w:rPr>
          <w:sz w:val="22"/>
        </w:rPr>
      </w:pPr>
      <w:r w:rsidRPr="00D35FC8">
        <w:rPr>
          <w:sz w:val="22"/>
        </w:rPr>
        <w:t>Pēc nomas attiecību izbeigšanas NOMNIEKS 20 (divdesmit) dienu laikā nodod IZNOMĀTĀJAM telpas ar Pušu sastādītu un parakstītu Telpu pieņemšanas – nodošanas aktu, ne sliktākā stāvoklī, kādā tās saņemtas, ņemot vērā to dabīgo nolietošanos.</w:t>
      </w:r>
    </w:p>
    <w:p w:rsidR="0032366A" w:rsidRPr="00D35FC8" w:rsidRDefault="0032366A" w:rsidP="0032366A">
      <w:pPr>
        <w:pStyle w:val="Pamatteksts"/>
        <w:numPr>
          <w:ilvl w:val="1"/>
          <w:numId w:val="15"/>
        </w:numPr>
        <w:tabs>
          <w:tab w:val="num" w:pos="426"/>
        </w:tabs>
        <w:rPr>
          <w:sz w:val="22"/>
        </w:rPr>
      </w:pPr>
      <w:r w:rsidRPr="00D35FC8">
        <w:rPr>
          <w:sz w:val="22"/>
        </w:rPr>
        <w:t>Pēc nomas attiecību izbeigšanas, NOMNIEKS nodod IZNOMĀTĀJAM izdarītos neatdalāmos uzlabojumus, pārbūves un ietaises, kurām jābūt lietošanas kārtībā, kā arī priekšmetus, kuri nav atdalāmi, nesabojājot tos, un virsmas, pie kurām tie piestiprināti; ja atbrīvojot telpas, NOMNIEKS atdala no griestiem, sienām, grīdām un durvīm tās lietas, kuras NOMNIEKS tur piestiprinājis, NOMNIEKS izlabo jebkādu bojājumu, ko radījusi šāda telpu atbrīvošana.</w:t>
      </w:r>
    </w:p>
    <w:p w:rsidR="0032366A" w:rsidRDefault="0032366A" w:rsidP="0032366A">
      <w:pPr>
        <w:pStyle w:val="Pamatteksts"/>
        <w:numPr>
          <w:ilvl w:val="1"/>
          <w:numId w:val="15"/>
        </w:numPr>
        <w:tabs>
          <w:tab w:val="num" w:pos="426"/>
        </w:tabs>
        <w:rPr>
          <w:sz w:val="22"/>
        </w:rPr>
      </w:pPr>
      <w:r w:rsidRPr="00D35FC8">
        <w:rPr>
          <w:sz w:val="22"/>
        </w:rPr>
        <w:t xml:space="preserve">Ja pēc nomas attiecību izbeigšanās telpas NOMNIEKA vainas dēļ netiek atbrīvotas un nodotas ar aktu IZNOMĀTĀJAM, NOMNIEKS par telpu nodošanas kavējumu IZNOMĀTĀJAM maksā  </w:t>
      </w:r>
      <w:r w:rsidRPr="00D35FC8">
        <w:rPr>
          <w:sz w:val="22"/>
        </w:rPr>
        <w:lastRenderedPageBreak/>
        <w:t>nomas maksu par faktisko telpu izmantošanas laiku un līgumsodu 5% apmērā no ikmēneša nomas maksas par katru dienu līdz telpu atbrīvošanai un nodošanai.</w:t>
      </w:r>
    </w:p>
    <w:p w:rsidR="0032366A" w:rsidRDefault="0032366A" w:rsidP="0032366A">
      <w:pPr>
        <w:pStyle w:val="Pamatteksts"/>
        <w:numPr>
          <w:ilvl w:val="1"/>
          <w:numId w:val="15"/>
        </w:numPr>
        <w:rPr>
          <w:sz w:val="22"/>
          <w:szCs w:val="22"/>
        </w:rPr>
      </w:pPr>
      <w:r w:rsidRPr="007E3495">
        <w:rPr>
          <w:sz w:val="22"/>
          <w:szCs w:val="22"/>
        </w:rPr>
        <w:t>I</w:t>
      </w:r>
      <w:r>
        <w:rPr>
          <w:sz w:val="22"/>
          <w:szCs w:val="22"/>
        </w:rPr>
        <w:t>ZNOMĀTĀJAM</w:t>
      </w:r>
      <w:r w:rsidRPr="007E3495">
        <w:rPr>
          <w:sz w:val="22"/>
          <w:szCs w:val="22"/>
        </w:rPr>
        <w:t xml:space="preserve"> ir aizturējuma tiesība uz N</w:t>
      </w:r>
      <w:r>
        <w:rPr>
          <w:sz w:val="22"/>
          <w:szCs w:val="22"/>
        </w:rPr>
        <w:t>OMNIEKA</w:t>
      </w:r>
      <w:r w:rsidRPr="007E3495">
        <w:rPr>
          <w:sz w:val="22"/>
          <w:szCs w:val="22"/>
        </w:rPr>
        <w:t xml:space="preserve"> mantu, kas atrodas Telpās, Telpas aizslēdzot un neielaižot Nomnieku, ciktāl tā ir nepieciešama Līguma saistību izpildes nodrošināšanai.</w:t>
      </w:r>
    </w:p>
    <w:p w:rsidR="0032366A" w:rsidRDefault="0032366A" w:rsidP="0032366A">
      <w:pPr>
        <w:pStyle w:val="Pamatteksts"/>
        <w:ind w:left="360"/>
        <w:rPr>
          <w:sz w:val="22"/>
          <w:szCs w:val="22"/>
        </w:rPr>
      </w:pPr>
    </w:p>
    <w:p w:rsidR="0032366A" w:rsidRPr="00D35FC8" w:rsidRDefault="0032366A" w:rsidP="0032366A">
      <w:pPr>
        <w:pStyle w:val="Pamatteksts"/>
        <w:numPr>
          <w:ilvl w:val="0"/>
          <w:numId w:val="15"/>
        </w:numPr>
        <w:ind w:left="284" w:hanging="284"/>
        <w:rPr>
          <w:b/>
          <w:bCs/>
          <w:sz w:val="22"/>
        </w:rPr>
      </w:pPr>
      <w:r w:rsidRPr="00D35FC8">
        <w:rPr>
          <w:b/>
          <w:bCs/>
          <w:sz w:val="22"/>
        </w:rPr>
        <w:t>STRĪDU IZŠĶIRŠANAS KĀRTĪBA</w:t>
      </w:r>
    </w:p>
    <w:p w:rsidR="0032366A" w:rsidRPr="00D35FC8" w:rsidRDefault="0032366A" w:rsidP="0032366A">
      <w:pPr>
        <w:pStyle w:val="Pamatteksts"/>
        <w:numPr>
          <w:ilvl w:val="1"/>
          <w:numId w:val="15"/>
        </w:numPr>
        <w:tabs>
          <w:tab w:val="num" w:pos="426"/>
        </w:tabs>
        <w:rPr>
          <w:sz w:val="22"/>
        </w:rPr>
      </w:pPr>
      <w:r w:rsidRPr="00D35FC8">
        <w:rPr>
          <w:sz w:val="22"/>
        </w:rPr>
        <w:t xml:space="preserve"> Ja Pušu starpā rodas strīds vai nesaskaņa, kas saistīti ar Līgumu vai tā izpildi, Puses pieliek visas pūles to atrisināšanai pārrunu ceļā.</w:t>
      </w:r>
    </w:p>
    <w:p w:rsidR="0032366A" w:rsidRPr="00D35FC8" w:rsidRDefault="0032366A" w:rsidP="0032366A">
      <w:pPr>
        <w:pStyle w:val="Pamatteksts"/>
        <w:numPr>
          <w:ilvl w:val="1"/>
          <w:numId w:val="15"/>
        </w:numPr>
        <w:tabs>
          <w:tab w:val="num" w:pos="426"/>
        </w:tabs>
        <w:rPr>
          <w:sz w:val="22"/>
        </w:rPr>
      </w:pPr>
      <w:r w:rsidRPr="00D35FC8">
        <w:rPr>
          <w:sz w:val="22"/>
        </w:rPr>
        <w:t xml:space="preserve"> Strīds, kas saistīts ar līgumsaistību izpildi, Pusēm jāizskata 10 (desmit) darba dienu laikā no pretenzijas saņemšanas dienas.</w:t>
      </w:r>
    </w:p>
    <w:p w:rsidR="0032366A" w:rsidRPr="00D35FC8" w:rsidRDefault="0032366A" w:rsidP="0032366A">
      <w:pPr>
        <w:pStyle w:val="Pamatteksts"/>
        <w:numPr>
          <w:ilvl w:val="1"/>
          <w:numId w:val="15"/>
        </w:numPr>
        <w:tabs>
          <w:tab w:val="num" w:pos="426"/>
        </w:tabs>
        <w:rPr>
          <w:sz w:val="22"/>
        </w:rPr>
      </w:pPr>
      <w:r w:rsidRPr="00D35FC8">
        <w:rPr>
          <w:sz w:val="22"/>
        </w:rPr>
        <w:t xml:space="preserve"> Strīdi, kuri rodas sakarā ar šo Līgumu un kurus Puses nav varējušas atrisināt sarunu ceļā, tiek izskatīti saskaņā ar Latvijas Republikas tiesību normām Latvijas Republikas tiesās.</w:t>
      </w:r>
    </w:p>
    <w:p w:rsidR="0032366A" w:rsidRPr="00D35FC8" w:rsidRDefault="0032366A" w:rsidP="0032366A">
      <w:pPr>
        <w:pStyle w:val="Pamatteksts"/>
        <w:rPr>
          <w:sz w:val="22"/>
        </w:rPr>
      </w:pPr>
    </w:p>
    <w:p w:rsidR="0032366A" w:rsidRPr="00D35FC8" w:rsidRDefault="0032366A" w:rsidP="0032366A">
      <w:pPr>
        <w:pStyle w:val="Pamatteksts"/>
        <w:numPr>
          <w:ilvl w:val="0"/>
          <w:numId w:val="15"/>
        </w:numPr>
        <w:ind w:left="284" w:hanging="284"/>
        <w:rPr>
          <w:b/>
          <w:bCs/>
          <w:sz w:val="22"/>
        </w:rPr>
      </w:pPr>
      <w:r w:rsidRPr="00D35FC8">
        <w:rPr>
          <w:b/>
          <w:bCs/>
          <w:sz w:val="22"/>
        </w:rPr>
        <w:t>PAPILDUS NOTEIKUMI</w:t>
      </w:r>
    </w:p>
    <w:p w:rsidR="0032366A" w:rsidRPr="00D35FC8" w:rsidRDefault="0032366A" w:rsidP="0032366A">
      <w:pPr>
        <w:pStyle w:val="Pamatteksts"/>
        <w:numPr>
          <w:ilvl w:val="1"/>
          <w:numId w:val="15"/>
        </w:numPr>
        <w:ind w:left="426" w:hanging="426"/>
        <w:rPr>
          <w:color w:val="000000"/>
          <w:sz w:val="22"/>
        </w:rPr>
      </w:pPr>
      <w:r>
        <w:rPr>
          <w:sz w:val="22"/>
        </w:rPr>
        <w:t xml:space="preserve"> Līguma noteikumi</w:t>
      </w:r>
      <w:r w:rsidRPr="00D35FC8">
        <w:rPr>
          <w:sz w:val="22"/>
        </w:rPr>
        <w:t xml:space="preserve"> stājas spēkā ar </w:t>
      </w:r>
      <w:r w:rsidR="00501A58">
        <w:rPr>
          <w:b/>
          <w:bCs/>
          <w:sz w:val="22"/>
        </w:rPr>
        <w:t>_____________</w:t>
      </w:r>
      <w:r w:rsidRPr="00D35FC8">
        <w:rPr>
          <w:sz w:val="22"/>
        </w:rPr>
        <w:t xml:space="preserve"> un darbojas līdz </w:t>
      </w:r>
      <w:r w:rsidR="00501A58">
        <w:rPr>
          <w:b/>
          <w:bCs/>
          <w:sz w:val="22"/>
        </w:rPr>
        <w:t>____________________</w:t>
      </w:r>
    </w:p>
    <w:p w:rsidR="0032366A" w:rsidRPr="00D35FC8" w:rsidRDefault="0032366A" w:rsidP="0032366A">
      <w:pPr>
        <w:pStyle w:val="Pamatteksts"/>
        <w:numPr>
          <w:ilvl w:val="1"/>
          <w:numId w:val="15"/>
        </w:numPr>
        <w:ind w:left="426" w:hanging="426"/>
        <w:rPr>
          <w:color w:val="000000"/>
          <w:sz w:val="22"/>
        </w:rPr>
      </w:pPr>
      <w:r w:rsidRPr="00D35FC8">
        <w:rPr>
          <w:color w:val="000000"/>
          <w:sz w:val="22"/>
        </w:rPr>
        <w:t>Līgums pilnībā apliecina Pušu savstarpējo vienošanos. Nekādi mutiski papildinājumi netiks uzskatīti par Pusēm saistošiem Līguma noteikumiem. Jebkuri grozījumi (pielikumi) Līguma noteikumos stājas spēkā tikai tad, kad tie ir noformēti rakstiski un tos ir parakstījusi katra no Pusēm.</w:t>
      </w:r>
    </w:p>
    <w:p w:rsidR="0032366A" w:rsidRPr="00D35FC8" w:rsidRDefault="0032366A" w:rsidP="0032366A">
      <w:pPr>
        <w:pStyle w:val="Pamatteksts"/>
        <w:numPr>
          <w:ilvl w:val="1"/>
          <w:numId w:val="15"/>
        </w:numPr>
        <w:ind w:left="426" w:hanging="426"/>
        <w:rPr>
          <w:color w:val="000000"/>
          <w:sz w:val="22"/>
        </w:rPr>
      </w:pPr>
      <w:r w:rsidRPr="00D35FC8">
        <w:rPr>
          <w:color w:val="000000"/>
          <w:sz w:val="22"/>
        </w:rPr>
        <w:t>Savstarpējās Pušu attiecības, kas netika paredzētas parakstot Līgumu, ir regulējamas saskaņā ar Latvijas Republikā spēkā esošiem normatīviem aktiem.</w:t>
      </w:r>
    </w:p>
    <w:p w:rsidR="0032366A" w:rsidRPr="00D35FC8" w:rsidRDefault="0032366A" w:rsidP="0032366A">
      <w:pPr>
        <w:pStyle w:val="Pamatteksts"/>
        <w:numPr>
          <w:ilvl w:val="1"/>
          <w:numId w:val="15"/>
        </w:numPr>
        <w:ind w:left="426" w:hanging="426"/>
        <w:rPr>
          <w:color w:val="000000"/>
          <w:sz w:val="22"/>
        </w:rPr>
      </w:pPr>
      <w:r w:rsidRPr="00D35FC8">
        <w:rPr>
          <w:color w:val="000000"/>
          <w:sz w:val="22"/>
        </w:rPr>
        <w:t>Katra Puse apņemas 10 (desmit) dienu laikā rakstiski paziņojot otrai Pusei par savas adreses vai rekvizītu maiņu.</w:t>
      </w:r>
    </w:p>
    <w:p w:rsidR="0032366A" w:rsidRPr="00D35FC8" w:rsidRDefault="0032366A" w:rsidP="0032366A">
      <w:pPr>
        <w:pStyle w:val="Pamatteksts"/>
        <w:numPr>
          <w:ilvl w:val="1"/>
          <w:numId w:val="15"/>
        </w:numPr>
        <w:ind w:left="426" w:hanging="426"/>
        <w:rPr>
          <w:color w:val="000000"/>
          <w:sz w:val="22"/>
        </w:rPr>
      </w:pPr>
      <w:r w:rsidRPr="00D35FC8">
        <w:rPr>
          <w:color w:val="000000"/>
          <w:sz w:val="22"/>
        </w:rPr>
        <w:t>Neviena no Pusēm nav tiesīga bez otras Puses rakstiskas piekrišanas nodot kādu no Līgumā noteiktajām saistībām vai tās izpildi trešajām personām, izņemot gadījumus, kad Pušu saistības pārņem tās likumīgais tiesību pārņēmējs.</w:t>
      </w:r>
    </w:p>
    <w:p w:rsidR="0032366A" w:rsidRPr="00F14B10" w:rsidRDefault="0032366A" w:rsidP="0032366A">
      <w:pPr>
        <w:pStyle w:val="Pamatteksts"/>
        <w:numPr>
          <w:ilvl w:val="1"/>
          <w:numId w:val="15"/>
        </w:numPr>
        <w:rPr>
          <w:sz w:val="22"/>
          <w:szCs w:val="22"/>
        </w:rPr>
      </w:pPr>
      <w:r>
        <w:rPr>
          <w:color w:val="000000"/>
          <w:sz w:val="22"/>
        </w:rPr>
        <w:t xml:space="preserve"> </w:t>
      </w:r>
      <w:r w:rsidRPr="00D35FC8">
        <w:rPr>
          <w:color w:val="000000"/>
          <w:sz w:val="22"/>
        </w:rPr>
        <w:t>Līgums sastādīts latviešu valodā uz 4 (četrām) lap</w:t>
      </w:r>
      <w:r>
        <w:rPr>
          <w:color w:val="000000"/>
          <w:sz w:val="22"/>
        </w:rPr>
        <w:t>as</w:t>
      </w:r>
      <w:r w:rsidRPr="00D35FC8">
        <w:rPr>
          <w:color w:val="000000"/>
          <w:sz w:val="22"/>
        </w:rPr>
        <w:t>pusēm 2 (divos) identiskos eksemplāros ar vienādu juridisko spēku, no kuriem viens glabājas pie NOMNIEKA, otrs- IZNOMĀTĀJA.</w:t>
      </w:r>
    </w:p>
    <w:p w:rsidR="0032366A" w:rsidRPr="00F14B10" w:rsidRDefault="0032366A" w:rsidP="0032366A">
      <w:pPr>
        <w:pStyle w:val="Pamatteksts"/>
        <w:tabs>
          <w:tab w:val="num" w:pos="639"/>
        </w:tabs>
        <w:ind w:left="568" w:hanging="355"/>
        <w:rPr>
          <w:sz w:val="22"/>
          <w:szCs w:val="22"/>
        </w:rPr>
      </w:pPr>
    </w:p>
    <w:p w:rsidR="0032366A" w:rsidRPr="00F14B10" w:rsidRDefault="0032366A" w:rsidP="0032366A">
      <w:pPr>
        <w:pStyle w:val="Pamatteksts"/>
        <w:numPr>
          <w:ilvl w:val="0"/>
          <w:numId w:val="15"/>
        </w:numPr>
        <w:rPr>
          <w:b/>
          <w:bCs/>
          <w:sz w:val="22"/>
          <w:szCs w:val="22"/>
        </w:rPr>
      </w:pPr>
      <w:r>
        <w:rPr>
          <w:b/>
          <w:bCs/>
          <w:sz w:val="22"/>
          <w:szCs w:val="22"/>
        </w:rPr>
        <w:t>PUŠU REKVIZĪTI UN PARAKSTI</w:t>
      </w:r>
    </w:p>
    <w:p w:rsidR="0032366A" w:rsidRDefault="0032366A" w:rsidP="0032366A">
      <w:pPr>
        <w:pStyle w:val="Pamatteksts"/>
        <w:rPr>
          <w:sz w:val="22"/>
          <w:szCs w:val="22"/>
        </w:rPr>
      </w:pPr>
    </w:p>
    <w:p w:rsidR="0032366A" w:rsidRPr="00F14B10" w:rsidRDefault="0032366A" w:rsidP="0032366A">
      <w:pPr>
        <w:pStyle w:val="Pamatteksts"/>
        <w:rPr>
          <w:sz w:val="22"/>
          <w:szCs w:val="22"/>
        </w:rPr>
      </w:pPr>
      <w:r>
        <w:rPr>
          <w:sz w:val="22"/>
          <w:szCs w:val="22"/>
        </w:rPr>
        <w:t>IZNOMĀTĀJS</w:t>
      </w:r>
      <w:r>
        <w:rPr>
          <w:sz w:val="22"/>
          <w:szCs w:val="22"/>
        </w:rPr>
        <w:tab/>
      </w:r>
      <w:r>
        <w:rPr>
          <w:sz w:val="22"/>
          <w:szCs w:val="22"/>
        </w:rPr>
        <w:tab/>
      </w:r>
      <w:r>
        <w:rPr>
          <w:sz w:val="22"/>
          <w:szCs w:val="22"/>
        </w:rPr>
        <w:tab/>
      </w:r>
      <w:r>
        <w:rPr>
          <w:sz w:val="22"/>
          <w:szCs w:val="22"/>
        </w:rPr>
        <w:tab/>
      </w:r>
      <w:r>
        <w:rPr>
          <w:sz w:val="22"/>
          <w:szCs w:val="22"/>
        </w:rPr>
        <w:tab/>
      </w:r>
      <w:r>
        <w:rPr>
          <w:sz w:val="22"/>
          <w:szCs w:val="22"/>
        </w:rPr>
        <w:tab/>
        <w:t>NOMNIEKS</w:t>
      </w:r>
    </w:p>
    <w:tbl>
      <w:tblPr>
        <w:tblW w:w="0" w:type="auto"/>
        <w:tblLook w:val="0000" w:firstRow="0" w:lastRow="0" w:firstColumn="0" w:lastColumn="0" w:noHBand="0" w:noVBand="0"/>
      </w:tblPr>
      <w:tblGrid>
        <w:gridCol w:w="4706"/>
        <w:gridCol w:w="4365"/>
      </w:tblGrid>
      <w:tr w:rsidR="0032366A" w:rsidRPr="00F14B10" w:rsidTr="00AE40A1">
        <w:tc>
          <w:tcPr>
            <w:tcW w:w="4865" w:type="dxa"/>
          </w:tcPr>
          <w:p w:rsidR="0032366A" w:rsidRPr="00F14B10" w:rsidRDefault="0032366A" w:rsidP="00AE40A1">
            <w:pPr>
              <w:pStyle w:val="Virsraksts2"/>
              <w:rPr>
                <w:sz w:val="22"/>
                <w:szCs w:val="22"/>
              </w:rPr>
            </w:pPr>
            <w:r w:rsidRPr="00F14B10">
              <w:rPr>
                <w:sz w:val="22"/>
                <w:szCs w:val="22"/>
              </w:rPr>
              <w:t xml:space="preserve">Madonas </w:t>
            </w:r>
            <w:r>
              <w:rPr>
                <w:sz w:val="22"/>
                <w:szCs w:val="22"/>
              </w:rPr>
              <w:t>novada pašvaldība</w:t>
            </w:r>
          </w:p>
          <w:p w:rsidR="0032366A" w:rsidRPr="00F14B10" w:rsidRDefault="0032366A" w:rsidP="00AE40A1">
            <w:r w:rsidRPr="00F14B10">
              <w:t>Reģistrācijas Nr. LV90000054572</w:t>
            </w:r>
          </w:p>
          <w:p w:rsidR="0032366A" w:rsidRPr="00F14B10" w:rsidRDefault="0032366A" w:rsidP="00AE40A1">
            <w:pPr>
              <w:ind w:left="851" w:right="254" w:hanging="851"/>
            </w:pPr>
            <w:r w:rsidRPr="00F14B10">
              <w:t xml:space="preserve">Adrese: </w:t>
            </w:r>
            <w:r>
              <w:t>Madonas novads, Madona</w:t>
            </w:r>
            <w:r w:rsidRPr="00F14B10">
              <w:t>, Saieta laukums 1</w:t>
            </w:r>
            <w:r>
              <w:t>, LV-4801</w:t>
            </w:r>
          </w:p>
          <w:p w:rsidR="0032366A" w:rsidRPr="00F14B10" w:rsidRDefault="0032366A" w:rsidP="00AE40A1">
            <w:r w:rsidRPr="00F14B10">
              <w:t>Konts Nr. LV37 UNLA 0030900130116</w:t>
            </w:r>
          </w:p>
          <w:p w:rsidR="0032366A" w:rsidRPr="00F14B10" w:rsidRDefault="0032366A" w:rsidP="00AE40A1">
            <w:r w:rsidRPr="00F14B10">
              <w:t>AS “SEB banka” Madonas filiāle</w:t>
            </w:r>
          </w:p>
          <w:p w:rsidR="0032366A" w:rsidRPr="00F14B10" w:rsidRDefault="0032366A" w:rsidP="00AE40A1">
            <w:r w:rsidRPr="00F14B10">
              <w:t>Kods UNLALV2X030</w:t>
            </w:r>
          </w:p>
          <w:p w:rsidR="0032366A" w:rsidRPr="00F14B10" w:rsidRDefault="0032366A" w:rsidP="00AE40A1"/>
          <w:p w:rsidR="0032366A" w:rsidRDefault="0032366A" w:rsidP="00AE40A1"/>
          <w:p w:rsidR="0032366A" w:rsidRDefault="0032366A" w:rsidP="00AE40A1">
            <w:r>
              <w:t>Pārvaldes vadītājs</w:t>
            </w:r>
          </w:p>
          <w:p w:rsidR="0032366A" w:rsidRDefault="0032366A" w:rsidP="00AE40A1"/>
          <w:p w:rsidR="0032366A" w:rsidRDefault="0032366A" w:rsidP="00AE40A1"/>
          <w:p w:rsidR="0032366A" w:rsidRPr="00F14B10" w:rsidRDefault="0032366A" w:rsidP="00AE40A1">
            <w:r>
              <w:t xml:space="preserve">_________________________ G. </w:t>
            </w:r>
            <w:proofErr w:type="spellStart"/>
            <w:r>
              <w:t>Ķeveris</w:t>
            </w:r>
            <w:proofErr w:type="spellEnd"/>
          </w:p>
        </w:tc>
        <w:tc>
          <w:tcPr>
            <w:tcW w:w="4741" w:type="dxa"/>
          </w:tcPr>
          <w:p w:rsidR="0032366A" w:rsidRPr="00F14B10" w:rsidRDefault="0032366A" w:rsidP="00AE40A1">
            <w:pPr>
              <w:ind w:left="238"/>
            </w:pPr>
          </w:p>
        </w:tc>
      </w:tr>
    </w:tbl>
    <w:p w:rsidR="0032366A" w:rsidRDefault="0032366A" w:rsidP="0032366A">
      <w:pPr>
        <w:pStyle w:val="Pamatteksts"/>
        <w:rPr>
          <w:sz w:val="22"/>
          <w:szCs w:val="22"/>
        </w:rPr>
      </w:pPr>
    </w:p>
    <w:p w:rsidR="006A0D1D" w:rsidRDefault="006A0D1D" w:rsidP="0032366A">
      <w:pPr>
        <w:spacing w:after="0" w:line="240" w:lineRule="auto"/>
        <w:jc w:val="center"/>
      </w:pPr>
    </w:p>
    <w:sectPr w:rsidR="006A0D1D" w:rsidSect="00174225">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42C" w:rsidRDefault="0077642C">
      <w:pPr>
        <w:spacing w:after="0" w:line="240" w:lineRule="auto"/>
      </w:pPr>
      <w:r>
        <w:separator/>
      </w:r>
    </w:p>
  </w:endnote>
  <w:endnote w:type="continuationSeparator" w:id="0">
    <w:p w:rsidR="0077642C" w:rsidRDefault="00776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8B0696"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77642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8B0696"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16BE2">
      <w:rPr>
        <w:rStyle w:val="Lappusesnumurs"/>
        <w:noProof/>
      </w:rPr>
      <w:t>1</w:t>
    </w:r>
    <w:r>
      <w:rPr>
        <w:rStyle w:val="Lappusesnumurs"/>
      </w:rPr>
      <w:fldChar w:fldCharType="end"/>
    </w:r>
  </w:p>
  <w:p w:rsidR="005504F1" w:rsidRDefault="0077642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77642C">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8B0696">
    <w:pPr>
      <w:pStyle w:val="Kjene"/>
      <w:jc w:val="right"/>
    </w:pPr>
    <w:r>
      <w:fldChar w:fldCharType="begin"/>
    </w:r>
    <w:r>
      <w:instrText xml:space="preserve"> PAGE   \* MERGEFORMAT </w:instrText>
    </w:r>
    <w:r>
      <w:fldChar w:fldCharType="separate"/>
    </w:r>
    <w:r w:rsidR="00216BE2">
      <w:rPr>
        <w:noProof/>
      </w:rPr>
      <w:t>11</w:t>
    </w:r>
    <w:r>
      <w:fldChar w:fldCharType="end"/>
    </w:r>
  </w:p>
  <w:p w:rsidR="005504F1" w:rsidRDefault="0077642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77642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42C" w:rsidRDefault="0077642C">
      <w:pPr>
        <w:spacing w:after="0" w:line="240" w:lineRule="auto"/>
      </w:pPr>
      <w:r>
        <w:separator/>
      </w:r>
    </w:p>
  </w:footnote>
  <w:footnote w:type="continuationSeparator" w:id="0">
    <w:p w:rsidR="0077642C" w:rsidRDefault="007764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77642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77642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4F1" w:rsidRDefault="0077642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F0917"/>
    <w:multiLevelType w:val="multilevel"/>
    <w:tmpl w:val="FCD634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3B3D94"/>
    <w:multiLevelType w:val="multilevel"/>
    <w:tmpl w:val="6636ACA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46"/>
        </w:tabs>
        <w:ind w:left="646" w:hanging="540"/>
      </w:pPr>
      <w:rPr>
        <w:rFonts w:hint="default"/>
      </w:rPr>
    </w:lvl>
    <w:lvl w:ilvl="2">
      <w:start w:val="2"/>
      <w:numFmt w:val="decimal"/>
      <w:lvlText w:val="%1.%2.%3."/>
      <w:lvlJc w:val="left"/>
      <w:pPr>
        <w:tabs>
          <w:tab w:val="num" w:pos="1571"/>
        </w:tabs>
        <w:ind w:left="1571" w:hanging="720"/>
      </w:pPr>
      <w:rPr>
        <w:rFonts w:hint="default"/>
        <w:b w:val="0"/>
      </w:rPr>
    </w:lvl>
    <w:lvl w:ilvl="3">
      <w:start w:val="1"/>
      <w:numFmt w:val="decimal"/>
      <w:lvlText w:val="%1.%2.%3.%4."/>
      <w:lvlJc w:val="left"/>
      <w:pPr>
        <w:tabs>
          <w:tab w:val="num" w:pos="1038"/>
        </w:tabs>
        <w:ind w:left="1038" w:hanging="720"/>
      </w:pPr>
      <w:rPr>
        <w:rFonts w:hint="default"/>
      </w:rPr>
    </w:lvl>
    <w:lvl w:ilvl="4">
      <w:start w:val="1"/>
      <w:numFmt w:val="decimal"/>
      <w:lvlText w:val="%1.%2.%3.%4.%5."/>
      <w:lvlJc w:val="left"/>
      <w:pPr>
        <w:tabs>
          <w:tab w:val="num" w:pos="1504"/>
        </w:tabs>
        <w:ind w:left="1504" w:hanging="1080"/>
      </w:pPr>
      <w:rPr>
        <w:rFonts w:hint="default"/>
      </w:rPr>
    </w:lvl>
    <w:lvl w:ilvl="5">
      <w:start w:val="1"/>
      <w:numFmt w:val="decimal"/>
      <w:lvlText w:val="%1.%2.%3.%4.%5.%6."/>
      <w:lvlJc w:val="left"/>
      <w:pPr>
        <w:tabs>
          <w:tab w:val="num" w:pos="1610"/>
        </w:tabs>
        <w:ind w:left="1610" w:hanging="1080"/>
      </w:pPr>
      <w:rPr>
        <w:rFonts w:hint="default"/>
      </w:rPr>
    </w:lvl>
    <w:lvl w:ilvl="6">
      <w:start w:val="1"/>
      <w:numFmt w:val="decimal"/>
      <w:lvlText w:val="%1.%2.%3.%4.%5.%6.%7."/>
      <w:lvlJc w:val="left"/>
      <w:pPr>
        <w:tabs>
          <w:tab w:val="num" w:pos="2076"/>
        </w:tabs>
        <w:ind w:left="2076" w:hanging="1440"/>
      </w:pPr>
      <w:rPr>
        <w:rFonts w:hint="default"/>
      </w:rPr>
    </w:lvl>
    <w:lvl w:ilvl="7">
      <w:start w:val="1"/>
      <w:numFmt w:val="decimal"/>
      <w:lvlText w:val="%1.%2.%3.%4.%5.%6.%7.%8."/>
      <w:lvlJc w:val="left"/>
      <w:pPr>
        <w:tabs>
          <w:tab w:val="num" w:pos="2182"/>
        </w:tabs>
        <w:ind w:left="2182" w:hanging="1440"/>
      </w:pPr>
      <w:rPr>
        <w:rFonts w:hint="default"/>
      </w:rPr>
    </w:lvl>
    <w:lvl w:ilvl="8">
      <w:start w:val="1"/>
      <w:numFmt w:val="decimal"/>
      <w:lvlText w:val="%1.%2.%3.%4.%5.%6.%7.%8.%9."/>
      <w:lvlJc w:val="left"/>
      <w:pPr>
        <w:tabs>
          <w:tab w:val="num" w:pos="2648"/>
        </w:tabs>
        <w:ind w:left="2648" w:hanging="1800"/>
      </w:pPr>
      <w:rPr>
        <w:rFonts w:hint="default"/>
      </w:rPr>
    </w:lvl>
  </w:abstractNum>
  <w:abstractNum w:abstractNumId="3" w15:restartNumberingAfterBreak="0">
    <w:nsid w:val="391802A0"/>
    <w:multiLevelType w:val="multilevel"/>
    <w:tmpl w:val="B36E07BE"/>
    <w:lvl w:ilvl="0">
      <w:start w:val="2"/>
      <w:numFmt w:val="decimal"/>
      <w:lvlText w:val="%1."/>
      <w:lvlJc w:val="left"/>
      <w:pPr>
        <w:ind w:left="540" w:hanging="540"/>
      </w:pPr>
      <w:rPr>
        <w:rFonts w:hint="default"/>
        <w:color w:val="000000"/>
      </w:rPr>
    </w:lvl>
    <w:lvl w:ilvl="1">
      <w:start w:val="2"/>
      <w:numFmt w:val="decimal"/>
      <w:lvlText w:val="%1.%2."/>
      <w:lvlJc w:val="left"/>
      <w:pPr>
        <w:ind w:left="753" w:hanging="54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504" w:hanging="1800"/>
      </w:pPr>
      <w:rPr>
        <w:rFonts w:hint="default"/>
        <w:color w:val="000000"/>
      </w:rPr>
    </w:lvl>
  </w:abstractNum>
  <w:abstractNum w:abstractNumId="4" w15:restartNumberingAfterBreak="0">
    <w:nsid w:val="42BF6E4B"/>
    <w:multiLevelType w:val="multilevel"/>
    <w:tmpl w:val="1608B6BE"/>
    <w:lvl w:ilvl="0">
      <w:start w:val="2"/>
      <w:numFmt w:val="decimal"/>
      <w:lvlText w:val="%1."/>
      <w:lvlJc w:val="left"/>
      <w:pPr>
        <w:ind w:left="360" w:hanging="360"/>
      </w:pPr>
      <w:rPr>
        <w:rFonts w:hint="default"/>
      </w:rPr>
    </w:lvl>
    <w:lvl w:ilvl="1">
      <w:start w:val="5"/>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5" w15:restartNumberingAfterBreak="0">
    <w:nsid w:val="43637803"/>
    <w:multiLevelType w:val="multilevel"/>
    <w:tmpl w:val="797ACC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50922AFA"/>
    <w:multiLevelType w:val="multilevel"/>
    <w:tmpl w:val="6E041E0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238763B"/>
    <w:multiLevelType w:val="multilevel"/>
    <w:tmpl w:val="B124656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66B50B07"/>
    <w:multiLevelType w:val="multilevel"/>
    <w:tmpl w:val="723CDF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ADD687A"/>
    <w:multiLevelType w:val="multilevel"/>
    <w:tmpl w:val="9C2CCC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6B281D5A"/>
    <w:multiLevelType w:val="multilevel"/>
    <w:tmpl w:val="38ECFD68"/>
    <w:lvl w:ilvl="0">
      <w:start w:val="2"/>
      <w:numFmt w:val="decimal"/>
      <w:lvlText w:val="%1."/>
      <w:lvlJc w:val="left"/>
      <w:pPr>
        <w:ind w:left="540" w:hanging="540"/>
      </w:pPr>
      <w:rPr>
        <w:rFonts w:hint="default"/>
        <w:color w:val="000000"/>
      </w:rPr>
    </w:lvl>
    <w:lvl w:ilvl="1">
      <w:start w:val="6"/>
      <w:numFmt w:val="decimal"/>
      <w:lvlText w:val="%1.%2."/>
      <w:lvlJc w:val="left"/>
      <w:pPr>
        <w:ind w:left="1113" w:hanging="540"/>
      </w:pPr>
      <w:rPr>
        <w:rFonts w:hint="default"/>
        <w:color w:val="000000"/>
      </w:rPr>
    </w:lvl>
    <w:lvl w:ilvl="2">
      <w:start w:val="1"/>
      <w:numFmt w:val="decimal"/>
      <w:lvlText w:val="%1.%2.%3."/>
      <w:lvlJc w:val="left"/>
      <w:pPr>
        <w:ind w:left="1866" w:hanging="720"/>
      </w:pPr>
      <w:rPr>
        <w:rFonts w:hint="default"/>
        <w:color w:val="000000"/>
      </w:rPr>
    </w:lvl>
    <w:lvl w:ilvl="3">
      <w:start w:val="1"/>
      <w:numFmt w:val="decimal"/>
      <w:lvlText w:val="%1.%2.%3.%4."/>
      <w:lvlJc w:val="left"/>
      <w:pPr>
        <w:ind w:left="2439" w:hanging="720"/>
      </w:pPr>
      <w:rPr>
        <w:rFonts w:hint="default"/>
        <w:color w:val="000000"/>
      </w:rPr>
    </w:lvl>
    <w:lvl w:ilvl="4">
      <w:start w:val="1"/>
      <w:numFmt w:val="decimal"/>
      <w:lvlText w:val="%1.%2.%3.%4.%5."/>
      <w:lvlJc w:val="left"/>
      <w:pPr>
        <w:ind w:left="3372" w:hanging="1080"/>
      </w:pPr>
      <w:rPr>
        <w:rFonts w:hint="default"/>
        <w:color w:val="000000"/>
      </w:rPr>
    </w:lvl>
    <w:lvl w:ilvl="5">
      <w:start w:val="1"/>
      <w:numFmt w:val="decimal"/>
      <w:lvlText w:val="%1.%2.%3.%4.%5.%6."/>
      <w:lvlJc w:val="left"/>
      <w:pPr>
        <w:ind w:left="3945" w:hanging="1080"/>
      </w:pPr>
      <w:rPr>
        <w:rFonts w:hint="default"/>
        <w:color w:val="000000"/>
      </w:rPr>
    </w:lvl>
    <w:lvl w:ilvl="6">
      <w:start w:val="1"/>
      <w:numFmt w:val="decimal"/>
      <w:lvlText w:val="%1.%2.%3.%4.%5.%6.%7."/>
      <w:lvlJc w:val="left"/>
      <w:pPr>
        <w:ind w:left="4878" w:hanging="1440"/>
      </w:pPr>
      <w:rPr>
        <w:rFonts w:hint="default"/>
        <w:color w:val="000000"/>
      </w:rPr>
    </w:lvl>
    <w:lvl w:ilvl="7">
      <w:start w:val="1"/>
      <w:numFmt w:val="decimal"/>
      <w:lvlText w:val="%1.%2.%3.%4.%5.%6.%7.%8."/>
      <w:lvlJc w:val="left"/>
      <w:pPr>
        <w:ind w:left="5451" w:hanging="1440"/>
      </w:pPr>
      <w:rPr>
        <w:rFonts w:hint="default"/>
        <w:color w:val="000000"/>
      </w:rPr>
    </w:lvl>
    <w:lvl w:ilvl="8">
      <w:start w:val="1"/>
      <w:numFmt w:val="decimal"/>
      <w:lvlText w:val="%1.%2.%3.%4.%5.%6.%7.%8.%9."/>
      <w:lvlJc w:val="left"/>
      <w:pPr>
        <w:ind w:left="6384" w:hanging="1800"/>
      </w:pPr>
      <w:rPr>
        <w:rFonts w:hint="default"/>
        <w:color w:val="000000"/>
      </w:rPr>
    </w:lvl>
  </w:abstractNum>
  <w:abstractNum w:abstractNumId="16" w15:restartNumberingAfterBreak="0">
    <w:nsid w:val="71702F37"/>
    <w:multiLevelType w:val="multilevel"/>
    <w:tmpl w:val="FCD63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0"/>
  </w:num>
  <w:num w:numId="3">
    <w:abstractNumId w:val="11"/>
  </w:num>
  <w:num w:numId="4">
    <w:abstractNumId w:val="10"/>
  </w:num>
  <w:num w:numId="5">
    <w:abstractNumId w:val="6"/>
  </w:num>
  <w:num w:numId="6">
    <w:abstractNumId w:val="7"/>
  </w:num>
  <w:num w:numId="7">
    <w:abstractNumId w:val="14"/>
  </w:num>
  <w:num w:numId="8">
    <w:abstractNumId w:val="12"/>
  </w:num>
  <w:num w:numId="9">
    <w:abstractNumId w:val="9"/>
  </w:num>
  <w:num w:numId="10">
    <w:abstractNumId w:val="16"/>
  </w:num>
  <w:num w:numId="11">
    <w:abstractNumId w:val="1"/>
  </w:num>
  <w:num w:numId="12">
    <w:abstractNumId w:val="15"/>
  </w:num>
  <w:num w:numId="13">
    <w:abstractNumId w:val="5"/>
  </w:num>
  <w:num w:numId="14">
    <w:abstractNumId w:val="2"/>
  </w:num>
  <w:num w:numId="15">
    <w:abstractNumId w:val="8"/>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BFA"/>
    <w:rsid w:val="00174225"/>
    <w:rsid w:val="001D5F32"/>
    <w:rsid w:val="00216BE2"/>
    <w:rsid w:val="00262B28"/>
    <w:rsid w:val="0032366A"/>
    <w:rsid w:val="003975DD"/>
    <w:rsid w:val="00470E1D"/>
    <w:rsid w:val="00501A58"/>
    <w:rsid w:val="006A0D1D"/>
    <w:rsid w:val="00744854"/>
    <w:rsid w:val="0077642C"/>
    <w:rsid w:val="007E0BFA"/>
    <w:rsid w:val="008B0696"/>
    <w:rsid w:val="00B26E3F"/>
    <w:rsid w:val="00CE143C"/>
    <w:rsid w:val="00D64109"/>
    <w:rsid w:val="00DD1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6"/>
    <o:shapelayout v:ext="edit">
      <o:idmap v:ext="edit" data="1"/>
    </o:shapelayout>
  </w:shapeDefaults>
  <w:decimalSymbol w:val=","/>
  <w:listSeparator w:val=";"/>
  <w15:chartTrackingRefBased/>
  <w15:docId w15:val="{CF3E0D71-984C-4117-AB6E-2783CFD0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E0BFA"/>
  </w:style>
  <w:style w:type="paragraph" w:styleId="Virsraksts1">
    <w:name w:val="heading 1"/>
    <w:basedOn w:val="Parasts"/>
    <w:next w:val="Parasts"/>
    <w:link w:val="Virsraksts1Rakstz"/>
    <w:qFormat/>
    <w:rsid w:val="0032366A"/>
    <w:pPr>
      <w:keepNext/>
      <w:spacing w:after="0" w:line="240" w:lineRule="auto"/>
      <w:jc w:val="center"/>
      <w:outlineLvl w:val="0"/>
    </w:pPr>
    <w:rPr>
      <w:rFonts w:ascii="Times New Roman" w:eastAsia="Times New Roman" w:hAnsi="Times New Roman" w:cs="Times New Roman"/>
      <w:b/>
      <w:bCs/>
      <w:sz w:val="18"/>
      <w:szCs w:val="24"/>
    </w:rPr>
  </w:style>
  <w:style w:type="paragraph" w:styleId="Virsraksts2">
    <w:name w:val="heading 2"/>
    <w:basedOn w:val="Parasts"/>
    <w:next w:val="Parasts"/>
    <w:link w:val="Virsraksts2Rakstz"/>
    <w:qFormat/>
    <w:rsid w:val="0032366A"/>
    <w:pPr>
      <w:keepNext/>
      <w:spacing w:after="0" w:line="240" w:lineRule="auto"/>
      <w:outlineLvl w:val="1"/>
    </w:pPr>
    <w:rPr>
      <w:rFonts w:ascii="Times New Roman" w:eastAsia="Times New Roman" w:hAnsi="Times New Roman" w:cs="Times New Roman"/>
      <w:b/>
      <w:bCs/>
      <w:sz w:val="24"/>
      <w:szCs w:val="24"/>
    </w:rPr>
  </w:style>
  <w:style w:type="paragraph" w:styleId="Virsraksts3">
    <w:name w:val="heading 3"/>
    <w:basedOn w:val="Parasts"/>
    <w:next w:val="Parasts"/>
    <w:link w:val="Virsraksts3Rakstz"/>
    <w:qFormat/>
    <w:rsid w:val="0032366A"/>
    <w:pPr>
      <w:keepNext/>
      <w:spacing w:after="0" w:line="240" w:lineRule="auto"/>
      <w:ind w:left="360"/>
      <w:jc w:val="both"/>
      <w:outlineLvl w:val="2"/>
    </w:pPr>
    <w:rPr>
      <w:rFonts w:ascii="Times New Roman" w:eastAsia="Times New Roman" w:hAnsi="Times New Roman" w:cs="Times New Roman"/>
      <w:b/>
      <w:bCs/>
      <w:sz w:val="24"/>
      <w:szCs w:val="24"/>
    </w:rPr>
  </w:style>
  <w:style w:type="paragraph" w:styleId="Virsraksts4">
    <w:name w:val="heading 4"/>
    <w:basedOn w:val="Parasts"/>
    <w:next w:val="Parasts"/>
    <w:link w:val="Virsraksts4Rakstz"/>
    <w:uiPriority w:val="9"/>
    <w:qFormat/>
    <w:rsid w:val="0032366A"/>
    <w:pPr>
      <w:keepNext/>
      <w:spacing w:before="240" w:after="60" w:line="240" w:lineRule="auto"/>
      <w:outlineLvl w:val="3"/>
    </w:pPr>
    <w:rPr>
      <w:rFonts w:ascii="Calibri" w:eastAsia="Times New Roman" w:hAnsi="Calibri" w:cs="Times New Roman"/>
      <w:b/>
      <w:bCs/>
      <w:sz w:val="28"/>
      <w:szCs w:val="28"/>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7E0BFA"/>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7E0BFA"/>
  </w:style>
  <w:style w:type="paragraph" w:styleId="Kjene">
    <w:name w:val="footer"/>
    <w:basedOn w:val="Parasts"/>
    <w:link w:val="KjeneRakstz"/>
    <w:uiPriority w:val="99"/>
    <w:semiHidden/>
    <w:unhideWhenUsed/>
    <w:rsid w:val="007E0BFA"/>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7E0BFA"/>
  </w:style>
  <w:style w:type="character" w:styleId="Lappusesnumurs">
    <w:name w:val="page number"/>
    <w:basedOn w:val="Noklusjumarindkopasfonts"/>
    <w:semiHidden/>
    <w:rsid w:val="007E0BFA"/>
  </w:style>
  <w:style w:type="paragraph" w:styleId="Sarakstarindkopa">
    <w:name w:val="List Paragraph"/>
    <w:basedOn w:val="Parasts"/>
    <w:uiPriority w:val="34"/>
    <w:qFormat/>
    <w:rsid w:val="003975DD"/>
    <w:pPr>
      <w:ind w:left="720"/>
      <w:contextualSpacing/>
    </w:pPr>
  </w:style>
  <w:style w:type="character" w:customStyle="1" w:styleId="Virsraksts1Rakstz">
    <w:name w:val="Virsraksts 1 Rakstz."/>
    <w:basedOn w:val="Noklusjumarindkopasfonts"/>
    <w:link w:val="Virsraksts1"/>
    <w:rsid w:val="0032366A"/>
    <w:rPr>
      <w:rFonts w:ascii="Times New Roman" w:eastAsia="Times New Roman" w:hAnsi="Times New Roman" w:cs="Times New Roman"/>
      <w:b/>
      <w:bCs/>
      <w:sz w:val="18"/>
      <w:szCs w:val="24"/>
    </w:rPr>
  </w:style>
  <w:style w:type="character" w:customStyle="1" w:styleId="Virsraksts2Rakstz">
    <w:name w:val="Virsraksts 2 Rakstz."/>
    <w:basedOn w:val="Noklusjumarindkopasfonts"/>
    <w:link w:val="Virsraksts2"/>
    <w:rsid w:val="0032366A"/>
    <w:rPr>
      <w:rFonts w:ascii="Times New Roman" w:eastAsia="Times New Roman" w:hAnsi="Times New Roman" w:cs="Times New Roman"/>
      <w:b/>
      <w:bCs/>
      <w:sz w:val="24"/>
      <w:szCs w:val="24"/>
    </w:rPr>
  </w:style>
  <w:style w:type="character" w:customStyle="1" w:styleId="Virsraksts3Rakstz">
    <w:name w:val="Virsraksts 3 Rakstz."/>
    <w:basedOn w:val="Noklusjumarindkopasfonts"/>
    <w:link w:val="Virsraksts3"/>
    <w:rsid w:val="0032366A"/>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uiPriority w:val="9"/>
    <w:rsid w:val="0032366A"/>
    <w:rPr>
      <w:rFonts w:ascii="Calibri" w:eastAsia="Times New Roman" w:hAnsi="Calibri" w:cs="Times New Roman"/>
      <w:b/>
      <w:bCs/>
      <w:sz w:val="28"/>
      <w:szCs w:val="28"/>
      <w:lang w:val="en-GB"/>
    </w:rPr>
  </w:style>
  <w:style w:type="paragraph" w:styleId="Apakvirsraksts">
    <w:name w:val="Subtitle"/>
    <w:basedOn w:val="Parasts"/>
    <w:link w:val="ApakvirsrakstsRakstz"/>
    <w:qFormat/>
    <w:rsid w:val="0032366A"/>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32366A"/>
    <w:rPr>
      <w:rFonts w:ascii="Times New Roman" w:eastAsia="Times New Roman" w:hAnsi="Times New Roman" w:cs="Times New Roman"/>
      <w:b/>
      <w:bCs/>
      <w:sz w:val="24"/>
      <w:szCs w:val="24"/>
    </w:rPr>
  </w:style>
  <w:style w:type="paragraph" w:styleId="Nosaukums">
    <w:name w:val="Title"/>
    <w:basedOn w:val="Parasts"/>
    <w:link w:val="NosaukumsRakstz"/>
    <w:qFormat/>
    <w:rsid w:val="0032366A"/>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32366A"/>
    <w:rPr>
      <w:rFonts w:ascii="Times New Roman" w:eastAsia="Times New Roman" w:hAnsi="Times New Roman" w:cs="Times New Roman"/>
      <w:sz w:val="28"/>
      <w:szCs w:val="24"/>
    </w:rPr>
  </w:style>
  <w:style w:type="paragraph" w:styleId="Pamatteksts">
    <w:name w:val="Body Text"/>
    <w:basedOn w:val="Parasts"/>
    <w:link w:val="PamattekstsRakstz"/>
    <w:rsid w:val="0032366A"/>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32366A"/>
    <w:rPr>
      <w:rFonts w:ascii="Times New Roman" w:eastAsia="Times New Roman" w:hAnsi="Times New Roman" w:cs="Times New Roman"/>
      <w:sz w:val="24"/>
      <w:szCs w:val="24"/>
    </w:rPr>
  </w:style>
  <w:style w:type="paragraph" w:styleId="Pamattekstsaratkpi">
    <w:name w:val="Body Text Indent"/>
    <w:basedOn w:val="Parasts"/>
    <w:link w:val="PamattekstsaratkpiRakstz"/>
    <w:semiHidden/>
    <w:rsid w:val="0032366A"/>
    <w:pPr>
      <w:spacing w:after="0" w:line="240" w:lineRule="auto"/>
      <w:ind w:left="355"/>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semiHidden/>
    <w:rsid w:val="0032366A"/>
    <w:rPr>
      <w:rFonts w:ascii="Times New Roman" w:eastAsia="Times New Roman" w:hAnsi="Times New Roman" w:cs="Times New Roman"/>
      <w:sz w:val="24"/>
      <w:szCs w:val="24"/>
    </w:rPr>
  </w:style>
  <w:style w:type="paragraph" w:styleId="Pamattekstaatkpe2">
    <w:name w:val="Body Text Indent 2"/>
    <w:basedOn w:val="Parasts"/>
    <w:link w:val="Pamattekstaatkpe2Rakstz"/>
    <w:semiHidden/>
    <w:rsid w:val="0032366A"/>
    <w:pPr>
      <w:spacing w:after="0" w:line="240" w:lineRule="auto"/>
      <w:ind w:left="852" w:hanging="492"/>
      <w:jc w:val="both"/>
    </w:pPr>
    <w:rPr>
      <w:rFonts w:ascii="Times New Roman" w:eastAsia="Times New Roman" w:hAnsi="Times New Roman" w:cs="Times New Roman"/>
      <w:sz w:val="24"/>
      <w:szCs w:val="24"/>
    </w:rPr>
  </w:style>
  <w:style w:type="character" w:customStyle="1" w:styleId="Pamattekstaatkpe2Rakstz">
    <w:name w:val="Pamatteksta atkāpe 2 Rakstz."/>
    <w:basedOn w:val="Noklusjumarindkopasfonts"/>
    <w:link w:val="Pamattekstaatkpe2"/>
    <w:semiHidden/>
    <w:rsid w:val="0032366A"/>
    <w:rPr>
      <w:rFonts w:ascii="Times New Roman" w:eastAsia="Times New Roman" w:hAnsi="Times New Roman" w:cs="Times New Roman"/>
      <w:sz w:val="24"/>
      <w:szCs w:val="24"/>
    </w:rPr>
  </w:style>
  <w:style w:type="paragraph" w:styleId="Pamattekstaatkpe3">
    <w:name w:val="Body Text Indent 3"/>
    <w:basedOn w:val="Parasts"/>
    <w:link w:val="Pamattekstaatkpe3Rakstz"/>
    <w:semiHidden/>
    <w:rsid w:val="0032366A"/>
    <w:pPr>
      <w:spacing w:after="0" w:line="240" w:lineRule="auto"/>
      <w:ind w:left="781" w:hanging="426"/>
      <w:jc w:val="both"/>
    </w:pPr>
    <w:rPr>
      <w:rFonts w:ascii="Times New Roman" w:eastAsia="Times New Roman" w:hAnsi="Times New Roman" w:cs="Times New Roman"/>
      <w:sz w:val="24"/>
      <w:szCs w:val="24"/>
    </w:rPr>
  </w:style>
  <w:style w:type="character" w:customStyle="1" w:styleId="Pamattekstaatkpe3Rakstz">
    <w:name w:val="Pamatteksta atkāpe 3 Rakstz."/>
    <w:basedOn w:val="Noklusjumarindkopasfonts"/>
    <w:link w:val="Pamattekstaatkpe3"/>
    <w:semiHidden/>
    <w:rsid w:val="0032366A"/>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32366A"/>
    <w:pPr>
      <w:spacing w:after="120" w:line="480" w:lineRule="auto"/>
    </w:pPr>
    <w:rPr>
      <w:rFonts w:ascii="Times New Roman" w:eastAsia="Times New Roman" w:hAnsi="Times New Roman" w:cs="Times New Roman"/>
      <w:sz w:val="24"/>
      <w:szCs w:val="24"/>
      <w:lang w:val="en-GB"/>
    </w:rPr>
  </w:style>
  <w:style w:type="character" w:customStyle="1" w:styleId="Pamatteksts2Rakstz">
    <w:name w:val="Pamatteksts 2 Rakstz."/>
    <w:basedOn w:val="Noklusjumarindkopasfonts"/>
    <w:link w:val="Pamatteksts2"/>
    <w:uiPriority w:val="99"/>
    <w:semiHidden/>
    <w:rsid w:val="0032366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17335</Words>
  <Characters>9882</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2018-01-16T10:11:00Z</dcterms:created>
  <dcterms:modified xsi:type="dcterms:W3CDTF">2018-01-16T10:12:00Z</dcterms:modified>
</cp:coreProperties>
</file>