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38" w:rsidRPr="00F172AE" w:rsidRDefault="00386138" w:rsidP="0038613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lv-LV"/>
        </w:rPr>
      </w:pPr>
      <w:bookmarkStart w:id="0" w:name="_GoBack"/>
      <w:bookmarkEnd w:id="0"/>
      <w:r w:rsidRPr="00F172AE">
        <w:rPr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1824111" wp14:editId="4D06DA2E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57250" cy="1028700"/>
            <wp:effectExtent l="0" t="0" r="0" b="0"/>
            <wp:wrapSquare wrapText="bothSides"/>
            <wp:docPr id="3" name="Attēls 3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2AE">
        <w:rPr>
          <w:rFonts w:ascii="Times New Roman" w:eastAsia="Times New Roman" w:hAnsi="Times New Roman" w:cs="Times New Roman"/>
          <w:b/>
          <w:sz w:val="40"/>
          <w:szCs w:val="40"/>
          <w:lang w:val="en-GB" w:eastAsia="lv-LV"/>
        </w:rPr>
        <w:t>MADONAS NOVADA</w:t>
      </w:r>
      <w:r>
        <w:rPr>
          <w:rFonts w:ascii="Times New Roman" w:eastAsia="Times New Roman" w:hAnsi="Times New Roman" w:cs="Times New Roman"/>
          <w:b/>
          <w:sz w:val="44"/>
          <w:szCs w:val="44"/>
          <w:lang w:val="en-GB" w:eastAsia="lv-LV"/>
        </w:rPr>
        <w:t xml:space="preserve"> </w:t>
      </w:r>
      <w:r w:rsidR="00F172AE">
        <w:rPr>
          <w:rFonts w:ascii="Times New Roman" w:eastAsia="Times New Roman" w:hAnsi="Times New Roman" w:cs="Times New Roman"/>
          <w:b/>
          <w:sz w:val="44"/>
          <w:szCs w:val="44"/>
          <w:lang w:val="en-GB" w:eastAsia="lv-LV"/>
        </w:rPr>
        <w:t>P</w:t>
      </w:r>
      <w:r w:rsidRPr="00F172AE">
        <w:rPr>
          <w:rFonts w:ascii="Times New Roman" w:eastAsia="Times New Roman" w:hAnsi="Times New Roman" w:cs="Times New Roman"/>
          <w:b/>
          <w:sz w:val="40"/>
          <w:szCs w:val="40"/>
          <w:lang w:val="en-GB" w:eastAsia="lv-LV"/>
        </w:rPr>
        <w:t>AŠVALDĪBA</w:t>
      </w:r>
    </w:p>
    <w:p w:rsidR="00386138" w:rsidRDefault="00386138" w:rsidP="003861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Reģ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>.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/>
        </w:rPr>
        <w:t xml:space="preserve">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ascii="Times New Roman" w:eastAsia="Times New Roman" w:hAnsi="Times New Roman" w:cs="Times New Roman"/>
            <w:spacing w:val="20"/>
            <w:sz w:val="24"/>
            <w:szCs w:val="24"/>
            <w:lang w:val="en-GB" w:eastAsia="lv-LV"/>
          </w:rPr>
          <w:t>90000054572</w:t>
        </w:r>
      </w:smartTag>
    </w:p>
    <w:p w:rsidR="00386138" w:rsidRDefault="00386138" w:rsidP="00386138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  <w:lang w:bidi="lo-LA"/>
        </w:rPr>
      </w:pPr>
      <w:r>
        <w:rPr>
          <w:rFonts w:ascii="Times New Roman" w:hAnsi="Times New Roman" w:cs="Times New Roman"/>
          <w:spacing w:val="20"/>
          <w:sz w:val="24"/>
          <w:szCs w:val="24"/>
          <w:lang w:bidi="lo-LA"/>
        </w:rPr>
        <w:t>Saieta laukums 1, Madona, Madonas novads, LV-4801</w:t>
      </w:r>
    </w:p>
    <w:p w:rsidR="00386138" w:rsidRPr="00386138" w:rsidRDefault="00386138" w:rsidP="00386138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 w:bidi="lo-LA"/>
        </w:rPr>
      </w:pPr>
      <w:r>
        <w:rPr>
          <w:rFonts w:ascii="Times New Roman" w:hAnsi="Times New Roman" w:cs="Times New Roman"/>
          <w:sz w:val="24"/>
          <w:szCs w:val="24"/>
          <w:lang w:val="en-GB" w:bidi="lo-LA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rPr>
            <w:rFonts w:ascii="Times New Roman" w:hAnsi="Times New Roman" w:cs="Times New Roman"/>
            <w:sz w:val="24"/>
            <w:szCs w:val="24"/>
            <w:lang w:val="en-GB" w:bidi="lo-LA"/>
          </w:rPr>
          <w:t>64860090</w:t>
        </w:r>
      </w:smartTag>
      <w:r>
        <w:rPr>
          <w:rFonts w:ascii="Times New Roman" w:hAnsi="Times New Roman" w:cs="Times New Roman"/>
          <w:sz w:val="24"/>
          <w:szCs w:val="24"/>
          <w:lang w:val="en-GB" w:bidi="lo-LA"/>
        </w:rPr>
        <w:t xml:space="preserve">, 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ascii="Times New Roman" w:hAnsi="Times New Roman" w:cs="Times New Roman"/>
            <w:sz w:val="24"/>
            <w:szCs w:val="24"/>
            <w:lang w:val="en-GB" w:bidi="lo-LA"/>
          </w:rPr>
          <w:t>fakss</w:t>
        </w:r>
      </w:smartTag>
      <w:proofErr w:type="spellEnd"/>
      <w:r>
        <w:rPr>
          <w:rFonts w:ascii="Times New Roman" w:hAnsi="Times New Roman" w:cs="Times New Roman"/>
          <w:sz w:val="24"/>
          <w:szCs w:val="24"/>
          <w:lang w:val="en-GB" w:bidi="lo-LA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>
          <w:rPr>
            <w:rFonts w:ascii="Times New Roman" w:hAnsi="Times New Roman" w:cs="Times New Roman"/>
            <w:sz w:val="24"/>
            <w:szCs w:val="24"/>
            <w:lang w:val="en-GB" w:bidi="lo-LA"/>
          </w:rPr>
          <w:t>64860079</w:t>
        </w:r>
      </w:smartTag>
      <w:r>
        <w:rPr>
          <w:rFonts w:ascii="Times New Roman" w:hAnsi="Times New Roman" w:cs="Times New Roman"/>
          <w:sz w:val="24"/>
          <w:szCs w:val="24"/>
          <w:lang w:val="en-GB" w:bidi="lo-LA"/>
        </w:rPr>
        <w:t xml:space="preserve">, e-pasts: dome@madona.lv </w:t>
      </w:r>
    </w:p>
    <w:p w:rsidR="00386138" w:rsidRPr="0058083A" w:rsidRDefault="00386138" w:rsidP="00386138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lang w:val="en-GB" w:bidi="lo-LA"/>
        </w:rPr>
      </w:pPr>
    </w:p>
    <w:p w:rsidR="00386138" w:rsidRPr="0058083A" w:rsidRDefault="00386138" w:rsidP="00386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138" w:rsidRPr="0058083A" w:rsidRDefault="00386138" w:rsidP="00386138">
      <w:pPr>
        <w:spacing w:after="0" w:line="257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083A">
        <w:rPr>
          <w:rFonts w:ascii="Times New Roman" w:hAnsi="Times New Roman" w:cs="Times New Roman"/>
          <w:b/>
          <w:sz w:val="24"/>
          <w:szCs w:val="24"/>
        </w:rPr>
        <w:t>APSTIPRINĀTI</w:t>
      </w:r>
    </w:p>
    <w:p w:rsidR="00386138" w:rsidRPr="0058083A" w:rsidRDefault="00386138" w:rsidP="00386138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83A">
        <w:rPr>
          <w:rFonts w:ascii="Times New Roman" w:hAnsi="Times New Roman" w:cs="Times New Roman"/>
          <w:sz w:val="24"/>
          <w:szCs w:val="24"/>
        </w:rPr>
        <w:t>Ar Madonas novada pašvaldības</w:t>
      </w:r>
    </w:p>
    <w:p w:rsidR="00386138" w:rsidRPr="0058083A" w:rsidRDefault="00DA760D" w:rsidP="00386138">
      <w:pPr>
        <w:spacing w:after="0" w:line="257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19.05.2014. </w:t>
      </w:r>
      <w:r w:rsidR="00386138" w:rsidRPr="0058083A">
        <w:rPr>
          <w:rFonts w:ascii="Times New Roman" w:hAnsi="Times New Roman" w:cs="Times New Roman"/>
          <w:sz w:val="24"/>
          <w:szCs w:val="24"/>
        </w:rPr>
        <w:t>domes lēmumu Nr.</w:t>
      </w:r>
      <w:r>
        <w:rPr>
          <w:rFonts w:ascii="Times New Roman" w:hAnsi="Times New Roman" w:cs="Times New Roman"/>
          <w:sz w:val="24"/>
          <w:szCs w:val="24"/>
        </w:rPr>
        <w:t>276</w:t>
      </w:r>
      <w:r w:rsidR="00386138" w:rsidRPr="0058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138" w:rsidRPr="0058083A" w:rsidRDefault="00386138" w:rsidP="00386138">
      <w:pPr>
        <w:spacing w:after="0" w:line="257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</w:t>
      </w:r>
      <w:r w:rsidR="00DA760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760D">
        <w:rPr>
          <w:rFonts w:ascii="Times New Roman" w:hAnsi="Times New Roman" w:cs="Times New Roman"/>
          <w:sz w:val="24"/>
          <w:szCs w:val="24"/>
        </w:rPr>
        <w:t xml:space="preserve"> 17 p.</w:t>
      </w:r>
      <w:r w:rsidRPr="0058083A">
        <w:rPr>
          <w:rFonts w:ascii="Times New Roman" w:hAnsi="Times New Roman" w:cs="Times New Roman"/>
          <w:sz w:val="24"/>
          <w:szCs w:val="24"/>
        </w:rPr>
        <w:t>)</w:t>
      </w:r>
    </w:p>
    <w:p w:rsidR="00386138" w:rsidRPr="006411FD" w:rsidRDefault="00386138" w:rsidP="00386138">
      <w:pPr>
        <w:spacing w:after="0" w:line="257" w:lineRule="auto"/>
        <w:jc w:val="center"/>
        <w:rPr>
          <w:b/>
        </w:rPr>
      </w:pPr>
    </w:p>
    <w:p w:rsidR="00386138" w:rsidRPr="00157CFE" w:rsidRDefault="00386138" w:rsidP="0038613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7CFE">
        <w:rPr>
          <w:rFonts w:ascii="Times New Roman" w:hAnsi="Times New Roman" w:cs="Times New Roman"/>
          <w:b/>
          <w:smallCaps/>
          <w:sz w:val="24"/>
          <w:szCs w:val="24"/>
        </w:rPr>
        <w:t>Madonas novada pašvaldības saistošie noteikumi Nr.</w:t>
      </w:r>
      <w:r w:rsidR="00DA760D">
        <w:rPr>
          <w:rFonts w:ascii="Times New Roman" w:hAnsi="Times New Roman" w:cs="Times New Roman"/>
          <w:b/>
          <w:smallCaps/>
          <w:sz w:val="24"/>
          <w:szCs w:val="24"/>
        </w:rPr>
        <w:t>14</w:t>
      </w:r>
    </w:p>
    <w:p w:rsidR="00386138" w:rsidRPr="004D7744" w:rsidRDefault="00386138" w:rsidP="00386138">
      <w:pPr>
        <w:pStyle w:val="Virsraksts1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7744">
        <w:rPr>
          <w:rFonts w:ascii="Times New Roman" w:hAnsi="Times New Roman" w:cs="Times New Roman"/>
          <w:b/>
          <w:color w:val="000000" w:themeColor="text1"/>
        </w:rPr>
        <w:t xml:space="preserve">„Grozījumi Madonas novada pašvaldības 2013.gada 29.augusta saistošajos noteikumos Nr.17 “Par pašvaldības nodevu </w:t>
      </w:r>
      <w:proofErr w:type="gramStart"/>
      <w:r w:rsidRPr="004D7744">
        <w:rPr>
          <w:rFonts w:ascii="Times New Roman" w:hAnsi="Times New Roman" w:cs="Times New Roman"/>
          <w:b/>
          <w:color w:val="000000" w:themeColor="text1"/>
        </w:rPr>
        <w:t>par reklāmas un reklāmas</w:t>
      </w:r>
      <w:proofErr w:type="gramEnd"/>
      <w:r w:rsidRPr="004D774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86138" w:rsidRPr="004D7744" w:rsidRDefault="00386138" w:rsidP="00386138">
      <w:pPr>
        <w:pStyle w:val="Virsraksts1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7744">
        <w:rPr>
          <w:rFonts w:ascii="Times New Roman" w:hAnsi="Times New Roman" w:cs="Times New Roman"/>
          <w:b/>
          <w:color w:val="000000" w:themeColor="text1"/>
        </w:rPr>
        <w:t>objektu izvietošanu Madonas novadā”</w:t>
      </w:r>
    </w:p>
    <w:p w:rsidR="00386138" w:rsidRPr="00157CFE" w:rsidRDefault="00386138" w:rsidP="00386138">
      <w:pPr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4D7744">
        <w:rPr>
          <w:rFonts w:ascii="Times New Roman" w:hAnsi="Times New Roman" w:cs="Times New Roman"/>
          <w:sz w:val="24"/>
          <w:szCs w:val="24"/>
          <w:lang w:eastAsia="lv-LV"/>
        </w:rPr>
        <w:t>Madonā</w:t>
      </w:r>
    </w:p>
    <w:p w:rsidR="00386138" w:rsidRPr="00157CFE" w:rsidRDefault="00386138" w:rsidP="00386138">
      <w:pPr>
        <w:spacing w:after="0" w:line="257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CFE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</w:p>
    <w:p w:rsidR="00386138" w:rsidRPr="00157CFE" w:rsidRDefault="00386138" w:rsidP="00386138">
      <w:pPr>
        <w:spacing w:after="0" w:line="257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CFE">
        <w:rPr>
          <w:rFonts w:ascii="Times New Roman" w:hAnsi="Times New Roman" w:cs="Times New Roman"/>
          <w:i/>
          <w:sz w:val="24"/>
          <w:szCs w:val="24"/>
        </w:rPr>
        <w:t>likuma “Par nodokļiem un nodevām” 12. panta  pirmās daļas 7.punktu un</w:t>
      </w:r>
    </w:p>
    <w:p w:rsidR="00386138" w:rsidRPr="00157CFE" w:rsidRDefault="00386138" w:rsidP="00386138">
      <w:pPr>
        <w:spacing w:after="0" w:line="257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CFE">
        <w:rPr>
          <w:rFonts w:ascii="Times New Roman" w:hAnsi="Times New Roman" w:cs="Times New Roman"/>
          <w:i/>
          <w:sz w:val="24"/>
          <w:szCs w:val="24"/>
        </w:rPr>
        <w:t>Ministru kabineta 28.06.2005. noteikumu Nr.480</w:t>
      </w:r>
    </w:p>
    <w:p w:rsidR="00386138" w:rsidRDefault="00386138" w:rsidP="00386138">
      <w:pPr>
        <w:spacing w:after="0" w:line="257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CFE">
        <w:rPr>
          <w:rFonts w:ascii="Times New Roman" w:hAnsi="Times New Roman" w:cs="Times New Roman"/>
          <w:i/>
          <w:sz w:val="24"/>
          <w:szCs w:val="24"/>
        </w:rPr>
        <w:t xml:space="preserve">„Noteikumi par kārtību, kādā pašvaldības var uzlikt pašvaldības nodevu” 12.punktu, </w:t>
      </w:r>
    </w:p>
    <w:p w:rsidR="00386138" w:rsidRPr="00157CFE" w:rsidRDefault="00386138" w:rsidP="00386138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CFE">
        <w:rPr>
          <w:rFonts w:ascii="Times New Roman" w:hAnsi="Times New Roman" w:cs="Times New Roman"/>
          <w:i/>
          <w:sz w:val="24"/>
          <w:szCs w:val="24"/>
        </w:rPr>
        <w:t>16.</w:t>
      </w:r>
      <w:r w:rsidRPr="00157CF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57CFE">
        <w:rPr>
          <w:rFonts w:ascii="Times New Roman" w:hAnsi="Times New Roman" w:cs="Times New Roman"/>
          <w:i/>
          <w:sz w:val="24"/>
          <w:szCs w:val="24"/>
        </w:rPr>
        <w:t xml:space="preserve"> punktu</w:t>
      </w:r>
    </w:p>
    <w:p w:rsidR="00386138" w:rsidRPr="00157CFE" w:rsidRDefault="00386138" w:rsidP="0038613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386138" w:rsidRPr="004D7744" w:rsidRDefault="00386138" w:rsidP="00386138">
      <w:pPr>
        <w:rPr>
          <w:rFonts w:ascii="Times New Roman" w:hAnsi="Times New Roman" w:cs="Times New Roman"/>
          <w:sz w:val="24"/>
          <w:szCs w:val="24"/>
        </w:rPr>
      </w:pPr>
      <w:r w:rsidRPr="004D7744">
        <w:rPr>
          <w:rFonts w:ascii="Times New Roman" w:hAnsi="Times New Roman" w:cs="Times New Roman"/>
          <w:sz w:val="24"/>
          <w:szCs w:val="24"/>
        </w:rPr>
        <w:t xml:space="preserve">2014.gada </w:t>
      </w:r>
      <w:r w:rsidR="00DA760D">
        <w:rPr>
          <w:rFonts w:ascii="Times New Roman" w:hAnsi="Times New Roman" w:cs="Times New Roman"/>
          <w:sz w:val="24"/>
          <w:szCs w:val="24"/>
        </w:rPr>
        <w:t>19.maijā</w:t>
      </w:r>
    </w:p>
    <w:p w:rsidR="00386138" w:rsidRPr="004D7744" w:rsidRDefault="00386138" w:rsidP="00386138">
      <w:pPr>
        <w:rPr>
          <w:rFonts w:ascii="Times New Roman" w:hAnsi="Times New Roman" w:cs="Times New Roman"/>
          <w:sz w:val="24"/>
          <w:szCs w:val="24"/>
        </w:rPr>
      </w:pPr>
    </w:p>
    <w:p w:rsidR="00386138" w:rsidRDefault="00386138" w:rsidP="00386138">
      <w:pPr>
        <w:pStyle w:val="Virsraksts1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4D7744">
        <w:rPr>
          <w:rFonts w:ascii="Times New Roman" w:hAnsi="Times New Roman" w:cs="Times New Roman"/>
          <w:color w:val="000000" w:themeColor="text1"/>
        </w:rPr>
        <w:t>Veikt šādus grozījumus Madonas novada pašvaldības 2013.gada 29.augusta saistošajos noteikumos Nr.17 “Par pašvaldības nodevu par reklāmas un reklāmas objektu izvietošanu Madonas novadā”</w:t>
      </w:r>
      <w:r>
        <w:rPr>
          <w:rFonts w:ascii="Times New Roman" w:hAnsi="Times New Roman" w:cs="Times New Roman"/>
          <w:color w:val="000000" w:themeColor="text1"/>
        </w:rPr>
        <w:t xml:space="preserve">: </w:t>
      </w:r>
    </w:p>
    <w:p w:rsidR="00386138" w:rsidRPr="004D7744" w:rsidRDefault="00386138" w:rsidP="00386138">
      <w:pPr>
        <w:rPr>
          <w:lang w:eastAsia="lv-LV"/>
        </w:rPr>
      </w:pPr>
    </w:p>
    <w:p w:rsidR="00386138" w:rsidRPr="004D7744" w:rsidRDefault="00386138" w:rsidP="00386138">
      <w:pPr>
        <w:pStyle w:val="Sarakstarindkop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4D7744">
        <w:rPr>
          <w:rFonts w:ascii="Times New Roman" w:hAnsi="Times New Roman" w:cs="Times New Roman"/>
          <w:sz w:val="24"/>
          <w:szCs w:val="24"/>
          <w:lang w:eastAsia="lv-LV"/>
        </w:rPr>
        <w:t xml:space="preserve"> Izteikt 6.4. punktu šādā redakcijā: </w:t>
      </w:r>
      <w:r w:rsidRPr="004D7744">
        <w:rPr>
          <w:rFonts w:ascii="Times New Roman" w:hAnsi="Times New Roman" w:cs="Times New Roman"/>
          <w:sz w:val="24"/>
          <w:szCs w:val="24"/>
        </w:rPr>
        <w:tab/>
      </w:r>
      <w:r w:rsidRPr="004D7744">
        <w:rPr>
          <w:rFonts w:ascii="Times New Roman" w:hAnsi="Times New Roman" w:cs="Times New Roman"/>
          <w:sz w:val="24"/>
          <w:szCs w:val="24"/>
        </w:rPr>
        <w:tab/>
      </w:r>
    </w:p>
    <w:p w:rsidR="00386138" w:rsidRPr="00157CFE" w:rsidRDefault="00386138" w:rsidP="0038613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“</w:t>
      </w:r>
      <w:r w:rsidRPr="00157CFE">
        <w:rPr>
          <w:rFonts w:ascii="Times New Roman" w:hAnsi="Times New Roman" w:cs="Times New Roman"/>
          <w:sz w:val="24"/>
          <w:szCs w:val="24"/>
        </w:rPr>
        <w:t>Madonas novadā reģistrētajiem uzņēmumi bez nodevas piemērošanas saņem atļauju izvietot vienu reklāmu līdz 12 kvadrātmetru lielā laukumā Madonas novadā un Madonas pilsētas teritorijas sekojošajās vietās – Ces</w:t>
      </w:r>
      <w:r>
        <w:rPr>
          <w:rFonts w:ascii="Times New Roman" w:hAnsi="Times New Roman" w:cs="Times New Roman"/>
          <w:sz w:val="24"/>
          <w:szCs w:val="24"/>
        </w:rPr>
        <w:t>vaines ielā, Rūpniecības ielā (p</w:t>
      </w:r>
      <w:r w:rsidRPr="00157CFE">
        <w:rPr>
          <w:rFonts w:ascii="Times New Roman" w:hAnsi="Times New Roman" w:cs="Times New Roman"/>
          <w:sz w:val="24"/>
          <w:szCs w:val="24"/>
        </w:rPr>
        <w:t>osmā no Rīgas ielai līdz Skolas ielai, kā arī no Lazd</w:t>
      </w:r>
      <w:r>
        <w:rPr>
          <w:rFonts w:ascii="Times New Roman" w:hAnsi="Times New Roman" w:cs="Times New Roman"/>
          <w:sz w:val="24"/>
          <w:szCs w:val="24"/>
        </w:rPr>
        <w:t>onas ielas līdz Oskara Kalpaka i</w:t>
      </w:r>
      <w:r w:rsidRPr="00157CFE">
        <w:rPr>
          <w:rFonts w:ascii="Times New Roman" w:hAnsi="Times New Roman" w:cs="Times New Roman"/>
          <w:sz w:val="24"/>
          <w:szCs w:val="24"/>
        </w:rPr>
        <w:t xml:space="preserve">elai), </w:t>
      </w:r>
      <w:r>
        <w:rPr>
          <w:rFonts w:ascii="Times New Roman" w:hAnsi="Times New Roman" w:cs="Times New Roman"/>
          <w:sz w:val="24"/>
          <w:szCs w:val="24"/>
        </w:rPr>
        <w:t>Jāņa Zābera ielā, Saules ielā (s</w:t>
      </w:r>
      <w:r w:rsidRPr="00157CFE">
        <w:rPr>
          <w:rFonts w:ascii="Times New Roman" w:hAnsi="Times New Roman" w:cs="Times New Roman"/>
          <w:sz w:val="24"/>
          <w:szCs w:val="24"/>
        </w:rPr>
        <w:t>ākot no Gaujas ielas virzienā no centra), Oskara K</w:t>
      </w:r>
      <w:r>
        <w:rPr>
          <w:rFonts w:ascii="Times New Roman" w:hAnsi="Times New Roman" w:cs="Times New Roman"/>
          <w:sz w:val="24"/>
          <w:szCs w:val="24"/>
        </w:rPr>
        <w:t>alpaka ielā (sākot no Lazdonas ielas</w:t>
      </w:r>
      <w:r w:rsidRPr="00157CFE">
        <w:rPr>
          <w:rFonts w:ascii="Times New Roman" w:hAnsi="Times New Roman" w:cs="Times New Roman"/>
          <w:sz w:val="24"/>
          <w:szCs w:val="24"/>
        </w:rPr>
        <w:t xml:space="preserve"> vir</w:t>
      </w:r>
      <w:r>
        <w:rPr>
          <w:rFonts w:ascii="Times New Roman" w:hAnsi="Times New Roman" w:cs="Times New Roman"/>
          <w:sz w:val="24"/>
          <w:szCs w:val="24"/>
        </w:rPr>
        <w:t>zienā no centra), Gaujas ielā (</w:t>
      </w:r>
      <w:r w:rsidRPr="00157CFE">
        <w:rPr>
          <w:rFonts w:ascii="Times New Roman" w:hAnsi="Times New Roman" w:cs="Times New Roman"/>
          <w:sz w:val="24"/>
          <w:szCs w:val="24"/>
        </w:rPr>
        <w:t>no Rūpniecības ielas līdz Saules ielai)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138" w:rsidRPr="004D7744" w:rsidRDefault="00386138" w:rsidP="00386138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Saistošie noteikumi stājas spēkā likuma “Par pašvaldībām” 45.panta noteiktajā kārtībā. </w:t>
      </w:r>
    </w:p>
    <w:p w:rsidR="00386138" w:rsidRDefault="00386138" w:rsidP="003861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2215" w:rsidRPr="00386138" w:rsidRDefault="00386138" w:rsidP="0038613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 w:rsidRPr="00157CFE">
        <w:rPr>
          <w:rFonts w:ascii="Times New Roman" w:hAnsi="Times New Roman" w:cs="Times New Roman"/>
          <w:sz w:val="24"/>
          <w:szCs w:val="24"/>
        </w:rPr>
        <w:tab/>
      </w:r>
      <w:r w:rsidRPr="00157CFE">
        <w:rPr>
          <w:rFonts w:ascii="Times New Roman" w:hAnsi="Times New Roman" w:cs="Times New Roman"/>
          <w:sz w:val="24"/>
          <w:szCs w:val="24"/>
        </w:rPr>
        <w:tab/>
      </w:r>
      <w:r w:rsidRPr="00157CFE">
        <w:rPr>
          <w:rFonts w:ascii="Times New Roman" w:hAnsi="Times New Roman" w:cs="Times New Roman"/>
          <w:sz w:val="24"/>
          <w:szCs w:val="24"/>
        </w:rPr>
        <w:tab/>
      </w:r>
      <w:r w:rsidRPr="00157CFE">
        <w:rPr>
          <w:rFonts w:ascii="Times New Roman" w:hAnsi="Times New Roman" w:cs="Times New Roman"/>
          <w:sz w:val="24"/>
          <w:szCs w:val="24"/>
        </w:rPr>
        <w:tab/>
      </w:r>
      <w:r w:rsidRPr="00157CF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A.Ceļapīters</w:t>
      </w:r>
      <w:proofErr w:type="spellEnd"/>
    </w:p>
    <w:sectPr w:rsidR="00D62215" w:rsidRPr="003861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C6B"/>
    <w:multiLevelType w:val="hybridMultilevel"/>
    <w:tmpl w:val="4AFACEBA"/>
    <w:lvl w:ilvl="0" w:tplc="907ECC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84A81"/>
    <w:multiLevelType w:val="hybridMultilevel"/>
    <w:tmpl w:val="5B26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020A2"/>
    <w:multiLevelType w:val="hybridMultilevel"/>
    <w:tmpl w:val="4DA65F4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36188"/>
    <w:multiLevelType w:val="multilevel"/>
    <w:tmpl w:val="134E0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38"/>
    <w:rsid w:val="00386138"/>
    <w:rsid w:val="009B5B63"/>
    <w:rsid w:val="00BD77AE"/>
    <w:rsid w:val="00D62215"/>
    <w:rsid w:val="00DA760D"/>
    <w:rsid w:val="00F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86138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qFormat/>
    <w:rsid w:val="00386138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8613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86138"/>
    <w:pPr>
      <w:ind w:left="720"/>
      <w:contextualSpacing/>
    </w:pPr>
  </w:style>
  <w:style w:type="paragraph" w:styleId="Paraststmeklis">
    <w:name w:val="Normal (Web)"/>
    <w:basedOn w:val="Parasts"/>
    <w:rsid w:val="0038613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86138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qFormat/>
    <w:rsid w:val="00386138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8613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86138"/>
    <w:pPr>
      <w:ind w:left="720"/>
      <w:contextualSpacing/>
    </w:pPr>
  </w:style>
  <w:style w:type="paragraph" w:styleId="Paraststmeklis">
    <w:name w:val="Normal (Web)"/>
    <w:basedOn w:val="Parasts"/>
    <w:rsid w:val="0038613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L</dc:creator>
  <cp:lastModifiedBy>Laima Liepiņa</cp:lastModifiedBy>
  <cp:revision>2</cp:revision>
  <cp:lastPrinted>2014-05-23T05:46:00Z</cp:lastPrinted>
  <dcterms:created xsi:type="dcterms:W3CDTF">2014-05-23T06:09:00Z</dcterms:created>
  <dcterms:modified xsi:type="dcterms:W3CDTF">2014-05-23T06:09:00Z</dcterms:modified>
</cp:coreProperties>
</file>