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141F" w14:textId="025F5329" w:rsidR="002D793D" w:rsidRPr="002D793D" w:rsidRDefault="002D793D" w:rsidP="002D793D">
      <w:pPr>
        <w:shd w:val="clear" w:color="auto" w:fill="FFFFFF"/>
        <w:jc w:val="center"/>
        <w:rPr>
          <w:rFonts w:ascii="Times New Roman" w:eastAsia="Times New Roman" w:hAnsi="Times New Roman" w:cs="Times New Roman"/>
          <w:b/>
          <w:bCs/>
          <w:color w:val="414142"/>
          <w:sz w:val="24"/>
          <w:szCs w:val="24"/>
          <w:lang w:eastAsia="lv-LV"/>
        </w:rPr>
      </w:pPr>
      <w:r w:rsidRPr="002D793D">
        <w:rPr>
          <w:rFonts w:ascii="Times New Roman" w:eastAsia="Times New Roman" w:hAnsi="Times New Roman" w:cs="Times New Roman"/>
          <w:b/>
          <w:bCs/>
          <w:color w:val="414142"/>
          <w:sz w:val="24"/>
          <w:szCs w:val="24"/>
          <w:lang w:eastAsia="lv-LV"/>
        </w:rPr>
        <w:t xml:space="preserve">Saistošo noteikumu </w:t>
      </w:r>
      <w:bookmarkStart w:id="0" w:name="_Hlk173939985"/>
      <w:r w:rsidR="00D7314B">
        <w:rPr>
          <w:rFonts w:ascii="Times New Roman" w:eastAsia="Times New Roman" w:hAnsi="Times New Roman" w:cs="Times New Roman"/>
          <w:b/>
          <w:bCs/>
          <w:color w:val="414142"/>
          <w:sz w:val="24"/>
          <w:szCs w:val="24"/>
          <w:lang w:eastAsia="lv-LV"/>
        </w:rPr>
        <w:t>“</w:t>
      </w:r>
      <w:bookmarkStart w:id="1" w:name="_Hlk189731173"/>
      <w:bookmarkEnd w:id="0"/>
      <w:r w:rsidR="00C96EC9">
        <w:rPr>
          <w:rFonts w:ascii="Times New Roman" w:hAnsi="Times New Roman" w:cs="Times New Roman"/>
          <w:b/>
          <w:bCs/>
          <w:sz w:val="24"/>
          <w:szCs w:val="24"/>
          <w:u w:val="single"/>
        </w:rPr>
        <w:t>Kārtība, kādā pašvaldība piešķir nomas maksas samazinājumu nedzīvojamām telpām</w:t>
      </w:r>
      <w:bookmarkEnd w:id="1"/>
      <w:r w:rsidR="00D7314B">
        <w:rPr>
          <w:rFonts w:ascii="Times New Roman" w:eastAsia="Times New Roman" w:hAnsi="Times New Roman" w:cs="Times New Roman"/>
          <w:b/>
          <w:bCs/>
          <w:color w:val="414142"/>
          <w:sz w:val="24"/>
          <w:szCs w:val="24"/>
          <w:lang w:eastAsia="lv-LV"/>
        </w:rPr>
        <w:t>”</w:t>
      </w:r>
      <w:r>
        <w:rPr>
          <w:rFonts w:ascii="Times New Roman" w:eastAsia="Times New Roman" w:hAnsi="Times New Roman" w:cs="Times New Roman"/>
          <w:b/>
          <w:bCs/>
          <w:color w:val="414142"/>
          <w:sz w:val="24"/>
          <w:szCs w:val="24"/>
          <w:lang w:eastAsia="lv-LV"/>
        </w:rPr>
        <w:t xml:space="preserve"> </w:t>
      </w:r>
      <w:r w:rsidRPr="002D793D">
        <w:rPr>
          <w:rFonts w:ascii="Times New Roman" w:eastAsia="Times New Roman" w:hAnsi="Times New Roman" w:cs="Times New Roman"/>
          <w:b/>
          <w:bCs/>
          <w:color w:val="414142"/>
          <w:sz w:val="24"/>
          <w:szCs w:val="24"/>
          <w:lang w:eastAsia="lv-LV"/>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1"/>
        <w:gridCol w:w="6537"/>
      </w:tblGrid>
      <w:tr w:rsidR="002D793D" w:rsidRPr="002D793D" w14:paraId="4B872AE6"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4D2A488" w14:textId="77777777" w:rsidR="002D793D" w:rsidRPr="002D793D" w:rsidRDefault="002D793D" w:rsidP="002D793D">
            <w:pPr>
              <w:spacing w:before="195" w:after="0" w:line="240" w:lineRule="auto"/>
              <w:jc w:val="center"/>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Paskaidrojuma raksta sadaļa</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FFEC2E1" w14:textId="77777777" w:rsidR="002D793D" w:rsidRPr="002D793D" w:rsidRDefault="002D793D" w:rsidP="002D793D">
            <w:pPr>
              <w:spacing w:before="195" w:after="0" w:line="240" w:lineRule="auto"/>
              <w:jc w:val="center"/>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Norādāmā informācija </w:t>
            </w:r>
          </w:p>
        </w:tc>
      </w:tr>
      <w:tr w:rsidR="002D793D" w:rsidRPr="002D793D" w14:paraId="4CC7C6CF"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B858862"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1.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40B8E683" w14:textId="77777777" w:rsidR="00D7314B"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mērķis ir noteikt </w:t>
            </w:r>
            <w:r w:rsidR="00D7314B" w:rsidRPr="00D7314B">
              <w:rPr>
                <w:rFonts w:ascii="Times New Roman" w:eastAsia="Times New Roman" w:hAnsi="Times New Roman" w:cs="Times New Roman"/>
                <w:color w:val="414142"/>
                <w:sz w:val="24"/>
                <w:szCs w:val="24"/>
                <w:lang w:eastAsia="lv-LV"/>
              </w:rPr>
              <w:t xml:space="preserve">kritērijus un kārtību nomas maksas samazinājuma gradācijai un piemērošanai par Madonas novada pašvaldībai īpašumā esošām vai piekrītošām nedzīvojamām telpām. </w:t>
            </w:r>
          </w:p>
          <w:p w14:paraId="18EC45C9" w14:textId="77777777" w:rsidR="00D7314B"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Saistošie noteikumi nepieciešami, lai </w:t>
            </w:r>
            <w:r w:rsidR="00D7314B">
              <w:rPr>
                <w:rFonts w:ascii="Times New Roman" w:eastAsia="Times New Roman" w:hAnsi="Times New Roman" w:cs="Times New Roman"/>
                <w:color w:val="414142"/>
                <w:sz w:val="24"/>
                <w:szCs w:val="24"/>
                <w:lang w:eastAsia="lv-LV"/>
              </w:rPr>
              <w:t xml:space="preserve">veicinātu uzņēmējdarbības attīstību Madonas novadā. </w:t>
            </w:r>
          </w:p>
          <w:p w14:paraId="0E5CF6EB" w14:textId="160BB3FC" w:rsidR="002D793D" w:rsidRPr="002D793D" w:rsidRDefault="002D793D" w:rsidP="00D7314B">
            <w:pPr>
              <w:spacing w:before="100" w:beforeAutospacing="1" w:after="100" w:afterAutospacing="1" w:line="293" w:lineRule="atLeast"/>
              <w:jc w:val="both"/>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Ministru kabineta 20</w:t>
            </w:r>
            <w:r w:rsidR="00D7314B">
              <w:rPr>
                <w:rFonts w:ascii="Times New Roman" w:eastAsia="Times New Roman" w:hAnsi="Times New Roman" w:cs="Times New Roman"/>
                <w:color w:val="414142"/>
                <w:sz w:val="24"/>
                <w:szCs w:val="24"/>
                <w:lang w:eastAsia="lv-LV"/>
              </w:rPr>
              <w:t>18</w:t>
            </w:r>
            <w:r w:rsidRPr="002D793D">
              <w:rPr>
                <w:rFonts w:ascii="Times New Roman" w:eastAsia="Times New Roman" w:hAnsi="Times New Roman" w:cs="Times New Roman"/>
                <w:color w:val="414142"/>
                <w:sz w:val="24"/>
                <w:szCs w:val="24"/>
                <w:lang w:eastAsia="lv-LV"/>
              </w:rPr>
              <w:t xml:space="preserve">. gada </w:t>
            </w:r>
            <w:r w:rsidR="00D7314B">
              <w:rPr>
                <w:rFonts w:ascii="Times New Roman" w:eastAsia="Times New Roman" w:hAnsi="Times New Roman" w:cs="Times New Roman"/>
                <w:color w:val="414142"/>
                <w:sz w:val="24"/>
                <w:szCs w:val="24"/>
                <w:lang w:eastAsia="lv-LV"/>
              </w:rPr>
              <w:t>20</w:t>
            </w:r>
            <w:r w:rsidRPr="002D793D">
              <w:rPr>
                <w:rFonts w:ascii="Times New Roman" w:eastAsia="Times New Roman" w:hAnsi="Times New Roman" w:cs="Times New Roman"/>
                <w:color w:val="414142"/>
                <w:sz w:val="24"/>
                <w:szCs w:val="24"/>
                <w:lang w:eastAsia="lv-LV"/>
              </w:rPr>
              <w:t xml:space="preserve">. </w:t>
            </w:r>
            <w:r w:rsidR="00D7314B">
              <w:rPr>
                <w:rFonts w:ascii="Times New Roman" w:eastAsia="Times New Roman" w:hAnsi="Times New Roman" w:cs="Times New Roman"/>
                <w:color w:val="414142"/>
                <w:sz w:val="24"/>
                <w:szCs w:val="24"/>
                <w:lang w:eastAsia="lv-LV"/>
              </w:rPr>
              <w:t>februāra</w:t>
            </w:r>
            <w:r w:rsidRPr="002D793D">
              <w:rPr>
                <w:rFonts w:ascii="Times New Roman" w:eastAsia="Times New Roman" w:hAnsi="Times New Roman" w:cs="Times New Roman"/>
                <w:color w:val="414142"/>
                <w:sz w:val="24"/>
                <w:szCs w:val="24"/>
                <w:lang w:eastAsia="lv-LV"/>
              </w:rPr>
              <w:t xml:space="preserve"> noteikumu Nr. </w:t>
            </w:r>
            <w:r w:rsidR="00D7314B">
              <w:rPr>
                <w:rFonts w:ascii="Times New Roman" w:eastAsia="Times New Roman" w:hAnsi="Times New Roman" w:cs="Times New Roman"/>
                <w:color w:val="414142"/>
                <w:sz w:val="24"/>
                <w:szCs w:val="24"/>
                <w:lang w:eastAsia="lv-LV"/>
              </w:rPr>
              <w:t>97</w:t>
            </w:r>
            <w:r w:rsidRPr="002D793D">
              <w:rPr>
                <w:rFonts w:ascii="Times New Roman" w:eastAsia="Times New Roman" w:hAnsi="Times New Roman" w:cs="Times New Roman"/>
                <w:color w:val="414142"/>
                <w:sz w:val="24"/>
                <w:szCs w:val="24"/>
                <w:lang w:eastAsia="lv-LV"/>
              </w:rPr>
              <w:t xml:space="preserve"> </w:t>
            </w:r>
            <w:r w:rsidRPr="00D7314B">
              <w:rPr>
                <w:rFonts w:ascii="Times New Roman" w:eastAsia="Times New Roman" w:hAnsi="Times New Roman" w:cs="Times New Roman"/>
                <w:color w:val="414142"/>
                <w:sz w:val="24"/>
                <w:szCs w:val="24"/>
                <w:lang w:eastAsia="lv-LV"/>
              </w:rPr>
              <w:t>"</w:t>
            </w:r>
            <w:r w:rsidR="00D7314B" w:rsidRPr="00D7314B">
              <w:rPr>
                <w:rFonts w:ascii="Times New Roman" w:hAnsi="Times New Roman" w:cs="Times New Roman"/>
                <w:sz w:val="24"/>
                <w:szCs w:val="24"/>
              </w:rPr>
              <w:t>Publiskas personas mantas iznomāšanas noteikumi</w:t>
            </w:r>
            <w:r w:rsidRPr="00D7314B">
              <w:rPr>
                <w:rFonts w:ascii="Times New Roman" w:eastAsia="Times New Roman" w:hAnsi="Times New Roman" w:cs="Times New Roman"/>
                <w:color w:val="414142"/>
                <w:sz w:val="24"/>
                <w:szCs w:val="24"/>
                <w:lang w:eastAsia="lv-LV"/>
              </w:rPr>
              <w:t>"</w:t>
            </w:r>
            <w:r w:rsidRPr="002D793D">
              <w:rPr>
                <w:rFonts w:ascii="Times New Roman" w:eastAsia="Times New Roman" w:hAnsi="Times New Roman" w:cs="Times New Roman"/>
                <w:color w:val="414142"/>
                <w:sz w:val="24"/>
                <w:szCs w:val="24"/>
                <w:lang w:eastAsia="lv-LV"/>
              </w:rPr>
              <w:t> </w:t>
            </w:r>
            <w:hyperlink r:id="rId4" w:anchor="p35.4" w:tgtFrame="_blank" w:history="1">
              <w:r w:rsidR="00D7314B">
                <w:rPr>
                  <w:rFonts w:ascii="Times New Roman" w:eastAsia="Times New Roman" w:hAnsi="Times New Roman" w:cs="Times New Roman"/>
                  <w:color w:val="16497B"/>
                  <w:sz w:val="24"/>
                  <w:szCs w:val="24"/>
                  <w:u w:val="single"/>
                  <w:lang w:eastAsia="lv-LV"/>
                </w:rPr>
                <w:t>89.</w:t>
              </w:r>
            </w:hyperlink>
            <w:r w:rsidRPr="002D793D">
              <w:rPr>
                <w:rFonts w:ascii="Times New Roman" w:eastAsia="Times New Roman" w:hAnsi="Times New Roman" w:cs="Times New Roman"/>
                <w:color w:val="414142"/>
                <w:sz w:val="24"/>
                <w:szCs w:val="24"/>
                <w:lang w:eastAsia="lv-LV"/>
              </w:rPr>
              <w:t xml:space="preserve">punkts noteic, ka </w:t>
            </w:r>
            <w:r w:rsidR="00D7314B">
              <w:rPr>
                <w:rFonts w:ascii="Times New Roman" w:eastAsia="Times New Roman" w:hAnsi="Times New Roman" w:cs="Times New Roman"/>
                <w:color w:val="414142"/>
                <w:sz w:val="24"/>
                <w:szCs w:val="24"/>
                <w:lang w:eastAsia="lv-LV"/>
              </w:rPr>
              <w:t>š</w:t>
            </w:r>
            <w:r w:rsidR="00D7314B" w:rsidRPr="00D7314B">
              <w:rPr>
                <w:rFonts w:ascii="Times New Roman" w:eastAsia="Times New Roman" w:hAnsi="Times New Roman" w:cs="Times New Roman"/>
                <w:color w:val="414142"/>
                <w:sz w:val="24"/>
                <w:szCs w:val="24"/>
                <w:lang w:eastAsia="lv-LV"/>
              </w:rPr>
              <w:t>o noteikumu 87. un 88. punktā noteikto nomas maksas samazinājumu piešķir atbilstoši iznomātāja izstrādātajiem kritērijiem nomas maksas samazinājuma gradācijai un piemērošanai. Pašvaldībai savos saistošajos noteikumos ir tiesības noteikt nosacījumus, kas jāievēro papildus šo noteikumu 87. un 88. punktā minētajiem un piemērojami pašvaldības nekustamajiem īpašumiem.</w:t>
            </w:r>
            <w:r w:rsidRPr="002D793D">
              <w:rPr>
                <w:rFonts w:ascii="Times New Roman" w:eastAsia="Times New Roman" w:hAnsi="Times New Roman" w:cs="Times New Roman"/>
                <w:color w:val="414142"/>
                <w:sz w:val="24"/>
                <w:szCs w:val="24"/>
                <w:lang w:eastAsia="lv-LV"/>
              </w:rPr>
              <w:t>.</w:t>
            </w:r>
          </w:p>
          <w:p w14:paraId="0DBDFE0C" w14:textId="6B1E1089"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Šobrīd nav spēkā esoši </w:t>
            </w:r>
            <w:r>
              <w:rPr>
                <w:rFonts w:ascii="Times New Roman" w:eastAsia="Times New Roman" w:hAnsi="Times New Roman" w:cs="Times New Roman"/>
                <w:color w:val="414142"/>
                <w:sz w:val="24"/>
                <w:szCs w:val="24"/>
                <w:lang w:eastAsia="lv-LV"/>
              </w:rPr>
              <w:t xml:space="preserve">Madonas novada </w:t>
            </w:r>
            <w:r w:rsidRPr="002D793D">
              <w:rPr>
                <w:rFonts w:ascii="Times New Roman" w:eastAsia="Times New Roman" w:hAnsi="Times New Roman" w:cs="Times New Roman"/>
                <w:color w:val="414142"/>
                <w:sz w:val="24"/>
                <w:szCs w:val="24"/>
                <w:lang w:eastAsia="lv-LV"/>
              </w:rPr>
              <w:t xml:space="preserve">pašvaldības saistošie noteikumi, kas regulētu </w:t>
            </w:r>
            <w:r w:rsidR="00D7314B">
              <w:rPr>
                <w:rFonts w:ascii="Times New Roman" w:eastAsia="Times New Roman" w:hAnsi="Times New Roman" w:cs="Times New Roman"/>
                <w:color w:val="414142"/>
                <w:sz w:val="24"/>
                <w:szCs w:val="24"/>
                <w:lang w:eastAsia="lv-LV"/>
              </w:rPr>
              <w:t>nomas maksas samazinājuma noteikšanas kārtību</w:t>
            </w:r>
            <w:r w:rsidRPr="002D793D">
              <w:rPr>
                <w:rFonts w:ascii="Times New Roman" w:eastAsia="Times New Roman" w:hAnsi="Times New Roman" w:cs="Times New Roman"/>
                <w:color w:val="414142"/>
                <w:sz w:val="24"/>
                <w:szCs w:val="24"/>
                <w:lang w:eastAsia="lv-LV"/>
              </w:rPr>
              <w:t>.</w:t>
            </w:r>
          </w:p>
        </w:tc>
      </w:tr>
      <w:tr w:rsidR="002D793D" w:rsidRPr="002D793D" w14:paraId="2AE55B6B"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2722D2BC"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2. Fiskālā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7DFB4079" w14:textId="0B892830" w:rsidR="002D793D" w:rsidRPr="006E5255" w:rsidRDefault="00C96EC9" w:rsidP="002D793D">
            <w:pPr>
              <w:spacing w:before="195" w:after="0" w:line="240" w:lineRule="auto"/>
              <w:rPr>
                <w:rFonts w:ascii="Times New Roman" w:eastAsia="Times New Roman" w:hAnsi="Times New Roman" w:cs="Times New Roman"/>
                <w:color w:val="FF0000"/>
                <w:sz w:val="24"/>
                <w:szCs w:val="24"/>
                <w:lang w:eastAsia="lv-LV"/>
              </w:rPr>
            </w:pPr>
            <w:r w:rsidRPr="00C96EC9">
              <w:rPr>
                <w:rFonts w:ascii="Times New Roman" w:eastAsia="Times New Roman" w:hAnsi="Times New Roman" w:cs="Times New Roman"/>
                <w:color w:val="000000" w:themeColor="text1"/>
                <w:sz w:val="24"/>
                <w:szCs w:val="24"/>
                <w:lang w:eastAsia="lv-LV"/>
              </w:rPr>
              <w:t>Nav būtiskas ietekmes uz pašvaldības budžetu.</w:t>
            </w:r>
          </w:p>
        </w:tc>
      </w:tr>
      <w:tr w:rsidR="002D793D" w:rsidRPr="002D793D" w14:paraId="6A6862FE"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BF0DC48"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3. Sociālā ietekme, ietekme uz vidi, iedzīvotāju veselību, uzņēmējdarbības vidi pašvaldības teritorijā, kā arī plānotā regulējuma ietekme uz konkurenci</w:t>
            </w:r>
          </w:p>
        </w:tc>
        <w:tc>
          <w:tcPr>
            <w:tcW w:w="3500" w:type="pct"/>
            <w:tcBorders>
              <w:top w:val="outset" w:sz="6" w:space="0" w:color="414142"/>
              <w:left w:val="outset" w:sz="6" w:space="0" w:color="414142"/>
              <w:bottom w:val="outset" w:sz="6" w:space="0" w:color="414142"/>
              <w:right w:val="outset" w:sz="6" w:space="0" w:color="414142"/>
            </w:tcBorders>
            <w:hideMark/>
          </w:tcPr>
          <w:p w14:paraId="223F89C7" w14:textId="6516AB25"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Saistošie noteikumi veicinās </w:t>
            </w:r>
            <w:r w:rsidR="006E5255">
              <w:rPr>
                <w:rFonts w:ascii="Times New Roman" w:eastAsia="Times New Roman" w:hAnsi="Times New Roman" w:cs="Times New Roman"/>
                <w:color w:val="414142"/>
                <w:sz w:val="24"/>
                <w:szCs w:val="24"/>
                <w:lang w:eastAsia="lv-LV"/>
              </w:rPr>
              <w:t xml:space="preserve">uzņēmējdarbības attīstību, uzņēmēju </w:t>
            </w:r>
            <w:r w:rsidRPr="002D793D">
              <w:rPr>
                <w:rFonts w:ascii="Times New Roman" w:eastAsia="Times New Roman" w:hAnsi="Times New Roman" w:cs="Times New Roman"/>
                <w:color w:val="414142"/>
                <w:sz w:val="24"/>
                <w:szCs w:val="24"/>
                <w:lang w:eastAsia="lv-LV"/>
              </w:rPr>
              <w:t>piesaisti darb</w:t>
            </w:r>
            <w:r w:rsidR="006E5255">
              <w:rPr>
                <w:rFonts w:ascii="Times New Roman" w:eastAsia="Times New Roman" w:hAnsi="Times New Roman" w:cs="Times New Roman"/>
                <w:color w:val="414142"/>
                <w:sz w:val="24"/>
                <w:szCs w:val="24"/>
                <w:lang w:eastAsia="lv-LV"/>
              </w:rPr>
              <w:t xml:space="preserve">ībai </w:t>
            </w:r>
            <w:r>
              <w:rPr>
                <w:rFonts w:ascii="Times New Roman" w:eastAsia="Times New Roman" w:hAnsi="Times New Roman" w:cs="Times New Roman"/>
                <w:color w:val="414142"/>
                <w:sz w:val="24"/>
                <w:szCs w:val="24"/>
                <w:lang w:eastAsia="lv-LV"/>
              </w:rPr>
              <w:t>Madonas novadā</w:t>
            </w:r>
            <w:r w:rsidRPr="002D793D">
              <w:rPr>
                <w:rFonts w:ascii="Times New Roman" w:eastAsia="Times New Roman" w:hAnsi="Times New Roman" w:cs="Times New Roman"/>
                <w:color w:val="414142"/>
                <w:sz w:val="24"/>
                <w:szCs w:val="24"/>
                <w:lang w:eastAsia="lv-LV"/>
              </w:rPr>
              <w:t>.</w:t>
            </w:r>
          </w:p>
          <w:p w14:paraId="7A95660A" w14:textId="45643540"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Saistošajiem noteikumiem nav ietekme uz vidi, nav tiešas ietekmes uz iedzīvotāju veselību</w:t>
            </w:r>
            <w:r w:rsidR="006E5255">
              <w:rPr>
                <w:rFonts w:ascii="Times New Roman" w:eastAsia="Times New Roman" w:hAnsi="Times New Roman" w:cs="Times New Roman"/>
                <w:color w:val="414142"/>
                <w:sz w:val="24"/>
                <w:szCs w:val="24"/>
                <w:lang w:eastAsia="lv-LV"/>
              </w:rPr>
              <w:t>.</w:t>
            </w:r>
          </w:p>
          <w:p w14:paraId="50788A2A" w14:textId="43EC4E6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tiesiskā regulējuma </w:t>
            </w:r>
            <w:proofErr w:type="spellStart"/>
            <w:r w:rsidRPr="002D793D">
              <w:rPr>
                <w:rFonts w:ascii="Times New Roman" w:eastAsia="Times New Roman" w:hAnsi="Times New Roman" w:cs="Times New Roman"/>
                <w:color w:val="414142"/>
                <w:sz w:val="24"/>
                <w:szCs w:val="24"/>
                <w:lang w:eastAsia="lv-LV"/>
              </w:rPr>
              <w:t>mērķgrupa</w:t>
            </w:r>
            <w:proofErr w:type="spellEnd"/>
            <w:r w:rsidRPr="002D793D">
              <w:rPr>
                <w:rFonts w:ascii="Times New Roman" w:eastAsia="Times New Roman" w:hAnsi="Times New Roman" w:cs="Times New Roman"/>
                <w:color w:val="414142"/>
                <w:sz w:val="24"/>
                <w:szCs w:val="24"/>
                <w:lang w:eastAsia="lv-LV"/>
              </w:rPr>
              <w:t xml:space="preserve"> ir </w:t>
            </w:r>
            <w:r w:rsidR="006E5255">
              <w:rPr>
                <w:rFonts w:ascii="Times New Roman" w:eastAsia="Times New Roman" w:hAnsi="Times New Roman" w:cs="Times New Roman"/>
                <w:color w:val="414142"/>
                <w:sz w:val="24"/>
                <w:szCs w:val="24"/>
                <w:lang w:eastAsia="lv-LV"/>
              </w:rPr>
              <w:t>uzņēmēji.</w:t>
            </w:r>
          </w:p>
          <w:p w14:paraId="3B5942E7" w14:textId="76BC26DD"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Konkurence iespējama starp </w:t>
            </w:r>
            <w:r w:rsidR="006E5255">
              <w:rPr>
                <w:rFonts w:ascii="Times New Roman" w:eastAsia="Times New Roman" w:hAnsi="Times New Roman" w:cs="Times New Roman"/>
                <w:color w:val="414142"/>
                <w:sz w:val="24"/>
                <w:szCs w:val="24"/>
                <w:lang w:eastAsia="lv-LV"/>
              </w:rPr>
              <w:t>uzņēmējiem</w:t>
            </w:r>
            <w:r w:rsidRPr="002D793D">
              <w:rPr>
                <w:rFonts w:ascii="Times New Roman" w:eastAsia="Times New Roman" w:hAnsi="Times New Roman" w:cs="Times New Roman"/>
                <w:color w:val="414142"/>
                <w:sz w:val="24"/>
                <w:szCs w:val="24"/>
                <w:lang w:eastAsia="lv-LV"/>
              </w:rPr>
              <w:t>, kuri vēlēsies ie</w:t>
            </w:r>
            <w:r w:rsidR="006E5255">
              <w:rPr>
                <w:rFonts w:ascii="Times New Roman" w:eastAsia="Times New Roman" w:hAnsi="Times New Roman" w:cs="Times New Roman"/>
                <w:color w:val="414142"/>
                <w:sz w:val="24"/>
                <w:szCs w:val="24"/>
                <w:lang w:eastAsia="lv-LV"/>
              </w:rPr>
              <w:t xml:space="preserve">gūt nomas maksas atlaidi. </w:t>
            </w:r>
          </w:p>
        </w:tc>
      </w:tr>
      <w:tr w:rsidR="002D793D" w:rsidRPr="002D793D" w14:paraId="70C24109"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1AAAAA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4. Ietekme uz administratīvajām procedūrām un to izmaksām</w:t>
            </w:r>
          </w:p>
        </w:tc>
        <w:tc>
          <w:tcPr>
            <w:tcW w:w="3500" w:type="pct"/>
            <w:tcBorders>
              <w:top w:val="outset" w:sz="6" w:space="0" w:color="414142"/>
              <w:left w:val="outset" w:sz="6" w:space="0" w:color="414142"/>
              <w:bottom w:val="outset" w:sz="6" w:space="0" w:color="414142"/>
              <w:right w:val="outset" w:sz="6" w:space="0" w:color="414142"/>
            </w:tcBorders>
            <w:hideMark/>
          </w:tcPr>
          <w:p w14:paraId="51306975" w14:textId="58660ACF" w:rsidR="006E39F1" w:rsidRDefault="006E5255" w:rsidP="006E39F1">
            <w:pPr>
              <w:spacing w:before="195"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Nomas maksas atbalstu</w:t>
            </w:r>
            <w:r w:rsidR="002D793D">
              <w:rPr>
                <w:rFonts w:ascii="Times New Roman" w:eastAsia="Times New Roman" w:hAnsi="Times New Roman" w:cs="Times New Roman"/>
                <w:color w:val="414142"/>
                <w:sz w:val="24"/>
                <w:szCs w:val="24"/>
                <w:lang w:eastAsia="lv-LV"/>
              </w:rPr>
              <w:t xml:space="preserve"> administrēs </w:t>
            </w:r>
            <w:r>
              <w:rPr>
                <w:rFonts w:ascii="Times New Roman" w:eastAsia="Times New Roman" w:hAnsi="Times New Roman" w:cs="Times New Roman"/>
                <w:color w:val="414142"/>
                <w:sz w:val="24"/>
                <w:szCs w:val="24"/>
                <w:lang w:eastAsia="lv-LV"/>
              </w:rPr>
              <w:t>izveidota komisija.</w:t>
            </w:r>
          </w:p>
          <w:p w14:paraId="34D88064" w14:textId="04E8A2F9" w:rsidR="002D793D" w:rsidRPr="002D793D" w:rsidRDefault="006E5255" w:rsidP="006E39F1">
            <w:pPr>
              <w:spacing w:before="195"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Komisijas </w:t>
            </w:r>
            <w:proofErr w:type="spellStart"/>
            <w:r>
              <w:rPr>
                <w:rFonts w:ascii="Times New Roman" w:eastAsia="Times New Roman" w:hAnsi="Times New Roman" w:cs="Times New Roman"/>
                <w:color w:val="414142"/>
                <w:sz w:val="24"/>
                <w:szCs w:val="24"/>
                <w:lang w:eastAsia="lv-LV"/>
              </w:rPr>
              <w:t>iozveidošana</w:t>
            </w:r>
            <w:proofErr w:type="spellEnd"/>
            <w:r w:rsidR="002D793D" w:rsidRPr="002D793D">
              <w:rPr>
                <w:rFonts w:ascii="Times New Roman" w:eastAsia="Times New Roman" w:hAnsi="Times New Roman" w:cs="Times New Roman"/>
                <w:color w:val="414142"/>
                <w:sz w:val="24"/>
                <w:szCs w:val="24"/>
                <w:lang w:eastAsia="lv-LV"/>
              </w:rPr>
              <w:t xml:space="preserve"> neprasa papildu finanšu līdzekļus. </w:t>
            </w:r>
          </w:p>
        </w:tc>
      </w:tr>
      <w:tr w:rsidR="002D793D" w:rsidRPr="002D793D" w14:paraId="755AB6E5"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6745E5C3"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7035C59C" w14:textId="11F9F093" w:rsidR="00C522AE"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izstrādāti </w:t>
            </w:r>
            <w:hyperlink r:id="rId5" w:tgtFrame="_blank" w:history="1">
              <w:r w:rsidRPr="002D793D">
                <w:rPr>
                  <w:rFonts w:ascii="Times New Roman" w:eastAsia="Times New Roman" w:hAnsi="Times New Roman" w:cs="Times New Roman"/>
                  <w:color w:val="16497B"/>
                  <w:sz w:val="24"/>
                  <w:szCs w:val="24"/>
                  <w:u w:val="single"/>
                  <w:lang w:eastAsia="lv-LV"/>
                </w:rPr>
                <w:t>Pašvaldību likuma</w:t>
              </w:r>
            </w:hyperlink>
            <w:r w:rsidRPr="002D793D">
              <w:rPr>
                <w:rFonts w:ascii="Times New Roman" w:eastAsia="Times New Roman" w:hAnsi="Times New Roman" w:cs="Times New Roman"/>
                <w:color w:val="414142"/>
                <w:sz w:val="24"/>
                <w:szCs w:val="24"/>
                <w:lang w:eastAsia="lv-LV"/>
              </w:rPr>
              <w:t> </w:t>
            </w:r>
            <w:hyperlink r:id="rId6" w:anchor="p4" w:tgtFrame="_blank" w:history="1">
              <w:r w:rsidRPr="002D793D">
                <w:rPr>
                  <w:rFonts w:ascii="Times New Roman" w:eastAsia="Times New Roman" w:hAnsi="Times New Roman" w:cs="Times New Roman"/>
                  <w:color w:val="16497B"/>
                  <w:sz w:val="24"/>
                  <w:szCs w:val="24"/>
                  <w:u w:val="single"/>
                  <w:lang w:eastAsia="lv-LV"/>
                </w:rPr>
                <w:t>4. panta</w:t>
              </w:r>
            </w:hyperlink>
            <w:r w:rsidRPr="002D793D">
              <w:rPr>
                <w:rFonts w:ascii="Times New Roman" w:eastAsia="Times New Roman" w:hAnsi="Times New Roman" w:cs="Times New Roman"/>
                <w:color w:val="414142"/>
                <w:sz w:val="24"/>
                <w:szCs w:val="24"/>
                <w:lang w:eastAsia="lv-LV"/>
              </w:rPr>
              <w:t> pirmās daļas 1</w:t>
            </w:r>
            <w:r w:rsidR="00C522AE">
              <w:rPr>
                <w:rFonts w:ascii="Times New Roman" w:eastAsia="Times New Roman" w:hAnsi="Times New Roman" w:cs="Times New Roman"/>
                <w:color w:val="414142"/>
                <w:sz w:val="24"/>
                <w:szCs w:val="24"/>
                <w:lang w:eastAsia="lv-LV"/>
              </w:rPr>
              <w:t>2</w:t>
            </w:r>
            <w:r w:rsidRPr="002D793D">
              <w:rPr>
                <w:rFonts w:ascii="Times New Roman" w:eastAsia="Times New Roman" w:hAnsi="Times New Roman" w:cs="Times New Roman"/>
                <w:color w:val="414142"/>
                <w:sz w:val="24"/>
                <w:szCs w:val="24"/>
                <w:lang w:eastAsia="lv-LV"/>
              </w:rPr>
              <w:t xml:space="preserve">. punktā noteiktās pašvaldības autonomās funkcijas – </w:t>
            </w:r>
            <w:r w:rsidR="00C522AE" w:rsidRPr="00C522AE">
              <w:rPr>
                <w:rFonts w:ascii="Times New Roman" w:eastAsia="Times New Roman" w:hAnsi="Times New Roman" w:cs="Times New Roman"/>
                <w:color w:val="414142"/>
                <w:sz w:val="24"/>
                <w:szCs w:val="24"/>
                <w:lang w:eastAsia="lv-LV"/>
              </w:rPr>
              <w:t>sekmēt saimniecisko darbību pašvaldības administratīvajā teritorijā un sniegt tai atbalstu</w:t>
            </w:r>
            <w:r w:rsidR="00C522AE">
              <w:rPr>
                <w:rFonts w:ascii="Times New Roman" w:eastAsia="Times New Roman" w:hAnsi="Times New Roman" w:cs="Times New Roman"/>
                <w:color w:val="414142"/>
                <w:sz w:val="24"/>
                <w:szCs w:val="24"/>
                <w:lang w:eastAsia="lv-LV"/>
              </w:rPr>
              <w:t>, realizēšanai.</w:t>
            </w:r>
          </w:p>
          <w:p w14:paraId="44AB2943" w14:textId="1C71020B"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Pašvaldības cilvēkresursi, kas tiks iesaistīti saistošo noteikumu īstenošanā, ir </w:t>
            </w:r>
            <w:r w:rsidR="00C522AE">
              <w:rPr>
                <w:rFonts w:ascii="Times New Roman" w:eastAsia="Times New Roman" w:hAnsi="Times New Roman" w:cs="Times New Roman"/>
                <w:color w:val="414142"/>
                <w:sz w:val="24"/>
                <w:szCs w:val="24"/>
                <w:lang w:eastAsia="lv-LV"/>
              </w:rPr>
              <w:t xml:space="preserve">Nekustamā īpašuma pārvaldības un teritoriālās </w:t>
            </w:r>
            <w:r w:rsidR="00C522AE">
              <w:rPr>
                <w:rFonts w:ascii="Times New Roman" w:eastAsia="Times New Roman" w:hAnsi="Times New Roman" w:cs="Times New Roman"/>
                <w:color w:val="414142"/>
                <w:sz w:val="24"/>
                <w:szCs w:val="24"/>
                <w:lang w:eastAsia="lv-LV"/>
              </w:rPr>
              <w:lastRenderedPageBreak/>
              <w:t>plānošanas nodaļas un Attīstības nodaļas speciālisti</w:t>
            </w:r>
            <w:r w:rsidRPr="002D793D">
              <w:rPr>
                <w:rFonts w:ascii="Times New Roman" w:eastAsia="Times New Roman" w:hAnsi="Times New Roman" w:cs="Times New Roman"/>
                <w:color w:val="414142"/>
                <w:sz w:val="24"/>
                <w:szCs w:val="24"/>
                <w:lang w:eastAsia="lv-LV"/>
              </w:rPr>
              <w:t>, k</w:t>
            </w:r>
            <w:r w:rsidR="006E39F1">
              <w:rPr>
                <w:rFonts w:ascii="Times New Roman" w:eastAsia="Times New Roman" w:hAnsi="Times New Roman" w:cs="Times New Roman"/>
                <w:color w:val="414142"/>
                <w:sz w:val="24"/>
                <w:szCs w:val="24"/>
                <w:lang w:eastAsia="lv-LV"/>
              </w:rPr>
              <w:t>as</w:t>
            </w:r>
            <w:r w:rsidRPr="002D793D">
              <w:rPr>
                <w:rFonts w:ascii="Times New Roman" w:eastAsia="Times New Roman" w:hAnsi="Times New Roman" w:cs="Times New Roman"/>
                <w:color w:val="414142"/>
                <w:sz w:val="24"/>
                <w:szCs w:val="24"/>
                <w:lang w:eastAsia="lv-LV"/>
              </w:rPr>
              <w:t xml:space="preserve"> nodrošinās saistošo noteikumu izpildi.</w:t>
            </w:r>
          </w:p>
        </w:tc>
      </w:tr>
      <w:tr w:rsidR="002D793D" w:rsidRPr="002D793D" w14:paraId="0E639D01"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4275AF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lastRenderedPageBreak/>
              <w:t>6. Informācija par izpildes nodrošināšanu</w:t>
            </w:r>
          </w:p>
        </w:tc>
        <w:tc>
          <w:tcPr>
            <w:tcW w:w="3500" w:type="pct"/>
            <w:tcBorders>
              <w:top w:val="outset" w:sz="6" w:space="0" w:color="414142"/>
              <w:left w:val="outset" w:sz="6" w:space="0" w:color="414142"/>
              <w:bottom w:val="outset" w:sz="6" w:space="0" w:color="414142"/>
              <w:right w:val="outset" w:sz="6" w:space="0" w:color="414142"/>
            </w:tcBorders>
            <w:hideMark/>
          </w:tcPr>
          <w:p w14:paraId="64D88AD1" w14:textId="0CF8FF61"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Saistošo noteikumu izpildē iesaistītās institūcijas –</w:t>
            </w:r>
            <w:r w:rsidR="006E39F1">
              <w:rPr>
                <w:rFonts w:ascii="Times New Roman" w:eastAsia="Times New Roman" w:hAnsi="Times New Roman" w:cs="Times New Roman"/>
                <w:color w:val="414142"/>
                <w:sz w:val="24"/>
                <w:szCs w:val="24"/>
                <w:lang w:eastAsia="lv-LV"/>
              </w:rPr>
              <w:t xml:space="preserve"> P</w:t>
            </w:r>
            <w:r w:rsidRPr="002D793D">
              <w:rPr>
                <w:rFonts w:ascii="Times New Roman" w:eastAsia="Times New Roman" w:hAnsi="Times New Roman" w:cs="Times New Roman"/>
                <w:color w:val="414142"/>
                <w:sz w:val="24"/>
                <w:szCs w:val="24"/>
                <w:lang w:eastAsia="lv-LV"/>
              </w:rPr>
              <w:t xml:space="preserve">ašvaldības </w:t>
            </w:r>
            <w:r w:rsidR="00C522AE" w:rsidRPr="00C522AE">
              <w:rPr>
                <w:rFonts w:ascii="Times New Roman" w:eastAsia="Times New Roman" w:hAnsi="Times New Roman" w:cs="Times New Roman"/>
                <w:color w:val="414142"/>
                <w:sz w:val="24"/>
                <w:szCs w:val="24"/>
                <w:lang w:eastAsia="lv-LV"/>
              </w:rPr>
              <w:t>Nekustamā īpašuma pārvaldības un teritoriālās plānošanas nodaļas un Attīstības nodaļas speciālisti</w:t>
            </w:r>
            <w:r w:rsidRPr="002D793D">
              <w:rPr>
                <w:rFonts w:ascii="Times New Roman" w:eastAsia="Times New Roman" w:hAnsi="Times New Roman" w:cs="Times New Roman"/>
                <w:color w:val="414142"/>
                <w:sz w:val="24"/>
                <w:szCs w:val="24"/>
                <w:lang w:eastAsia="lv-LV"/>
              </w:rPr>
              <w:t>, kuri nodrošinās saistošo noteikumu izpildi.</w:t>
            </w:r>
          </w:p>
          <w:p w14:paraId="625267C3"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Izpildes nodrošināšanai nav nepieciešami papildu resursi. </w:t>
            </w:r>
          </w:p>
        </w:tc>
      </w:tr>
      <w:tr w:rsidR="002D793D" w:rsidRPr="002D793D" w14:paraId="795394C0"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E8AD7D4"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4F8696CA"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ir piemēroti iecerētā mērķa sasniegšanas nodrošināšanai un paredz tikai to, kas ir vajadzīgs minētā mērķa sasniegšanai.</w:t>
            </w:r>
          </w:p>
        </w:tc>
      </w:tr>
      <w:tr w:rsidR="002D793D" w:rsidRPr="002D793D" w14:paraId="6EC0F26D"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67E93FF"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8. Izstrādes gaitā veiktās konsultācijas ar privātpersonām un institūcijām</w:t>
            </w:r>
          </w:p>
        </w:tc>
        <w:tc>
          <w:tcPr>
            <w:tcW w:w="3500" w:type="pct"/>
            <w:tcBorders>
              <w:top w:val="outset" w:sz="6" w:space="0" w:color="414142"/>
              <w:left w:val="outset" w:sz="6" w:space="0" w:color="414142"/>
              <w:bottom w:val="outset" w:sz="6" w:space="0" w:color="414142"/>
              <w:right w:val="outset" w:sz="6" w:space="0" w:color="414142"/>
            </w:tcBorders>
            <w:hideMark/>
          </w:tcPr>
          <w:p w14:paraId="11005610" w14:textId="01238B4E"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Atbilstoši </w:t>
            </w:r>
            <w:hyperlink r:id="rId7" w:tgtFrame="_blank" w:history="1">
              <w:r w:rsidRPr="002D793D">
                <w:rPr>
                  <w:rFonts w:ascii="Times New Roman" w:eastAsia="Times New Roman" w:hAnsi="Times New Roman" w:cs="Times New Roman"/>
                  <w:color w:val="16497B"/>
                  <w:sz w:val="24"/>
                  <w:szCs w:val="24"/>
                  <w:u w:val="single"/>
                  <w:lang w:eastAsia="lv-LV"/>
                </w:rPr>
                <w:t>Pašvaldību likuma</w:t>
              </w:r>
            </w:hyperlink>
            <w:r w:rsidRPr="002D793D">
              <w:rPr>
                <w:rFonts w:ascii="Times New Roman" w:eastAsia="Times New Roman" w:hAnsi="Times New Roman" w:cs="Times New Roman"/>
                <w:color w:val="414142"/>
                <w:sz w:val="24"/>
                <w:szCs w:val="24"/>
                <w:lang w:eastAsia="lv-LV"/>
              </w:rPr>
              <w:t> </w:t>
            </w:r>
            <w:hyperlink r:id="rId8" w:anchor="p46" w:tgtFrame="_blank" w:history="1">
              <w:r w:rsidRPr="002D793D">
                <w:rPr>
                  <w:rFonts w:ascii="Times New Roman" w:eastAsia="Times New Roman" w:hAnsi="Times New Roman" w:cs="Times New Roman"/>
                  <w:color w:val="16497B"/>
                  <w:sz w:val="24"/>
                  <w:szCs w:val="24"/>
                  <w:u w:val="single"/>
                  <w:lang w:eastAsia="lv-LV"/>
                </w:rPr>
                <w:t>46. panta</w:t>
              </w:r>
            </w:hyperlink>
            <w:r w:rsidRPr="002D793D">
              <w:rPr>
                <w:rFonts w:ascii="Times New Roman" w:eastAsia="Times New Roman" w:hAnsi="Times New Roman" w:cs="Times New Roman"/>
                <w:color w:val="414142"/>
                <w:sz w:val="24"/>
                <w:szCs w:val="24"/>
                <w:lang w:eastAsia="lv-LV"/>
              </w:rPr>
              <w:t xml:space="preserve"> trešajā daļā noteiktajam, laika posmā no </w:t>
            </w:r>
            <w:r w:rsidR="006E39F1">
              <w:rPr>
                <w:rFonts w:ascii="Times New Roman" w:eastAsia="Times New Roman" w:hAnsi="Times New Roman" w:cs="Times New Roman"/>
                <w:color w:val="414142"/>
                <w:sz w:val="24"/>
                <w:szCs w:val="24"/>
                <w:lang w:eastAsia="lv-LV"/>
              </w:rPr>
              <w:t>202</w:t>
            </w:r>
            <w:r w:rsidR="00C522AE">
              <w:rPr>
                <w:rFonts w:ascii="Times New Roman" w:eastAsia="Times New Roman" w:hAnsi="Times New Roman" w:cs="Times New Roman"/>
                <w:color w:val="414142"/>
                <w:sz w:val="24"/>
                <w:szCs w:val="24"/>
                <w:lang w:eastAsia="lv-LV"/>
              </w:rPr>
              <w:t>5</w:t>
            </w:r>
            <w:r w:rsidR="006E39F1">
              <w:rPr>
                <w:rFonts w:ascii="Times New Roman" w:eastAsia="Times New Roman" w:hAnsi="Times New Roman" w:cs="Times New Roman"/>
                <w:color w:val="414142"/>
                <w:sz w:val="24"/>
                <w:szCs w:val="24"/>
                <w:lang w:eastAsia="lv-LV"/>
              </w:rPr>
              <w:t xml:space="preserve">. g. ___. </w:t>
            </w:r>
            <w:r w:rsidR="00C522AE">
              <w:rPr>
                <w:rFonts w:ascii="Times New Roman" w:eastAsia="Times New Roman" w:hAnsi="Times New Roman" w:cs="Times New Roman"/>
                <w:color w:val="414142"/>
                <w:sz w:val="24"/>
                <w:szCs w:val="24"/>
                <w:lang w:eastAsia="lv-LV"/>
              </w:rPr>
              <w:t>februāra</w:t>
            </w:r>
            <w:r w:rsidR="006E39F1">
              <w:rPr>
                <w:rFonts w:ascii="Times New Roman" w:eastAsia="Times New Roman" w:hAnsi="Times New Roman" w:cs="Times New Roman"/>
                <w:color w:val="414142"/>
                <w:sz w:val="24"/>
                <w:szCs w:val="24"/>
                <w:lang w:eastAsia="lv-LV"/>
              </w:rPr>
              <w:t xml:space="preserve"> </w:t>
            </w:r>
            <w:r w:rsidRPr="002D793D">
              <w:rPr>
                <w:rFonts w:ascii="Times New Roman" w:eastAsia="Times New Roman" w:hAnsi="Times New Roman" w:cs="Times New Roman"/>
                <w:color w:val="414142"/>
                <w:sz w:val="24"/>
                <w:szCs w:val="24"/>
                <w:lang w:eastAsia="lv-LV"/>
              </w:rPr>
              <w:t xml:space="preserve">līdz </w:t>
            </w:r>
            <w:r w:rsidR="006E39F1">
              <w:rPr>
                <w:rFonts w:ascii="Times New Roman" w:eastAsia="Times New Roman" w:hAnsi="Times New Roman" w:cs="Times New Roman"/>
                <w:color w:val="414142"/>
                <w:sz w:val="24"/>
                <w:szCs w:val="24"/>
                <w:lang w:eastAsia="lv-LV"/>
              </w:rPr>
              <w:t>202</w:t>
            </w:r>
            <w:r w:rsidR="00C522AE">
              <w:rPr>
                <w:rFonts w:ascii="Times New Roman" w:eastAsia="Times New Roman" w:hAnsi="Times New Roman" w:cs="Times New Roman"/>
                <w:color w:val="414142"/>
                <w:sz w:val="24"/>
                <w:szCs w:val="24"/>
                <w:lang w:eastAsia="lv-LV"/>
              </w:rPr>
              <w:t>5</w:t>
            </w:r>
            <w:r w:rsidR="006E39F1">
              <w:rPr>
                <w:rFonts w:ascii="Times New Roman" w:eastAsia="Times New Roman" w:hAnsi="Times New Roman" w:cs="Times New Roman"/>
                <w:color w:val="414142"/>
                <w:sz w:val="24"/>
                <w:szCs w:val="24"/>
                <w:lang w:eastAsia="lv-LV"/>
              </w:rPr>
              <w:t xml:space="preserve">. g. ___. </w:t>
            </w:r>
            <w:r w:rsidR="00C522AE">
              <w:rPr>
                <w:rFonts w:ascii="Times New Roman" w:eastAsia="Times New Roman" w:hAnsi="Times New Roman" w:cs="Times New Roman"/>
                <w:color w:val="414142"/>
                <w:sz w:val="24"/>
                <w:szCs w:val="24"/>
                <w:lang w:eastAsia="lv-LV"/>
              </w:rPr>
              <w:t>februārim</w:t>
            </w:r>
            <w:r w:rsidR="006E39F1">
              <w:rPr>
                <w:rFonts w:ascii="Times New Roman" w:eastAsia="Times New Roman" w:hAnsi="Times New Roman" w:cs="Times New Roman"/>
                <w:color w:val="414142"/>
                <w:sz w:val="24"/>
                <w:szCs w:val="24"/>
                <w:lang w:eastAsia="lv-LV"/>
              </w:rPr>
              <w:t xml:space="preserve"> </w:t>
            </w:r>
            <w:r w:rsidRPr="002D793D">
              <w:rPr>
                <w:rFonts w:ascii="Times New Roman" w:eastAsia="Times New Roman" w:hAnsi="Times New Roman" w:cs="Times New Roman"/>
                <w:color w:val="414142"/>
                <w:sz w:val="24"/>
                <w:szCs w:val="24"/>
                <w:lang w:eastAsia="lv-LV"/>
              </w:rPr>
              <w:t>sabiedrības viedokļa noskaidrošanai  un priekšlikumu iesniegšanai saistošo noteikumu projekts un paskaidrojuma raksts tika publicēts pašvaldības tīmekļvietnē www.</w:t>
            </w:r>
            <w:r w:rsidR="006E39F1">
              <w:rPr>
                <w:rFonts w:ascii="Times New Roman" w:eastAsia="Times New Roman" w:hAnsi="Times New Roman" w:cs="Times New Roman"/>
                <w:color w:val="414142"/>
                <w:sz w:val="24"/>
                <w:szCs w:val="24"/>
                <w:lang w:eastAsia="lv-LV"/>
              </w:rPr>
              <w:t>madona.</w:t>
            </w:r>
            <w:r w:rsidRPr="002D793D">
              <w:rPr>
                <w:rFonts w:ascii="Times New Roman" w:eastAsia="Times New Roman" w:hAnsi="Times New Roman" w:cs="Times New Roman"/>
                <w:color w:val="414142"/>
                <w:sz w:val="24"/>
                <w:szCs w:val="24"/>
                <w:lang w:eastAsia="lv-LV"/>
              </w:rPr>
              <w:t>lv.</w:t>
            </w:r>
          </w:p>
          <w:p w14:paraId="54F24EAC" w14:textId="713A79DC"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Noteiktā termiņa ietvaros, priekšlikumi par saistošo noteikumu projekta redakciju </w:t>
            </w:r>
            <w:r w:rsidR="006E39F1">
              <w:rPr>
                <w:rFonts w:ascii="Times New Roman" w:eastAsia="Times New Roman" w:hAnsi="Times New Roman" w:cs="Times New Roman"/>
                <w:color w:val="414142"/>
                <w:sz w:val="24"/>
                <w:szCs w:val="24"/>
                <w:lang w:eastAsia="lv-LV"/>
              </w:rPr>
              <w:t>ir/</w:t>
            </w:r>
            <w:r w:rsidRPr="002D793D">
              <w:rPr>
                <w:rFonts w:ascii="Times New Roman" w:eastAsia="Times New Roman" w:hAnsi="Times New Roman" w:cs="Times New Roman"/>
                <w:color w:val="414142"/>
                <w:sz w:val="24"/>
                <w:szCs w:val="24"/>
                <w:lang w:eastAsia="lv-LV"/>
              </w:rPr>
              <w:t>nav saņemti.</w:t>
            </w:r>
          </w:p>
        </w:tc>
      </w:tr>
    </w:tbl>
    <w:p w14:paraId="70DD88E7" w14:textId="77777777" w:rsidR="00127E6D" w:rsidRPr="002D793D" w:rsidRDefault="00127E6D">
      <w:pPr>
        <w:rPr>
          <w:rFonts w:ascii="Times New Roman" w:hAnsi="Times New Roman" w:cs="Times New Roman"/>
          <w:sz w:val="24"/>
          <w:szCs w:val="24"/>
        </w:rPr>
      </w:pPr>
    </w:p>
    <w:sectPr w:rsidR="00127E6D" w:rsidRPr="002D793D" w:rsidSect="002D79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D"/>
    <w:rsid w:val="00127E6D"/>
    <w:rsid w:val="002D793D"/>
    <w:rsid w:val="006E39F1"/>
    <w:rsid w:val="006E5255"/>
    <w:rsid w:val="00C522AE"/>
    <w:rsid w:val="00C96EC9"/>
    <w:rsid w:val="00D73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6EE"/>
  <w15:chartTrackingRefBased/>
  <w15:docId w15:val="{15F8B7DE-9A49-45FE-982F-41B2974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0894">
      <w:bodyDiv w:val="1"/>
      <w:marLeft w:val="0"/>
      <w:marRight w:val="0"/>
      <w:marTop w:val="0"/>
      <w:marBottom w:val="0"/>
      <w:divBdr>
        <w:top w:val="none" w:sz="0" w:space="0" w:color="auto"/>
        <w:left w:val="none" w:sz="0" w:space="0" w:color="auto"/>
        <w:bottom w:val="none" w:sz="0" w:space="0" w:color="auto"/>
        <w:right w:val="none" w:sz="0" w:space="0" w:color="auto"/>
      </w:divBdr>
      <w:divsChild>
        <w:div w:id="14667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hyperlink" Target="https://likumi.lv/ta/id/334085-noteikumi-par-atbalstu-dzivojamo-ires-maju-buvniecibai-eiropas-savienibas-atveselosanas-un-noturibas-mehanisma-plana-3-1-reform..."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2501</Words>
  <Characters>1426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AgitaSemjonova</dc:creator>
  <cp:keywords/>
  <dc:description/>
  <cp:lastModifiedBy>AgitaSemjonova</cp:lastModifiedBy>
  <cp:revision>3</cp:revision>
  <dcterms:created xsi:type="dcterms:W3CDTF">2025-02-06T08:40:00Z</dcterms:created>
  <dcterms:modified xsi:type="dcterms:W3CDTF">2025-02-14T09:12:00Z</dcterms:modified>
</cp:coreProperties>
</file>